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A162A" w14:textId="483BDE00" w:rsidR="00D640A5" w:rsidRPr="00D55B71" w:rsidRDefault="00D640A5" w:rsidP="00811C45">
      <w:pPr>
        <w:pStyle w:val="TitleCover2"/>
      </w:pPr>
      <w:bookmarkStart w:id="0" w:name="_Toc355852083"/>
      <w:r w:rsidRPr="00811C45">
        <w:t>U</w:t>
      </w:r>
      <w:r w:rsidR="00266B76" w:rsidRPr="00811C45">
        <w:t>niversal</w:t>
      </w:r>
      <w:r w:rsidR="00806BC5">
        <w:br/>
      </w:r>
      <w:r w:rsidR="00266B76">
        <w:t>Credit</w:t>
      </w:r>
      <w:r w:rsidR="00B26923" w:rsidRPr="00B26923">
        <w:rPr>
          <w:noProof/>
        </w:rPr>
        <w:t xml:space="preserve"> </w:t>
      </w:r>
    </w:p>
    <w:p w14:paraId="3911E223" w14:textId="50822C1D" w:rsidR="00D640A5" w:rsidRDefault="003C6C32" w:rsidP="003C6C32">
      <w:pPr>
        <w:pStyle w:val="Subtitlecover"/>
      </w:pPr>
      <w:r>
        <w:t>A Guide for Disabled Claimants</w:t>
      </w:r>
    </w:p>
    <w:p w14:paraId="4DA2FA60" w14:textId="4347D1ED" w:rsidR="00CD72B9" w:rsidRDefault="00AB285F" w:rsidP="00CD72B9">
      <w:pPr>
        <w:pStyle w:val="Sub-Subtitle"/>
      </w:pPr>
      <w:r>
        <w:t>April</w:t>
      </w:r>
      <w:r w:rsidR="002A7BCA">
        <w:t xml:space="preserve"> </w:t>
      </w:r>
      <w:r w:rsidR="00CD72B9">
        <w:t>202</w:t>
      </w:r>
      <w:r w:rsidR="00DF6149">
        <w:t>5</w:t>
      </w:r>
    </w:p>
    <w:p w14:paraId="2B8A4BB9" w14:textId="71EF08C1" w:rsidR="00266B76" w:rsidRPr="00CD72B9" w:rsidRDefault="00E64C5D" w:rsidP="00CD72B9">
      <w:pPr>
        <w:pStyle w:val="Sub-subtitlecover"/>
      </w:pPr>
      <w:r>
        <w:rPr>
          <w:noProof/>
        </w:rPr>
        <w:drawing>
          <wp:anchor distT="0" distB="0" distL="114300" distR="114300" simplePos="0" relativeHeight="251662848" behindDoc="0" locked="0" layoutInCell="1" allowOverlap="1" wp14:anchorId="0F323FE3" wp14:editId="34811BF2">
            <wp:simplePos x="0" y="0"/>
            <wp:positionH relativeFrom="column">
              <wp:posOffset>54525</wp:posOffset>
            </wp:positionH>
            <wp:positionV relativeFrom="paragraph">
              <wp:posOffset>2990850</wp:posOffset>
            </wp:positionV>
            <wp:extent cx="1877568" cy="939389"/>
            <wp:effectExtent l="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biLevel thresh="75000"/>
                    </a:blip>
                    <a:stretch>
                      <a:fillRect/>
                    </a:stretch>
                  </pic:blipFill>
                  <pic:spPr>
                    <a:xfrm>
                      <a:off x="0" y="0"/>
                      <a:ext cx="1877568" cy="939389"/>
                    </a:xfrm>
                    <a:prstGeom prst="rect">
                      <a:avLst/>
                    </a:prstGeom>
                  </pic:spPr>
                </pic:pic>
              </a:graphicData>
            </a:graphic>
            <wp14:sizeRelH relativeFrom="margin">
              <wp14:pctWidth>0</wp14:pctWidth>
            </wp14:sizeRelH>
            <wp14:sizeRelV relativeFrom="margin">
              <wp14:pctHeight>0</wp14:pctHeight>
            </wp14:sizeRelV>
          </wp:anchor>
        </w:drawing>
      </w:r>
      <w:r w:rsidR="00266B76" w:rsidRPr="00266B76">
        <w:t xml:space="preserve">A guide to claiming universal credit, </w:t>
      </w:r>
      <w:r w:rsidR="003E7ECA">
        <w:br/>
      </w:r>
      <w:r w:rsidR="00266B76" w:rsidRPr="00266B76">
        <w:t>for people with a disability or long-term health condition</w:t>
      </w:r>
    </w:p>
    <w:p w14:paraId="54E6A055" w14:textId="425E7E34" w:rsidR="007B324C" w:rsidRDefault="007B324C" w:rsidP="00E2238B">
      <w:pPr>
        <w:pStyle w:val="2ptspace"/>
      </w:pPr>
    </w:p>
    <w:p w14:paraId="2EA1BFDC" w14:textId="77777777" w:rsidR="007B324C" w:rsidRDefault="007B324C" w:rsidP="007B324C">
      <w:pPr>
        <w:pStyle w:val="BodyText"/>
        <w:sectPr w:rsidR="007B324C" w:rsidSect="00931AF0">
          <w:footerReference w:type="default" r:id="rId9"/>
          <w:type w:val="continuous"/>
          <w:pgSz w:w="11906" w:h="16838" w:code="9"/>
          <w:pgMar w:top="1361" w:right="794" w:bottom="1191" w:left="794" w:header="709" w:footer="567" w:gutter="0"/>
          <w:pgNumType w:start="0"/>
          <w:cols w:space="397"/>
          <w:titlePg/>
          <w:docGrid w:linePitch="360"/>
        </w:sectPr>
      </w:pPr>
    </w:p>
    <w:p w14:paraId="3254F336" w14:textId="4A11EDFB" w:rsidR="00455364" w:rsidRDefault="00455364" w:rsidP="003C6C32">
      <w:pPr>
        <w:pStyle w:val="Title"/>
      </w:pPr>
      <w:r>
        <w:br w:type="page"/>
      </w:r>
    </w:p>
    <w:p w14:paraId="073A09F5" w14:textId="768A4A65" w:rsidR="00920A2C" w:rsidRDefault="00920A2C" w:rsidP="003C6C32">
      <w:pPr>
        <w:pStyle w:val="Title"/>
      </w:pPr>
      <w:r>
        <w:lastRenderedPageBreak/>
        <w:t>UNIVERSAL CREDIT</w:t>
      </w:r>
    </w:p>
    <w:p w14:paraId="589CB985" w14:textId="347B8DA4" w:rsidR="00920A2C" w:rsidRPr="009E6E74" w:rsidRDefault="00920A2C" w:rsidP="00DD2126">
      <w:pPr>
        <w:pStyle w:val="Subtitle"/>
      </w:pPr>
      <w:r w:rsidRPr="009E6E74">
        <w:t xml:space="preserve">A </w:t>
      </w:r>
      <w:r w:rsidR="003C6C32">
        <w:t>G</w:t>
      </w:r>
      <w:r w:rsidRPr="009E6E74">
        <w:t>uide</w:t>
      </w:r>
      <w:r w:rsidR="007955B0">
        <w:t xml:space="preserve"> for </w:t>
      </w:r>
      <w:r w:rsidR="003C6C32">
        <w:t>D</w:t>
      </w:r>
      <w:r w:rsidR="007955B0">
        <w:t xml:space="preserve">isabled </w:t>
      </w:r>
      <w:r w:rsidR="003C6C32">
        <w:t>C</w:t>
      </w:r>
      <w:r w:rsidR="007955B0">
        <w:t>laimants</w:t>
      </w:r>
    </w:p>
    <w:p w14:paraId="60D0D2D1" w14:textId="75AF57B8" w:rsidR="002C22EF" w:rsidRDefault="002C22EF">
      <w:pPr>
        <w:pStyle w:val="TOC1"/>
        <w:rPr>
          <w:rFonts w:asciiTheme="minorHAnsi" w:eastAsiaTheme="minorEastAsia" w:hAnsiTheme="minorHAnsi" w:cstheme="minorBidi"/>
          <w:noProof/>
          <w:color w:val="auto"/>
          <w:sz w:val="22"/>
          <w:szCs w:val="22"/>
        </w:rPr>
      </w:pPr>
      <w:r>
        <w:rPr>
          <w:noProof/>
        </w:rPr>
        <w:t>1: What is universal credit?</w:t>
      </w:r>
      <w:r>
        <w:rPr>
          <w:noProof/>
        </w:rPr>
        <w:tab/>
      </w:r>
      <w:r w:rsidR="002B6DBF">
        <w:rPr>
          <w:noProof/>
        </w:rPr>
        <w:t>3</w:t>
      </w:r>
    </w:p>
    <w:p w14:paraId="4634868C" w14:textId="000D9F78" w:rsidR="002C22EF" w:rsidRDefault="002C22EF">
      <w:pPr>
        <w:pStyle w:val="TOC2"/>
        <w:rPr>
          <w:rFonts w:asciiTheme="minorHAnsi" w:eastAsiaTheme="minorEastAsia" w:hAnsiTheme="minorHAnsi" w:cstheme="minorBidi"/>
          <w:noProof/>
          <w:color w:val="auto"/>
          <w:sz w:val="22"/>
          <w:szCs w:val="22"/>
        </w:rPr>
      </w:pPr>
      <w:r>
        <w:rPr>
          <w:noProof/>
        </w:rPr>
        <w:t>About the benefit</w:t>
      </w:r>
      <w:r>
        <w:rPr>
          <w:noProof/>
        </w:rPr>
        <w:tab/>
      </w:r>
      <w:r w:rsidR="002B6DBF">
        <w:rPr>
          <w:noProof/>
        </w:rPr>
        <w:t>3</w:t>
      </w:r>
    </w:p>
    <w:p w14:paraId="681A94E7" w14:textId="75E467B7" w:rsidR="002C22EF" w:rsidRDefault="002C22EF">
      <w:pPr>
        <w:pStyle w:val="TOC1"/>
        <w:rPr>
          <w:rFonts w:asciiTheme="minorHAnsi" w:eastAsiaTheme="minorEastAsia" w:hAnsiTheme="minorHAnsi" w:cstheme="minorBidi"/>
          <w:noProof/>
          <w:color w:val="auto"/>
          <w:sz w:val="22"/>
          <w:szCs w:val="22"/>
        </w:rPr>
      </w:pPr>
      <w:r>
        <w:rPr>
          <w:noProof/>
        </w:rPr>
        <w:t>2: Do you qualify?</w:t>
      </w:r>
      <w:r>
        <w:rPr>
          <w:noProof/>
        </w:rPr>
        <w:tab/>
      </w:r>
      <w:r w:rsidR="002B6DBF">
        <w:rPr>
          <w:noProof/>
        </w:rPr>
        <w:t>4</w:t>
      </w:r>
    </w:p>
    <w:p w14:paraId="5ECF5F45" w14:textId="747584AF" w:rsidR="002C22EF" w:rsidRDefault="002C22EF">
      <w:pPr>
        <w:pStyle w:val="TOC2"/>
        <w:rPr>
          <w:rFonts w:asciiTheme="minorHAnsi" w:eastAsiaTheme="minorEastAsia" w:hAnsiTheme="minorHAnsi" w:cstheme="minorBidi"/>
          <w:noProof/>
          <w:color w:val="auto"/>
          <w:sz w:val="22"/>
          <w:szCs w:val="22"/>
        </w:rPr>
      </w:pPr>
      <w:r>
        <w:rPr>
          <w:noProof/>
        </w:rPr>
        <w:t>The basic conditions</w:t>
      </w:r>
      <w:r>
        <w:rPr>
          <w:noProof/>
        </w:rPr>
        <w:tab/>
      </w:r>
      <w:r w:rsidR="002B6DBF">
        <w:rPr>
          <w:noProof/>
        </w:rPr>
        <w:t>4</w:t>
      </w:r>
    </w:p>
    <w:p w14:paraId="5486D5D9" w14:textId="0D9B2D7D" w:rsidR="002C22EF" w:rsidRDefault="002C22EF">
      <w:pPr>
        <w:pStyle w:val="TOC1"/>
        <w:rPr>
          <w:rFonts w:asciiTheme="minorHAnsi" w:eastAsiaTheme="minorEastAsia" w:hAnsiTheme="minorHAnsi" w:cstheme="minorBidi"/>
          <w:noProof/>
          <w:color w:val="auto"/>
          <w:sz w:val="22"/>
          <w:szCs w:val="22"/>
        </w:rPr>
      </w:pPr>
      <w:r>
        <w:rPr>
          <w:noProof/>
        </w:rPr>
        <w:t>3: How do you claim?</w:t>
      </w:r>
      <w:r>
        <w:rPr>
          <w:noProof/>
        </w:rPr>
        <w:tab/>
      </w:r>
      <w:r w:rsidR="002B6DBF">
        <w:rPr>
          <w:noProof/>
        </w:rPr>
        <w:t>6</w:t>
      </w:r>
    </w:p>
    <w:p w14:paraId="53C6C25E" w14:textId="469DF1EE" w:rsidR="002C22EF" w:rsidRDefault="002C22EF">
      <w:pPr>
        <w:pStyle w:val="TOC2"/>
        <w:rPr>
          <w:rFonts w:asciiTheme="minorHAnsi" w:eastAsiaTheme="minorEastAsia" w:hAnsiTheme="minorHAnsi" w:cstheme="minorBidi"/>
          <w:noProof/>
          <w:color w:val="auto"/>
          <w:sz w:val="22"/>
          <w:szCs w:val="22"/>
        </w:rPr>
      </w:pPr>
      <w:r>
        <w:rPr>
          <w:noProof/>
        </w:rPr>
        <w:t>Starting the claim</w:t>
      </w:r>
      <w:r>
        <w:rPr>
          <w:noProof/>
        </w:rPr>
        <w:tab/>
      </w:r>
      <w:r w:rsidR="002B6DBF">
        <w:rPr>
          <w:noProof/>
        </w:rPr>
        <w:t>6</w:t>
      </w:r>
    </w:p>
    <w:p w14:paraId="0B1B7681" w14:textId="63B65D32" w:rsidR="002C22EF" w:rsidRDefault="002C22EF">
      <w:pPr>
        <w:pStyle w:val="TOC2"/>
        <w:rPr>
          <w:rFonts w:asciiTheme="minorHAnsi" w:eastAsiaTheme="minorEastAsia" w:hAnsiTheme="minorHAnsi" w:cstheme="minorBidi"/>
          <w:noProof/>
          <w:color w:val="auto"/>
          <w:sz w:val="22"/>
          <w:szCs w:val="22"/>
        </w:rPr>
      </w:pPr>
      <w:r>
        <w:rPr>
          <w:noProof/>
        </w:rPr>
        <w:t>Universal credit interviews</w:t>
      </w:r>
      <w:r>
        <w:rPr>
          <w:noProof/>
        </w:rPr>
        <w:tab/>
      </w:r>
      <w:r w:rsidR="002B6DBF">
        <w:rPr>
          <w:noProof/>
        </w:rPr>
        <w:t>9</w:t>
      </w:r>
    </w:p>
    <w:p w14:paraId="379DEAFC" w14:textId="74297A08" w:rsidR="002C22EF" w:rsidRDefault="002C22EF">
      <w:pPr>
        <w:pStyle w:val="TOC2"/>
        <w:rPr>
          <w:rFonts w:asciiTheme="minorHAnsi" w:eastAsiaTheme="minorEastAsia" w:hAnsiTheme="minorHAnsi" w:cstheme="minorBidi"/>
          <w:noProof/>
          <w:color w:val="auto"/>
          <w:sz w:val="22"/>
          <w:szCs w:val="22"/>
        </w:rPr>
      </w:pPr>
      <w:r>
        <w:rPr>
          <w:noProof/>
        </w:rPr>
        <w:t>Delaying your claim</w:t>
      </w:r>
      <w:r>
        <w:rPr>
          <w:noProof/>
        </w:rPr>
        <w:tab/>
      </w:r>
      <w:r w:rsidR="002B6DBF">
        <w:rPr>
          <w:noProof/>
        </w:rPr>
        <w:t>10</w:t>
      </w:r>
    </w:p>
    <w:p w14:paraId="404CA142" w14:textId="41532D68" w:rsidR="002C22EF" w:rsidRDefault="002C22EF">
      <w:pPr>
        <w:pStyle w:val="TOC2"/>
        <w:rPr>
          <w:rFonts w:asciiTheme="minorHAnsi" w:eastAsiaTheme="minorEastAsia" w:hAnsiTheme="minorHAnsi" w:cstheme="minorBidi"/>
          <w:noProof/>
          <w:color w:val="auto"/>
          <w:sz w:val="22"/>
          <w:szCs w:val="22"/>
        </w:rPr>
      </w:pPr>
      <w:r>
        <w:rPr>
          <w:noProof/>
        </w:rPr>
        <w:t>What if things change for you?</w:t>
      </w:r>
      <w:r>
        <w:rPr>
          <w:noProof/>
        </w:rPr>
        <w:tab/>
      </w:r>
      <w:r w:rsidR="002B6DBF">
        <w:rPr>
          <w:noProof/>
        </w:rPr>
        <w:t>10</w:t>
      </w:r>
    </w:p>
    <w:p w14:paraId="56D34767" w14:textId="1F42CA26" w:rsidR="002C22EF" w:rsidRDefault="002C22EF">
      <w:pPr>
        <w:pStyle w:val="TOC1"/>
        <w:rPr>
          <w:rFonts w:asciiTheme="minorHAnsi" w:eastAsiaTheme="minorEastAsia" w:hAnsiTheme="minorHAnsi" w:cstheme="minorBidi"/>
          <w:noProof/>
          <w:color w:val="auto"/>
          <w:sz w:val="22"/>
          <w:szCs w:val="22"/>
        </w:rPr>
      </w:pPr>
      <w:r>
        <w:rPr>
          <w:noProof/>
        </w:rPr>
        <w:t>4: How is universal credit worked out?</w:t>
      </w:r>
      <w:r>
        <w:rPr>
          <w:noProof/>
        </w:rPr>
        <w:tab/>
      </w:r>
      <w:r w:rsidR="002B6DBF">
        <w:rPr>
          <w:noProof/>
        </w:rPr>
        <w:t>11</w:t>
      </w:r>
    </w:p>
    <w:p w14:paraId="02671FE0" w14:textId="42889144" w:rsidR="002C22EF" w:rsidRDefault="002C22EF">
      <w:pPr>
        <w:pStyle w:val="TOC2"/>
        <w:rPr>
          <w:rFonts w:asciiTheme="minorHAnsi" w:eastAsiaTheme="minorEastAsia" w:hAnsiTheme="minorHAnsi" w:cstheme="minorBidi"/>
          <w:noProof/>
          <w:color w:val="auto"/>
          <w:sz w:val="22"/>
          <w:szCs w:val="22"/>
        </w:rPr>
      </w:pPr>
      <w:r>
        <w:rPr>
          <w:noProof/>
        </w:rPr>
        <w:t>Assessment periods</w:t>
      </w:r>
      <w:r>
        <w:rPr>
          <w:noProof/>
        </w:rPr>
        <w:tab/>
      </w:r>
      <w:r w:rsidR="002B6DBF">
        <w:rPr>
          <w:noProof/>
        </w:rPr>
        <w:t>11</w:t>
      </w:r>
    </w:p>
    <w:p w14:paraId="493E859A" w14:textId="2465B89B" w:rsidR="002C22EF" w:rsidRDefault="002C22EF">
      <w:pPr>
        <w:pStyle w:val="TOC2"/>
        <w:rPr>
          <w:rFonts w:asciiTheme="minorHAnsi" w:eastAsiaTheme="minorEastAsia" w:hAnsiTheme="minorHAnsi" w:cstheme="minorBidi"/>
          <w:noProof/>
          <w:color w:val="auto"/>
          <w:sz w:val="22"/>
          <w:szCs w:val="22"/>
        </w:rPr>
      </w:pPr>
      <w:r>
        <w:rPr>
          <w:noProof/>
        </w:rPr>
        <w:t>The maximum amount</w:t>
      </w:r>
      <w:r>
        <w:rPr>
          <w:noProof/>
        </w:rPr>
        <w:tab/>
      </w:r>
      <w:r w:rsidR="002B6DBF">
        <w:rPr>
          <w:noProof/>
        </w:rPr>
        <w:t>11</w:t>
      </w:r>
    </w:p>
    <w:p w14:paraId="7E984BBF" w14:textId="5B7AF728" w:rsidR="002C22EF" w:rsidRDefault="002C22EF">
      <w:pPr>
        <w:pStyle w:val="TOC2"/>
        <w:rPr>
          <w:rFonts w:asciiTheme="minorHAnsi" w:eastAsiaTheme="minorEastAsia" w:hAnsiTheme="minorHAnsi" w:cstheme="minorBidi"/>
          <w:noProof/>
          <w:color w:val="auto"/>
          <w:sz w:val="22"/>
          <w:szCs w:val="22"/>
        </w:rPr>
      </w:pPr>
      <w:r>
        <w:rPr>
          <w:noProof/>
        </w:rPr>
        <w:t>The standard allowance</w:t>
      </w:r>
      <w:r>
        <w:rPr>
          <w:noProof/>
        </w:rPr>
        <w:tab/>
      </w:r>
      <w:r w:rsidR="002B6DBF">
        <w:rPr>
          <w:noProof/>
        </w:rPr>
        <w:t>12</w:t>
      </w:r>
    </w:p>
    <w:p w14:paraId="339ED752" w14:textId="2B2A61B1" w:rsidR="002C22EF" w:rsidRDefault="002C22EF">
      <w:pPr>
        <w:pStyle w:val="TOC2"/>
        <w:rPr>
          <w:rFonts w:asciiTheme="minorHAnsi" w:eastAsiaTheme="minorEastAsia" w:hAnsiTheme="minorHAnsi" w:cstheme="minorBidi"/>
          <w:noProof/>
          <w:color w:val="auto"/>
          <w:sz w:val="22"/>
          <w:szCs w:val="22"/>
        </w:rPr>
      </w:pPr>
      <w:r>
        <w:rPr>
          <w:noProof/>
        </w:rPr>
        <w:t>The amounts</w:t>
      </w:r>
      <w:r>
        <w:rPr>
          <w:noProof/>
        </w:rPr>
        <w:tab/>
      </w:r>
      <w:r w:rsidR="002B6DBF">
        <w:rPr>
          <w:noProof/>
        </w:rPr>
        <w:t>12</w:t>
      </w:r>
    </w:p>
    <w:p w14:paraId="6FB74538" w14:textId="0FDFE4C7" w:rsidR="002C22EF" w:rsidRDefault="002C22EF">
      <w:pPr>
        <w:pStyle w:val="TOC2"/>
        <w:rPr>
          <w:rFonts w:asciiTheme="minorHAnsi" w:eastAsiaTheme="minorEastAsia" w:hAnsiTheme="minorHAnsi" w:cstheme="minorBidi"/>
          <w:noProof/>
          <w:color w:val="auto"/>
          <w:sz w:val="22"/>
          <w:szCs w:val="22"/>
        </w:rPr>
      </w:pPr>
      <w:r>
        <w:rPr>
          <w:noProof/>
        </w:rPr>
        <w:t>Earnings</w:t>
      </w:r>
      <w:r>
        <w:rPr>
          <w:noProof/>
        </w:rPr>
        <w:tab/>
      </w:r>
      <w:r w:rsidR="002B6DBF">
        <w:rPr>
          <w:noProof/>
        </w:rPr>
        <w:t>14</w:t>
      </w:r>
    </w:p>
    <w:p w14:paraId="64E76CC7" w14:textId="37F80740" w:rsidR="002C22EF" w:rsidRDefault="002C22EF">
      <w:pPr>
        <w:pStyle w:val="TOC2"/>
        <w:rPr>
          <w:rFonts w:asciiTheme="minorHAnsi" w:eastAsiaTheme="minorEastAsia" w:hAnsiTheme="minorHAnsi" w:cstheme="minorBidi"/>
          <w:noProof/>
          <w:color w:val="auto"/>
          <w:sz w:val="22"/>
          <w:szCs w:val="22"/>
        </w:rPr>
      </w:pPr>
      <w:r>
        <w:rPr>
          <w:noProof/>
        </w:rPr>
        <w:t>Other income</w:t>
      </w:r>
      <w:r>
        <w:rPr>
          <w:noProof/>
        </w:rPr>
        <w:tab/>
      </w:r>
      <w:r w:rsidR="002B6DBF">
        <w:rPr>
          <w:noProof/>
        </w:rPr>
        <w:t>15</w:t>
      </w:r>
    </w:p>
    <w:p w14:paraId="1D44FCD1" w14:textId="33711125" w:rsidR="002C22EF" w:rsidRDefault="002C22EF">
      <w:pPr>
        <w:pStyle w:val="TOC2"/>
        <w:rPr>
          <w:rFonts w:asciiTheme="minorHAnsi" w:eastAsiaTheme="minorEastAsia" w:hAnsiTheme="minorHAnsi" w:cstheme="minorBidi"/>
          <w:noProof/>
          <w:color w:val="auto"/>
          <w:sz w:val="22"/>
          <w:szCs w:val="22"/>
        </w:rPr>
      </w:pPr>
      <w:r>
        <w:rPr>
          <w:noProof/>
        </w:rPr>
        <w:t>Savings or capital</w:t>
      </w:r>
      <w:r>
        <w:rPr>
          <w:noProof/>
        </w:rPr>
        <w:tab/>
      </w:r>
      <w:r w:rsidR="002B6DBF">
        <w:rPr>
          <w:noProof/>
        </w:rPr>
        <w:t>15</w:t>
      </w:r>
    </w:p>
    <w:p w14:paraId="7AA38E54" w14:textId="52EBB31F" w:rsidR="002C22EF" w:rsidRDefault="002C22EF">
      <w:pPr>
        <w:pStyle w:val="TOC2"/>
        <w:rPr>
          <w:rFonts w:asciiTheme="minorHAnsi" w:eastAsiaTheme="minorEastAsia" w:hAnsiTheme="minorHAnsi" w:cstheme="minorBidi"/>
          <w:noProof/>
          <w:color w:val="auto"/>
          <w:sz w:val="22"/>
          <w:szCs w:val="22"/>
        </w:rPr>
      </w:pPr>
      <w:r>
        <w:rPr>
          <w:noProof/>
        </w:rPr>
        <w:t>The benefit cap</w:t>
      </w:r>
      <w:r>
        <w:rPr>
          <w:noProof/>
        </w:rPr>
        <w:tab/>
      </w:r>
      <w:r w:rsidR="002B6DBF">
        <w:rPr>
          <w:noProof/>
        </w:rPr>
        <w:t>16</w:t>
      </w:r>
    </w:p>
    <w:p w14:paraId="6F981364" w14:textId="7461888B" w:rsidR="002C22EF" w:rsidRDefault="002C22EF">
      <w:pPr>
        <w:pStyle w:val="TOC1"/>
        <w:rPr>
          <w:rFonts w:asciiTheme="minorHAnsi" w:eastAsiaTheme="minorEastAsia" w:hAnsiTheme="minorHAnsi" w:cstheme="minorBidi"/>
          <w:noProof/>
          <w:color w:val="auto"/>
          <w:sz w:val="22"/>
          <w:szCs w:val="22"/>
        </w:rPr>
      </w:pPr>
      <w:r>
        <w:rPr>
          <w:noProof/>
        </w:rPr>
        <w:t>5: Help with your housing costs</w:t>
      </w:r>
      <w:r>
        <w:rPr>
          <w:noProof/>
        </w:rPr>
        <w:tab/>
      </w:r>
      <w:r w:rsidR="002B6DBF">
        <w:rPr>
          <w:noProof/>
        </w:rPr>
        <w:t>17</w:t>
      </w:r>
    </w:p>
    <w:p w14:paraId="382CCC4E" w14:textId="3156BB7E" w:rsidR="002C22EF" w:rsidRDefault="002C22EF">
      <w:pPr>
        <w:pStyle w:val="TOC2"/>
        <w:rPr>
          <w:rFonts w:asciiTheme="minorHAnsi" w:eastAsiaTheme="minorEastAsia" w:hAnsiTheme="minorHAnsi" w:cstheme="minorBidi"/>
          <w:noProof/>
          <w:color w:val="auto"/>
          <w:sz w:val="22"/>
          <w:szCs w:val="22"/>
        </w:rPr>
      </w:pPr>
      <w:r>
        <w:rPr>
          <w:noProof/>
        </w:rPr>
        <w:t>What is the housing costs amount?</w:t>
      </w:r>
      <w:r>
        <w:rPr>
          <w:noProof/>
        </w:rPr>
        <w:tab/>
      </w:r>
      <w:r w:rsidR="002B6DBF">
        <w:rPr>
          <w:noProof/>
        </w:rPr>
        <w:t>17</w:t>
      </w:r>
    </w:p>
    <w:p w14:paraId="29A6923F" w14:textId="643836D9" w:rsidR="002C22EF" w:rsidRDefault="002C22EF">
      <w:pPr>
        <w:pStyle w:val="TOC2"/>
        <w:rPr>
          <w:rFonts w:asciiTheme="minorHAnsi" w:eastAsiaTheme="minorEastAsia" w:hAnsiTheme="minorHAnsi" w:cstheme="minorBidi"/>
          <w:noProof/>
          <w:color w:val="auto"/>
          <w:sz w:val="22"/>
          <w:szCs w:val="22"/>
        </w:rPr>
      </w:pPr>
      <w:r>
        <w:rPr>
          <w:noProof/>
        </w:rPr>
        <w:t>How many bedrooms do you need?</w:t>
      </w:r>
      <w:r>
        <w:rPr>
          <w:noProof/>
        </w:rPr>
        <w:tab/>
      </w:r>
      <w:r w:rsidR="002B6DBF">
        <w:rPr>
          <w:noProof/>
        </w:rPr>
        <w:t>18</w:t>
      </w:r>
    </w:p>
    <w:p w14:paraId="7645406B" w14:textId="266B8F3A" w:rsidR="002C22EF" w:rsidRDefault="002C22EF">
      <w:pPr>
        <w:pStyle w:val="TOC2"/>
        <w:rPr>
          <w:rFonts w:asciiTheme="minorHAnsi" w:eastAsiaTheme="minorEastAsia" w:hAnsiTheme="minorHAnsi" w:cstheme="minorBidi"/>
          <w:noProof/>
          <w:color w:val="auto"/>
          <w:sz w:val="22"/>
          <w:szCs w:val="22"/>
        </w:rPr>
      </w:pPr>
      <w:r>
        <w:rPr>
          <w:noProof/>
        </w:rPr>
        <w:t>Non-dependant deductions</w:t>
      </w:r>
      <w:r>
        <w:rPr>
          <w:noProof/>
        </w:rPr>
        <w:tab/>
      </w:r>
      <w:r w:rsidR="002B6DBF">
        <w:rPr>
          <w:noProof/>
        </w:rPr>
        <w:t>19</w:t>
      </w:r>
    </w:p>
    <w:p w14:paraId="59C5384A" w14:textId="4805173C" w:rsidR="002C22EF" w:rsidRDefault="002C22EF">
      <w:pPr>
        <w:pStyle w:val="TOC2"/>
        <w:rPr>
          <w:rFonts w:asciiTheme="minorHAnsi" w:eastAsiaTheme="minorEastAsia" w:hAnsiTheme="minorHAnsi" w:cstheme="minorBidi"/>
          <w:noProof/>
          <w:color w:val="auto"/>
          <w:sz w:val="22"/>
          <w:szCs w:val="22"/>
        </w:rPr>
      </w:pPr>
      <w:r>
        <w:rPr>
          <w:noProof/>
        </w:rPr>
        <w:t>Discretionary housing payments</w:t>
      </w:r>
      <w:r>
        <w:rPr>
          <w:noProof/>
        </w:rPr>
        <w:tab/>
      </w:r>
      <w:r w:rsidR="002B6DBF">
        <w:rPr>
          <w:noProof/>
        </w:rPr>
        <w:t>20</w:t>
      </w:r>
    </w:p>
    <w:p w14:paraId="7E0D4C9D" w14:textId="630EC870" w:rsidR="002C22EF" w:rsidRDefault="002C22EF">
      <w:pPr>
        <w:pStyle w:val="TOC1"/>
        <w:rPr>
          <w:rFonts w:asciiTheme="minorHAnsi" w:eastAsiaTheme="minorEastAsia" w:hAnsiTheme="minorHAnsi" w:cstheme="minorBidi"/>
          <w:noProof/>
          <w:color w:val="auto"/>
          <w:sz w:val="22"/>
          <w:szCs w:val="22"/>
        </w:rPr>
      </w:pPr>
      <w:r>
        <w:rPr>
          <w:noProof/>
        </w:rPr>
        <w:t>6: If you are not able to work</w:t>
      </w:r>
      <w:r>
        <w:rPr>
          <w:noProof/>
        </w:rPr>
        <w:tab/>
      </w:r>
      <w:r w:rsidR="002B6DBF">
        <w:rPr>
          <w:noProof/>
        </w:rPr>
        <w:t>21</w:t>
      </w:r>
    </w:p>
    <w:p w14:paraId="5F412C27" w14:textId="6BFFABDA" w:rsidR="002C22EF" w:rsidRDefault="002C22EF">
      <w:pPr>
        <w:pStyle w:val="TOC2"/>
        <w:rPr>
          <w:rFonts w:asciiTheme="minorHAnsi" w:eastAsiaTheme="minorEastAsia" w:hAnsiTheme="minorHAnsi" w:cstheme="minorBidi"/>
          <w:noProof/>
          <w:color w:val="auto"/>
          <w:sz w:val="22"/>
          <w:szCs w:val="22"/>
        </w:rPr>
      </w:pPr>
      <w:r>
        <w:rPr>
          <w:noProof/>
        </w:rPr>
        <w:t>What is the work capability assessment?</w:t>
      </w:r>
      <w:r>
        <w:rPr>
          <w:noProof/>
        </w:rPr>
        <w:tab/>
      </w:r>
      <w:r w:rsidR="002B6DBF">
        <w:rPr>
          <w:noProof/>
        </w:rPr>
        <w:t>21</w:t>
      </w:r>
    </w:p>
    <w:p w14:paraId="6247BD97" w14:textId="16526633" w:rsidR="002C22EF" w:rsidRDefault="002C22EF">
      <w:pPr>
        <w:pStyle w:val="TOC2"/>
        <w:rPr>
          <w:rFonts w:asciiTheme="minorHAnsi" w:eastAsiaTheme="minorEastAsia" w:hAnsiTheme="minorHAnsi" w:cstheme="minorBidi"/>
          <w:noProof/>
          <w:color w:val="auto"/>
          <w:sz w:val="22"/>
          <w:szCs w:val="22"/>
        </w:rPr>
      </w:pPr>
      <w:r>
        <w:rPr>
          <w:noProof/>
        </w:rPr>
        <w:t>The limited capability for work assessment</w:t>
      </w:r>
      <w:r>
        <w:rPr>
          <w:noProof/>
        </w:rPr>
        <w:tab/>
      </w:r>
      <w:r w:rsidR="002B6DBF">
        <w:rPr>
          <w:noProof/>
        </w:rPr>
        <w:t>21</w:t>
      </w:r>
    </w:p>
    <w:p w14:paraId="7541397F" w14:textId="4AEE1890" w:rsidR="002C22EF" w:rsidRDefault="002C22EF">
      <w:pPr>
        <w:pStyle w:val="TOC2"/>
        <w:rPr>
          <w:rFonts w:asciiTheme="minorHAnsi" w:eastAsiaTheme="minorEastAsia" w:hAnsiTheme="minorHAnsi" w:cstheme="minorBidi"/>
          <w:noProof/>
          <w:color w:val="auto"/>
          <w:sz w:val="22"/>
          <w:szCs w:val="22"/>
        </w:rPr>
      </w:pPr>
      <w:r>
        <w:rPr>
          <w:noProof/>
        </w:rPr>
        <w:t>The limited capability for work-related activity assessment</w:t>
      </w:r>
      <w:r>
        <w:rPr>
          <w:noProof/>
        </w:rPr>
        <w:tab/>
      </w:r>
      <w:r w:rsidR="002B6DBF">
        <w:rPr>
          <w:noProof/>
        </w:rPr>
        <w:t>22</w:t>
      </w:r>
    </w:p>
    <w:p w14:paraId="6247AFB3" w14:textId="16D59683" w:rsidR="002C22EF" w:rsidRDefault="002C22EF">
      <w:pPr>
        <w:pStyle w:val="TOC2"/>
        <w:rPr>
          <w:rFonts w:asciiTheme="minorHAnsi" w:eastAsiaTheme="minorEastAsia" w:hAnsiTheme="minorHAnsi" w:cstheme="minorBidi"/>
          <w:noProof/>
          <w:color w:val="auto"/>
          <w:sz w:val="22"/>
          <w:szCs w:val="22"/>
        </w:rPr>
      </w:pPr>
      <w:r>
        <w:rPr>
          <w:noProof/>
        </w:rPr>
        <w:t>Starting things off</w:t>
      </w:r>
      <w:r>
        <w:rPr>
          <w:noProof/>
        </w:rPr>
        <w:tab/>
      </w:r>
      <w:r w:rsidR="002B6DBF">
        <w:rPr>
          <w:noProof/>
        </w:rPr>
        <w:t>22</w:t>
      </w:r>
    </w:p>
    <w:p w14:paraId="732C5BE3" w14:textId="680B0B08" w:rsidR="002C22EF" w:rsidRDefault="002C22EF">
      <w:pPr>
        <w:pStyle w:val="TOC2"/>
        <w:rPr>
          <w:rFonts w:asciiTheme="minorHAnsi" w:eastAsiaTheme="minorEastAsia" w:hAnsiTheme="minorHAnsi" w:cstheme="minorBidi"/>
          <w:noProof/>
          <w:color w:val="auto"/>
          <w:sz w:val="22"/>
          <w:szCs w:val="22"/>
        </w:rPr>
      </w:pPr>
      <w:r>
        <w:rPr>
          <w:noProof/>
        </w:rPr>
        <w:t>The assessment</w:t>
      </w:r>
      <w:r>
        <w:rPr>
          <w:noProof/>
        </w:rPr>
        <w:tab/>
      </w:r>
      <w:r w:rsidR="002B6DBF">
        <w:rPr>
          <w:noProof/>
        </w:rPr>
        <w:t>24</w:t>
      </w:r>
    </w:p>
    <w:p w14:paraId="07CE08F5" w14:textId="69720E05" w:rsidR="002C22EF" w:rsidRDefault="002C22EF">
      <w:pPr>
        <w:pStyle w:val="TOC2"/>
        <w:rPr>
          <w:rFonts w:asciiTheme="minorHAnsi" w:eastAsiaTheme="minorEastAsia" w:hAnsiTheme="minorHAnsi" w:cstheme="minorBidi"/>
          <w:noProof/>
          <w:color w:val="auto"/>
          <w:sz w:val="22"/>
          <w:szCs w:val="22"/>
        </w:rPr>
      </w:pPr>
      <w:r>
        <w:rPr>
          <w:noProof/>
        </w:rPr>
        <w:t>Challenging decisions</w:t>
      </w:r>
      <w:r>
        <w:rPr>
          <w:noProof/>
        </w:rPr>
        <w:tab/>
      </w:r>
      <w:r w:rsidR="002B6DBF">
        <w:rPr>
          <w:noProof/>
        </w:rPr>
        <w:t>25</w:t>
      </w:r>
    </w:p>
    <w:p w14:paraId="063A4B4A" w14:textId="76A5153C" w:rsidR="002C22EF" w:rsidRDefault="002C22EF">
      <w:pPr>
        <w:pStyle w:val="TOC2"/>
        <w:rPr>
          <w:rFonts w:asciiTheme="minorHAnsi" w:eastAsiaTheme="minorEastAsia" w:hAnsiTheme="minorHAnsi" w:cstheme="minorBidi"/>
          <w:noProof/>
          <w:color w:val="auto"/>
          <w:sz w:val="22"/>
          <w:szCs w:val="22"/>
        </w:rPr>
      </w:pPr>
      <w:r>
        <w:rPr>
          <w:noProof/>
        </w:rPr>
        <w:t>Further assessments</w:t>
      </w:r>
      <w:r>
        <w:rPr>
          <w:noProof/>
        </w:rPr>
        <w:tab/>
      </w:r>
      <w:r w:rsidR="002B6DBF">
        <w:rPr>
          <w:noProof/>
        </w:rPr>
        <w:t>26</w:t>
      </w:r>
    </w:p>
    <w:p w14:paraId="056716C6" w14:textId="1D379290" w:rsidR="002C22EF" w:rsidRDefault="002C22EF">
      <w:pPr>
        <w:pStyle w:val="TOC1"/>
        <w:rPr>
          <w:rFonts w:asciiTheme="minorHAnsi" w:eastAsiaTheme="minorEastAsia" w:hAnsiTheme="minorHAnsi" w:cstheme="minorBidi"/>
          <w:noProof/>
          <w:color w:val="auto"/>
          <w:sz w:val="22"/>
          <w:szCs w:val="22"/>
        </w:rPr>
      </w:pPr>
      <w:r>
        <w:rPr>
          <w:noProof/>
        </w:rPr>
        <w:t>7: Your responsibilities</w:t>
      </w:r>
      <w:r>
        <w:rPr>
          <w:noProof/>
        </w:rPr>
        <w:tab/>
      </w:r>
      <w:r w:rsidR="002B6DBF">
        <w:rPr>
          <w:noProof/>
        </w:rPr>
        <w:t>27</w:t>
      </w:r>
    </w:p>
    <w:p w14:paraId="5EE168F1" w14:textId="64DDB37E" w:rsidR="002C22EF" w:rsidRDefault="002C22EF">
      <w:pPr>
        <w:pStyle w:val="TOC2"/>
        <w:rPr>
          <w:rFonts w:asciiTheme="minorHAnsi" w:eastAsiaTheme="minorEastAsia" w:hAnsiTheme="minorHAnsi" w:cstheme="minorBidi"/>
          <w:noProof/>
          <w:color w:val="auto"/>
          <w:sz w:val="22"/>
          <w:szCs w:val="22"/>
        </w:rPr>
      </w:pPr>
      <w:r>
        <w:rPr>
          <w:noProof/>
        </w:rPr>
        <w:t>What is the claimant commitment?</w:t>
      </w:r>
      <w:r>
        <w:rPr>
          <w:noProof/>
        </w:rPr>
        <w:tab/>
      </w:r>
      <w:r w:rsidR="002B6DBF">
        <w:rPr>
          <w:noProof/>
        </w:rPr>
        <w:t>27</w:t>
      </w:r>
    </w:p>
    <w:p w14:paraId="0883DC8A" w14:textId="03736CCC" w:rsidR="002C22EF" w:rsidRDefault="002C22EF">
      <w:pPr>
        <w:pStyle w:val="TOC2"/>
        <w:rPr>
          <w:rFonts w:asciiTheme="minorHAnsi" w:eastAsiaTheme="minorEastAsia" w:hAnsiTheme="minorHAnsi" w:cstheme="minorBidi"/>
          <w:noProof/>
          <w:color w:val="auto"/>
          <w:sz w:val="22"/>
          <w:szCs w:val="22"/>
        </w:rPr>
      </w:pPr>
      <w:r>
        <w:rPr>
          <w:noProof/>
        </w:rPr>
        <w:t>The conditions</w:t>
      </w:r>
      <w:r>
        <w:rPr>
          <w:noProof/>
        </w:rPr>
        <w:tab/>
      </w:r>
      <w:r w:rsidR="002B6DBF">
        <w:rPr>
          <w:noProof/>
        </w:rPr>
        <w:t>27</w:t>
      </w:r>
    </w:p>
    <w:p w14:paraId="45B05EB1" w14:textId="01EA0414" w:rsidR="002C22EF" w:rsidRDefault="002C22EF">
      <w:pPr>
        <w:pStyle w:val="TOC2"/>
        <w:rPr>
          <w:rFonts w:asciiTheme="minorHAnsi" w:eastAsiaTheme="minorEastAsia" w:hAnsiTheme="minorHAnsi" w:cstheme="minorBidi"/>
          <w:noProof/>
          <w:color w:val="auto"/>
          <w:sz w:val="22"/>
          <w:szCs w:val="22"/>
        </w:rPr>
      </w:pPr>
      <w:r>
        <w:rPr>
          <w:noProof/>
        </w:rPr>
        <w:t>When no work-related conditions apply</w:t>
      </w:r>
      <w:r>
        <w:rPr>
          <w:noProof/>
        </w:rPr>
        <w:tab/>
      </w:r>
      <w:r w:rsidR="002B6DBF">
        <w:rPr>
          <w:noProof/>
        </w:rPr>
        <w:t>28</w:t>
      </w:r>
    </w:p>
    <w:p w14:paraId="1A2D8DDC" w14:textId="34FDACC7" w:rsidR="002C22EF" w:rsidRDefault="002C22EF">
      <w:pPr>
        <w:pStyle w:val="TOC2"/>
        <w:rPr>
          <w:rFonts w:asciiTheme="minorHAnsi" w:eastAsiaTheme="minorEastAsia" w:hAnsiTheme="minorHAnsi" w:cstheme="minorBidi"/>
          <w:noProof/>
          <w:color w:val="auto"/>
          <w:sz w:val="22"/>
          <w:szCs w:val="22"/>
        </w:rPr>
      </w:pPr>
      <w:r>
        <w:rPr>
          <w:noProof/>
        </w:rPr>
        <w:t>Changing the claimant commitment</w:t>
      </w:r>
      <w:r>
        <w:rPr>
          <w:noProof/>
        </w:rPr>
        <w:tab/>
      </w:r>
      <w:r w:rsidR="002B6DBF">
        <w:rPr>
          <w:noProof/>
        </w:rPr>
        <w:t>29</w:t>
      </w:r>
    </w:p>
    <w:p w14:paraId="60A7F76D" w14:textId="1816D509" w:rsidR="002C22EF" w:rsidRDefault="002C22EF">
      <w:pPr>
        <w:pStyle w:val="TOC2"/>
        <w:rPr>
          <w:rFonts w:asciiTheme="minorHAnsi" w:eastAsiaTheme="minorEastAsia" w:hAnsiTheme="minorHAnsi" w:cstheme="minorBidi"/>
          <w:noProof/>
          <w:color w:val="auto"/>
          <w:sz w:val="22"/>
          <w:szCs w:val="22"/>
        </w:rPr>
      </w:pPr>
      <w:r>
        <w:rPr>
          <w:noProof/>
        </w:rPr>
        <w:t>Sanctions</w:t>
      </w:r>
      <w:r>
        <w:rPr>
          <w:noProof/>
        </w:rPr>
        <w:tab/>
      </w:r>
      <w:r w:rsidR="002B6DBF">
        <w:rPr>
          <w:noProof/>
        </w:rPr>
        <w:t>29</w:t>
      </w:r>
    </w:p>
    <w:p w14:paraId="26CC0DE1" w14:textId="78DB15DC" w:rsidR="002C22EF" w:rsidRDefault="002C22EF">
      <w:pPr>
        <w:pStyle w:val="TOC2"/>
        <w:rPr>
          <w:rFonts w:asciiTheme="minorHAnsi" w:eastAsiaTheme="minorEastAsia" w:hAnsiTheme="minorHAnsi" w:cstheme="minorBidi"/>
          <w:noProof/>
          <w:color w:val="auto"/>
          <w:sz w:val="22"/>
          <w:szCs w:val="22"/>
        </w:rPr>
      </w:pPr>
      <w:r>
        <w:rPr>
          <w:noProof/>
        </w:rPr>
        <w:t>Challenging a sanction decision</w:t>
      </w:r>
      <w:r>
        <w:rPr>
          <w:noProof/>
        </w:rPr>
        <w:tab/>
      </w:r>
      <w:r w:rsidR="002B6DBF">
        <w:rPr>
          <w:noProof/>
        </w:rPr>
        <w:t>31</w:t>
      </w:r>
    </w:p>
    <w:p w14:paraId="7D3D3F2F" w14:textId="65208A64" w:rsidR="002C22EF" w:rsidRDefault="002C22EF">
      <w:pPr>
        <w:pStyle w:val="TOC2"/>
        <w:rPr>
          <w:rFonts w:asciiTheme="minorHAnsi" w:eastAsiaTheme="minorEastAsia" w:hAnsiTheme="minorHAnsi" w:cstheme="minorBidi"/>
          <w:noProof/>
          <w:color w:val="auto"/>
          <w:sz w:val="22"/>
          <w:szCs w:val="22"/>
        </w:rPr>
      </w:pPr>
      <w:r>
        <w:rPr>
          <w:noProof/>
        </w:rPr>
        <w:t>Hardship payments</w:t>
      </w:r>
      <w:r>
        <w:rPr>
          <w:noProof/>
        </w:rPr>
        <w:tab/>
      </w:r>
      <w:r w:rsidR="002B6DBF">
        <w:rPr>
          <w:noProof/>
        </w:rPr>
        <w:t>31</w:t>
      </w:r>
    </w:p>
    <w:p w14:paraId="31ADF519" w14:textId="68A45F60" w:rsidR="002C22EF" w:rsidRDefault="002C22EF">
      <w:pPr>
        <w:pStyle w:val="TOC1"/>
        <w:rPr>
          <w:rFonts w:asciiTheme="minorHAnsi" w:eastAsiaTheme="minorEastAsia" w:hAnsiTheme="minorHAnsi" w:cstheme="minorBidi"/>
          <w:noProof/>
          <w:color w:val="auto"/>
          <w:sz w:val="22"/>
          <w:szCs w:val="22"/>
        </w:rPr>
      </w:pPr>
      <w:r>
        <w:rPr>
          <w:noProof/>
        </w:rPr>
        <w:t>8: Payments</w:t>
      </w:r>
      <w:r>
        <w:rPr>
          <w:noProof/>
        </w:rPr>
        <w:tab/>
      </w:r>
      <w:r w:rsidR="002B6DBF">
        <w:rPr>
          <w:noProof/>
        </w:rPr>
        <w:t>33</w:t>
      </w:r>
    </w:p>
    <w:p w14:paraId="79A07FD8" w14:textId="64006660" w:rsidR="002C22EF" w:rsidRDefault="002C22EF">
      <w:pPr>
        <w:pStyle w:val="TOC2"/>
        <w:rPr>
          <w:rFonts w:asciiTheme="minorHAnsi" w:eastAsiaTheme="minorEastAsia" w:hAnsiTheme="minorHAnsi" w:cstheme="minorBidi"/>
          <w:noProof/>
          <w:color w:val="auto"/>
          <w:sz w:val="22"/>
          <w:szCs w:val="22"/>
        </w:rPr>
      </w:pPr>
      <w:r>
        <w:rPr>
          <w:noProof/>
        </w:rPr>
        <w:t>How is universal credit paid?</w:t>
      </w:r>
      <w:r>
        <w:rPr>
          <w:noProof/>
        </w:rPr>
        <w:tab/>
      </w:r>
      <w:r w:rsidR="002B6DBF">
        <w:rPr>
          <w:noProof/>
        </w:rPr>
        <w:t>33</w:t>
      </w:r>
    </w:p>
    <w:p w14:paraId="1D55716A" w14:textId="0CD7C4DD" w:rsidR="002C22EF" w:rsidRDefault="002C22EF">
      <w:pPr>
        <w:pStyle w:val="TOC2"/>
        <w:rPr>
          <w:rFonts w:asciiTheme="minorHAnsi" w:eastAsiaTheme="minorEastAsia" w:hAnsiTheme="minorHAnsi" w:cstheme="minorBidi"/>
          <w:noProof/>
          <w:color w:val="auto"/>
          <w:sz w:val="22"/>
          <w:szCs w:val="22"/>
        </w:rPr>
      </w:pPr>
      <w:r>
        <w:rPr>
          <w:noProof/>
        </w:rPr>
        <w:lastRenderedPageBreak/>
        <w:t>Universal credit advances</w:t>
      </w:r>
      <w:r>
        <w:rPr>
          <w:noProof/>
        </w:rPr>
        <w:tab/>
      </w:r>
      <w:r w:rsidR="002B6DBF">
        <w:rPr>
          <w:noProof/>
        </w:rPr>
        <w:t>33</w:t>
      </w:r>
    </w:p>
    <w:p w14:paraId="71ECB15E" w14:textId="1E8EE6FB" w:rsidR="002C22EF" w:rsidRDefault="002C22EF">
      <w:pPr>
        <w:pStyle w:val="TOC2"/>
        <w:rPr>
          <w:rFonts w:asciiTheme="minorHAnsi" w:eastAsiaTheme="minorEastAsia" w:hAnsiTheme="minorHAnsi" w:cstheme="minorBidi"/>
          <w:noProof/>
          <w:color w:val="auto"/>
          <w:sz w:val="22"/>
          <w:szCs w:val="22"/>
        </w:rPr>
      </w:pPr>
      <w:r>
        <w:rPr>
          <w:noProof/>
        </w:rPr>
        <w:t>Backpayments</w:t>
      </w:r>
      <w:r>
        <w:rPr>
          <w:noProof/>
        </w:rPr>
        <w:tab/>
      </w:r>
      <w:r w:rsidR="002B6DBF">
        <w:rPr>
          <w:noProof/>
        </w:rPr>
        <w:t>34</w:t>
      </w:r>
    </w:p>
    <w:p w14:paraId="205D5664" w14:textId="5EB9BB0B" w:rsidR="002C22EF" w:rsidRDefault="002C22EF">
      <w:pPr>
        <w:pStyle w:val="TOC2"/>
        <w:rPr>
          <w:rFonts w:asciiTheme="minorHAnsi" w:eastAsiaTheme="minorEastAsia" w:hAnsiTheme="minorHAnsi" w:cstheme="minorBidi"/>
          <w:noProof/>
          <w:color w:val="auto"/>
          <w:sz w:val="22"/>
          <w:szCs w:val="22"/>
        </w:rPr>
      </w:pPr>
      <w:r>
        <w:rPr>
          <w:noProof/>
        </w:rPr>
        <w:t>Deductions</w:t>
      </w:r>
      <w:r>
        <w:rPr>
          <w:noProof/>
        </w:rPr>
        <w:tab/>
      </w:r>
      <w:r w:rsidR="002B6DBF">
        <w:rPr>
          <w:noProof/>
        </w:rPr>
        <w:t>34</w:t>
      </w:r>
    </w:p>
    <w:p w14:paraId="37C7FBE4" w14:textId="04309F0B" w:rsidR="002C22EF" w:rsidRDefault="002C22EF">
      <w:pPr>
        <w:pStyle w:val="TOC2"/>
        <w:rPr>
          <w:rFonts w:asciiTheme="minorHAnsi" w:eastAsiaTheme="minorEastAsia" w:hAnsiTheme="minorHAnsi" w:cstheme="minorBidi"/>
          <w:noProof/>
          <w:color w:val="auto"/>
          <w:sz w:val="22"/>
          <w:szCs w:val="22"/>
        </w:rPr>
      </w:pPr>
      <w:r>
        <w:rPr>
          <w:noProof/>
        </w:rPr>
        <w:t>Budgeting advances</w:t>
      </w:r>
      <w:r>
        <w:rPr>
          <w:noProof/>
        </w:rPr>
        <w:tab/>
      </w:r>
      <w:r w:rsidR="002B6DBF">
        <w:rPr>
          <w:noProof/>
        </w:rPr>
        <w:t>35</w:t>
      </w:r>
    </w:p>
    <w:p w14:paraId="0E173133" w14:textId="2995B39A" w:rsidR="002C22EF" w:rsidRDefault="002C22EF">
      <w:pPr>
        <w:pStyle w:val="TOC1"/>
        <w:rPr>
          <w:rFonts w:asciiTheme="minorHAnsi" w:eastAsiaTheme="minorEastAsia" w:hAnsiTheme="minorHAnsi" w:cstheme="minorBidi"/>
          <w:noProof/>
          <w:color w:val="auto"/>
          <w:sz w:val="22"/>
          <w:szCs w:val="22"/>
        </w:rPr>
      </w:pPr>
      <w:r>
        <w:rPr>
          <w:noProof/>
        </w:rPr>
        <w:t>9: Moving from other benefits</w:t>
      </w:r>
      <w:r>
        <w:rPr>
          <w:noProof/>
        </w:rPr>
        <w:tab/>
      </w:r>
      <w:r w:rsidR="002B6DBF">
        <w:rPr>
          <w:noProof/>
        </w:rPr>
        <w:t>36</w:t>
      </w:r>
    </w:p>
    <w:p w14:paraId="2AC71D10" w14:textId="3E783F16" w:rsidR="002C22EF" w:rsidRDefault="002C22EF">
      <w:pPr>
        <w:pStyle w:val="TOC2"/>
        <w:rPr>
          <w:rFonts w:asciiTheme="minorHAnsi" w:eastAsiaTheme="minorEastAsia" w:hAnsiTheme="minorHAnsi" w:cstheme="minorBidi"/>
          <w:noProof/>
          <w:color w:val="auto"/>
          <w:sz w:val="22"/>
          <w:szCs w:val="22"/>
        </w:rPr>
      </w:pPr>
      <w:r>
        <w:rPr>
          <w:noProof/>
        </w:rPr>
        <w:t>Are you on one of these benefits?</w:t>
      </w:r>
      <w:r>
        <w:rPr>
          <w:noProof/>
        </w:rPr>
        <w:tab/>
      </w:r>
      <w:r w:rsidR="002B6DBF">
        <w:rPr>
          <w:noProof/>
        </w:rPr>
        <w:t>36</w:t>
      </w:r>
    </w:p>
    <w:p w14:paraId="33B2B6BF" w14:textId="0DE484ED" w:rsidR="002C22EF" w:rsidRDefault="002C22EF">
      <w:pPr>
        <w:pStyle w:val="TOC2"/>
        <w:rPr>
          <w:rFonts w:asciiTheme="minorHAnsi" w:eastAsiaTheme="minorEastAsia" w:hAnsiTheme="minorHAnsi" w:cstheme="minorBidi"/>
          <w:noProof/>
          <w:color w:val="auto"/>
          <w:sz w:val="22"/>
          <w:szCs w:val="22"/>
        </w:rPr>
      </w:pPr>
      <w:r>
        <w:rPr>
          <w:noProof/>
        </w:rPr>
        <w:t>If your circumstances change</w:t>
      </w:r>
      <w:r>
        <w:rPr>
          <w:noProof/>
        </w:rPr>
        <w:tab/>
      </w:r>
      <w:r w:rsidR="002B6DBF">
        <w:rPr>
          <w:noProof/>
        </w:rPr>
        <w:t>36</w:t>
      </w:r>
    </w:p>
    <w:p w14:paraId="6A197F3F" w14:textId="010B8978" w:rsidR="002C22EF" w:rsidRDefault="002C22EF">
      <w:pPr>
        <w:pStyle w:val="TOC2"/>
        <w:rPr>
          <w:rFonts w:asciiTheme="minorHAnsi" w:eastAsiaTheme="minorEastAsia" w:hAnsiTheme="minorHAnsi" w:cstheme="minorBidi"/>
          <w:noProof/>
          <w:color w:val="auto"/>
          <w:sz w:val="22"/>
          <w:szCs w:val="22"/>
        </w:rPr>
      </w:pPr>
      <w:r>
        <w:rPr>
          <w:noProof/>
        </w:rPr>
        <w:t>The migration</w:t>
      </w:r>
      <w:r>
        <w:rPr>
          <w:noProof/>
        </w:rPr>
        <w:tab/>
      </w:r>
      <w:r w:rsidR="002B6DBF">
        <w:rPr>
          <w:noProof/>
        </w:rPr>
        <w:t>37</w:t>
      </w:r>
    </w:p>
    <w:p w14:paraId="6F338720" w14:textId="4420916D" w:rsidR="002C22EF" w:rsidRDefault="002C22EF">
      <w:pPr>
        <w:pStyle w:val="TOC1"/>
        <w:rPr>
          <w:rFonts w:asciiTheme="minorHAnsi" w:eastAsiaTheme="minorEastAsia" w:hAnsiTheme="minorHAnsi" w:cstheme="minorBidi"/>
          <w:noProof/>
          <w:color w:val="auto"/>
          <w:sz w:val="22"/>
          <w:szCs w:val="22"/>
        </w:rPr>
      </w:pPr>
      <w:r>
        <w:rPr>
          <w:noProof/>
        </w:rPr>
        <w:t>10: What if you disagree with the universal credit decision?</w:t>
      </w:r>
      <w:r>
        <w:rPr>
          <w:noProof/>
        </w:rPr>
        <w:tab/>
      </w:r>
      <w:r w:rsidR="002B6DBF">
        <w:rPr>
          <w:noProof/>
        </w:rPr>
        <w:t>38</w:t>
      </w:r>
    </w:p>
    <w:p w14:paraId="26D3BE67" w14:textId="0300E15C" w:rsidR="002C22EF" w:rsidRDefault="002C22EF">
      <w:pPr>
        <w:pStyle w:val="TOC2"/>
        <w:rPr>
          <w:rFonts w:asciiTheme="minorHAnsi" w:eastAsiaTheme="minorEastAsia" w:hAnsiTheme="minorHAnsi" w:cstheme="minorBidi"/>
          <w:noProof/>
          <w:color w:val="auto"/>
          <w:sz w:val="22"/>
          <w:szCs w:val="22"/>
        </w:rPr>
      </w:pPr>
      <w:r>
        <w:rPr>
          <w:noProof/>
        </w:rPr>
        <w:t>Mandatory reconsiderations</w:t>
      </w:r>
      <w:r>
        <w:rPr>
          <w:noProof/>
        </w:rPr>
        <w:tab/>
      </w:r>
      <w:r w:rsidR="002B6DBF">
        <w:rPr>
          <w:noProof/>
        </w:rPr>
        <w:t>38</w:t>
      </w:r>
    </w:p>
    <w:p w14:paraId="243C3EED" w14:textId="78EFBC83" w:rsidR="002C22EF" w:rsidRDefault="002C22EF">
      <w:pPr>
        <w:pStyle w:val="TOC2"/>
        <w:rPr>
          <w:rFonts w:asciiTheme="minorHAnsi" w:eastAsiaTheme="minorEastAsia" w:hAnsiTheme="minorHAnsi" w:cstheme="minorBidi"/>
          <w:noProof/>
          <w:color w:val="auto"/>
          <w:sz w:val="22"/>
          <w:szCs w:val="22"/>
        </w:rPr>
      </w:pPr>
      <w:r>
        <w:rPr>
          <w:noProof/>
        </w:rPr>
        <w:t>Appeals</w:t>
      </w:r>
      <w:r>
        <w:rPr>
          <w:noProof/>
        </w:rPr>
        <w:tab/>
      </w:r>
      <w:r w:rsidR="002B6DBF">
        <w:rPr>
          <w:noProof/>
        </w:rPr>
        <w:t>38</w:t>
      </w:r>
    </w:p>
    <w:p w14:paraId="3646C4D8" w14:textId="3E08F04F" w:rsidR="002C22EF" w:rsidRDefault="002C22EF">
      <w:pPr>
        <w:pStyle w:val="TOC1"/>
        <w:rPr>
          <w:rFonts w:asciiTheme="minorHAnsi" w:eastAsiaTheme="minorEastAsia" w:hAnsiTheme="minorHAnsi" w:cstheme="minorBidi"/>
          <w:noProof/>
          <w:color w:val="auto"/>
          <w:sz w:val="22"/>
          <w:szCs w:val="22"/>
        </w:rPr>
      </w:pPr>
      <w:r>
        <w:rPr>
          <w:noProof/>
        </w:rPr>
        <w:t>Appendix A</w:t>
      </w:r>
      <w:r>
        <w:rPr>
          <w:noProof/>
        </w:rPr>
        <w:tab/>
      </w:r>
      <w:r w:rsidR="002B6DBF">
        <w:rPr>
          <w:noProof/>
        </w:rPr>
        <w:t>40</w:t>
      </w:r>
    </w:p>
    <w:p w14:paraId="53FA5587" w14:textId="0CA54D86" w:rsidR="002C22EF" w:rsidRDefault="002C22EF">
      <w:pPr>
        <w:pStyle w:val="TOC2"/>
        <w:rPr>
          <w:rFonts w:asciiTheme="minorHAnsi" w:eastAsiaTheme="minorEastAsia" w:hAnsiTheme="minorHAnsi" w:cstheme="minorBidi"/>
          <w:noProof/>
          <w:color w:val="auto"/>
          <w:sz w:val="22"/>
          <w:szCs w:val="22"/>
        </w:rPr>
      </w:pPr>
      <w:r>
        <w:rPr>
          <w:noProof/>
        </w:rPr>
        <w:t>Limited capability for work assessment descriptors</w:t>
      </w:r>
      <w:r>
        <w:rPr>
          <w:noProof/>
        </w:rPr>
        <w:tab/>
      </w:r>
      <w:r w:rsidR="002B6DBF">
        <w:rPr>
          <w:noProof/>
        </w:rPr>
        <w:t>40</w:t>
      </w:r>
    </w:p>
    <w:p w14:paraId="45B00BB0" w14:textId="28F68D7E" w:rsidR="002C22EF" w:rsidRDefault="002C22EF">
      <w:pPr>
        <w:pStyle w:val="TOC1"/>
        <w:rPr>
          <w:rFonts w:asciiTheme="minorHAnsi" w:eastAsiaTheme="minorEastAsia" w:hAnsiTheme="minorHAnsi" w:cstheme="minorBidi"/>
          <w:noProof/>
          <w:color w:val="auto"/>
          <w:sz w:val="22"/>
          <w:szCs w:val="22"/>
        </w:rPr>
      </w:pPr>
      <w:r>
        <w:rPr>
          <w:noProof/>
        </w:rPr>
        <w:t>Appendix B</w:t>
      </w:r>
      <w:r>
        <w:rPr>
          <w:noProof/>
        </w:rPr>
        <w:tab/>
      </w:r>
      <w:r w:rsidR="002B6DBF">
        <w:rPr>
          <w:noProof/>
        </w:rPr>
        <w:t>44</w:t>
      </w:r>
    </w:p>
    <w:p w14:paraId="0DBD2B25" w14:textId="6768C339" w:rsidR="002C22EF" w:rsidRDefault="002C22EF">
      <w:pPr>
        <w:pStyle w:val="TOC2"/>
        <w:rPr>
          <w:rFonts w:asciiTheme="minorHAnsi" w:eastAsiaTheme="minorEastAsia" w:hAnsiTheme="minorHAnsi" w:cstheme="minorBidi"/>
          <w:noProof/>
          <w:color w:val="auto"/>
          <w:sz w:val="22"/>
          <w:szCs w:val="22"/>
        </w:rPr>
      </w:pPr>
      <w:r>
        <w:rPr>
          <w:noProof/>
        </w:rPr>
        <w:t>Treated as having a limited capability for work</w:t>
      </w:r>
      <w:r>
        <w:rPr>
          <w:noProof/>
        </w:rPr>
        <w:tab/>
      </w:r>
      <w:r w:rsidR="002B6DBF">
        <w:rPr>
          <w:noProof/>
        </w:rPr>
        <w:t>44</w:t>
      </w:r>
    </w:p>
    <w:p w14:paraId="2D2CD381" w14:textId="53E91B13" w:rsidR="002C22EF" w:rsidRDefault="002C22EF">
      <w:pPr>
        <w:pStyle w:val="TOC1"/>
        <w:rPr>
          <w:rFonts w:asciiTheme="minorHAnsi" w:eastAsiaTheme="minorEastAsia" w:hAnsiTheme="minorHAnsi" w:cstheme="minorBidi"/>
          <w:noProof/>
          <w:color w:val="auto"/>
          <w:sz w:val="22"/>
          <w:szCs w:val="22"/>
        </w:rPr>
      </w:pPr>
      <w:r>
        <w:rPr>
          <w:noProof/>
        </w:rPr>
        <w:t>Appendix C</w:t>
      </w:r>
      <w:r>
        <w:rPr>
          <w:noProof/>
        </w:rPr>
        <w:tab/>
      </w:r>
      <w:r w:rsidR="002B6DBF">
        <w:rPr>
          <w:noProof/>
        </w:rPr>
        <w:t>45</w:t>
      </w:r>
    </w:p>
    <w:p w14:paraId="2BBAC405" w14:textId="42ECB4F0" w:rsidR="002C22EF" w:rsidRDefault="002C22EF">
      <w:pPr>
        <w:pStyle w:val="TOC2"/>
        <w:rPr>
          <w:rFonts w:asciiTheme="minorHAnsi" w:eastAsiaTheme="minorEastAsia" w:hAnsiTheme="minorHAnsi" w:cstheme="minorBidi"/>
          <w:noProof/>
          <w:color w:val="auto"/>
          <w:sz w:val="22"/>
          <w:szCs w:val="22"/>
        </w:rPr>
      </w:pPr>
      <w:r>
        <w:rPr>
          <w:noProof/>
        </w:rPr>
        <w:t>Limited capability for work-related activity assessment descriptors</w:t>
      </w:r>
      <w:r>
        <w:rPr>
          <w:noProof/>
        </w:rPr>
        <w:tab/>
      </w:r>
      <w:r w:rsidR="002B6DBF">
        <w:rPr>
          <w:noProof/>
        </w:rPr>
        <w:t>45</w:t>
      </w:r>
    </w:p>
    <w:p w14:paraId="36FECA96" w14:textId="27B204EE" w:rsidR="002C22EF" w:rsidRDefault="002C22EF">
      <w:pPr>
        <w:pStyle w:val="TOC1"/>
        <w:rPr>
          <w:rFonts w:asciiTheme="minorHAnsi" w:eastAsiaTheme="minorEastAsia" w:hAnsiTheme="minorHAnsi" w:cstheme="minorBidi"/>
          <w:noProof/>
          <w:color w:val="auto"/>
          <w:sz w:val="22"/>
          <w:szCs w:val="22"/>
        </w:rPr>
      </w:pPr>
      <w:r>
        <w:rPr>
          <w:noProof/>
        </w:rPr>
        <w:t>Appendix D</w:t>
      </w:r>
      <w:r>
        <w:rPr>
          <w:noProof/>
        </w:rPr>
        <w:tab/>
      </w:r>
      <w:r w:rsidR="002B6DBF">
        <w:rPr>
          <w:noProof/>
        </w:rPr>
        <w:t>47</w:t>
      </w:r>
    </w:p>
    <w:p w14:paraId="67AE9D01" w14:textId="27C63920" w:rsidR="002C22EF" w:rsidRDefault="002C22EF">
      <w:pPr>
        <w:pStyle w:val="TOC2"/>
        <w:rPr>
          <w:rFonts w:asciiTheme="minorHAnsi" w:eastAsiaTheme="minorEastAsia" w:hAnsiTheme="minorHAnsi" w:cstheme="minorBidi"/>
          <w:noProof/>
          <w:color w:val="auto"/>
          <w:sz w:val="22"/>
          <w:szCs w:val="22"/>
        </w:rPr>
      </w:pPr>
      <w:r>
        <w:rPr>
          <w:noProof/>
        </w:rPr>
        <w:t>Treated as having a limited capability for work-related activity</w:t>
      </w:r>
      <w:r>
        <w:rPr>
          <w:noProof/>
        </w:rPr>
        <w:tab/>
      </w:r>
      <w:r w:rsidR="002B6DBF">
        <w:rPr>
          <w:noProof/>
        </w:rPr>
        <w:t>47</w:t>
      </w:r>
    </w:p>
    <w:p w14:paraId="30CA1844" w14:textId="2CA1ACE3" w:rsidR="002C22EF" w:rsidRDefault="002C22EF">
      <w:pPr>
        <w:pStyle w:val="TOC1"/>
        <w:rPr>
          <w:rFonts w:asciiTheme="minorHAnsi" w:eastAsiaTheme="minorEastAsia" w:hAnsiTheme="minorHAnsi" w:cstheme="minorBidi"/>
          <w:noProof/>
          <w:color w:val="auto"/>
          <w:sz w:val="22"/>
          <w:szCs w:val="22"/>
        </w:rPr>
      </w:pPr>
      <w:r>
        <w:rPr>
          <w:noProof/>
        </w:rPr>
        <w:t>Appendix E</w:t>
      </w:r>
      <w:r>
        <w:rPr>
          <w:noProof/>
        </w:rPr>
        <w:tab/>
      </w:r>
      <w:r w:rsidR="002B6DBF">
        <w:rPr>
          <w:noProof/>
        </w:rPr>
        <w:t>47</w:t>
      </w:r>
    </w:p>
    <w:p w14:paraId="5411A791" w14:textId="7F460384" w:rsidR="002C22EF" w:rsidRDefault="002C22EF">
      <w:pPr>
        <w:pStyle w:val="TOC2"/>
        <w:rPr>
          <w:rFonts w:asciiTheme="minorHAnsi" w:eastAsiaTheme="minorEastAsia" w:hAnsiTheme="minorHAnsi" w:cstheme="minorBidi"/>
          <w:noProof/>
          <w:color w:val="auto"/>
          <w:sz w:val="22"/>
          <w:szCs w:val="22"/>
        </w:rPr>
      </w:pPr>
      <w:r>
        <w:rPr>
          <w:noProof/>
        </w:rPr>
        <w:t>Exceptional circumstances</w:t>
      </w:r>
      <w:r>
        <w:rPr>
          <w:noProof/>
        </w:rPr>
        <w:tab/>
      </w:r>
      <w:r w:rsidR="002B6DBF">
        <w:rPr>
          <w:noProof/>
        </w:rPr>
        <w:t>47</w:t>
      </w:r>
    </w:p>
    <w:p w14:paraId="44564EBA" w14:textId="1071279E" w:rsidR="002C22EF" w:rsidRDefault="002C22EF">
      <w:pPr>
        <w:pStyle w:val="TOC1"/>
        <w:rPr>
          <w:rFonts w:asciiTheme="minorHAnsi" w:eastAsiaTheme="minorEastAsia" w:hAnsiTheme="minorHAnsi" w:cstheme="minorBidi"/>
          <w:noProof/>
          <w:color w:val="auto"/>
          <w:sz w:val="22"/>
          <w:szCs w:val="22"/>
        </w:rPr>
      </w:pPr>
      <w:r>
        <w:rPr>
          <w:noProof/>
        </w:rPr>
        <w:t>Glossary</w:t>
      </w:r>
      <w:r>
        <w:rPr>
          <w:noProof/>
        </w:rPr>
        <w:tab/>
      </w:r>
      <w:r w:rsidR="00931AF0">
        <w:rPr>
          <w:noProof/>
        </w:rPr>
        <w:t>48</w:t>
      </w:r>
    </w:p>
    <w:p w14:paraId="3E17025F" w14:textId="27E8F6FA" w:rsidR="002C22EF" w:rsidRDefault="002C22EF">
      <w:pPr>
        <w:pStyle w:val="TOC1"/>
        <w:rPr>
          <w:rFonts w:asciiTheme="minorHAnsi" w:eastAsiaTheme="minorEastAsia" w:hAnsiTheme="minorHAnsi" w:cstheme="minorBidi"/>
          <w:noProof/>
          <w:color w:val="auto"/>
          <w:sz w:val="22"/>
          <w:szCs w:val="22"/>
        </w:rPr>
      </w:pPr>
      <w:r>
        <w:rPr>
          <w:noProof/>
        </w:rPr>
        <w:t>Further help and information</w:t>
      </w:r>
      <w:r>
        <w:rPr>
          <w:noProof/>
        </w:rPr>
        <w:tab/>
      </w:r>
      <w:r w:rsidR="002B6DBF">
        <w:rPr>
          <w:noProof/>
        </w:rPr>
        <w:t>50</w:t>
      </w:r>
    </w:p>
    <w:p w14:paraId="1215783A" w14:textId="5CB1F534" w:rsidR="00931AF0" w:rsidRDefault="00931AF0"/>
    <w:tbl>
      <w:tblPr>
        <w:tblStyle w:val="TableGrid"/>
        <w:tblpPr w:leftFromText="181" w:rightFromText="181" w:vertAnchor="page" w:tblpY="133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21"/>
      </w:tblGrid>
      <w:tr w:rsidR="009A69F9" w:rsidRPr="00AE7AFE" w14:paraId="204839BA" w14:textId="77777777" w:rsidTr="0082316E">
        <w:trPr>
          <w:trHeight w:val="2324"/>
        </w:trPr>
        <w:tc>
          <w:tcPr>
            <w:tcW w:w="5387" w:type="dxa"/>
            <w:tcMar>
              <w:left w:w="0" w:type="dxa"/>
            </w:tcMar>
            <w:vAlign w:val="bottom"/>
          </w:tcPr>
          <w:p w14:paraId="64E2698B" w14:textId="58E9880E" w:rsidR="003A5007" w:rsidRDefault="003A5007" w:rsidP="0082316E">
            <w:pPr>
              <w:pStyle w:val="Backcoverimprint"/>
            </w:pPr>
            <w:r w:rsidRPr="0071384A">
              <w:rPr>
                <w:rStyle w:val="Bold"/>
              </w:rPr>
              <w:t>Universal Credit</w:t>
            </w:r>
            <w:r w:rsidRPr="0071384A">
              <w:rPr>
                <w:rStyle w:val="Bold"/>
              </w:rPr>
              <w:br/>
            </w:r>
            <w:r w:rsidRPr="00AE7AFE">
              <w:t>A Guide for Disabled Claimants</w:t>
            </w:r>
          </w:p>
          <w:p w14:paraId="50292512" w14:textId="6C1E1529" w:rsidR="00437594" w:rsidRPr="00AE7AFE" w:rsidRDefault="003A5007" w:rsidP="0082316E">
            <w:pPr>
              <w:pStyle w:val="Backcoverimprint"/>
              <w:rPr>
                <w:b/>
              </w:rPr>
            </w:pPr>
            <w:r w:rsidRPr="00AE7AFE">
              <w:t>Published by Disability Rights UK © 202</w:t>
            </w:r>
            <w:r w:rsidR="00A131F9">
              <w:t>5</w:t>
            </w:r>
            <w:r>
              <w:br/>
              <w:t xml:space="preserve">Publication date: </w:t>
            </w:r>
            <w:r w:rsidR="00A131F9">
              <w:t>May</w:t>
            </w:r>
            <w:r w:rsidR="00525ADE">
              <w:t xml:space="preserve"> </w:t>
            </w:r>
            <w:r w:rsidRPr="009A69F9">
              <w:t>202</w:t>
            </w:r>
            <w:r w:rsidR="00A131F9">
              <w:t>5</w:t>
            </w:r>
          </w:p>
        </w:tc>
        <w:tc>
          <w:tcPr>
            <w:tcW w:w="4921" w:type="dxa"/>
            <w:tcMar>
              <w:left w:w="0" w:type="dxa"/>
            </w:tcMar>
            <w:vAlign w:val="bottom"/>
          </w:tcPr>
          <w:p w14:paraId="2A8736A6" w14:textId="08E8420D" w:rsidR="00437594" w:rsidRPr="0071384A" w:rsidRDefault="00437594" w:rsidP="0082316E">
            <w:pPr>
              <w:pStyle w:val="Backcoverimprint"/>
              <w:rPr>
                <w:rStyle w:val="Bold"/>
              </w:rPr>
            </w:pPr>
          </w:p>
        </w:tc>
      </w:tr>
    </w:tbl>
    <w:p w14:paraId="1F2E045D" w14:textId="6C29ACC1" w:rsidR="00920A2C" w:rsidRDefault="00920A2C" w:rsidP="002E06AE">
      <w:pPr>
        <w:pStyle w:val="BodyText"/>
      </w:pPr>
      <w:r>
        <w:br w:type="page"/>
      </w:r>
    </w:p>
    <w:p w14:paraId="3C0D5431" w14:textId="77777777" w:rsidR="00D519CA" w:rsidRDefault="00D519CA" w:rsidP="00D519CA">
      <w:pPr>
        <w:pStyle w:val="Heading1-Spacer"/>
      </w:pPr>
      <w:bookmarkStart w:id="1" w:name="_Toc356755736"/>
      <w:bookmarkStart w:id="2" w:name="_Toc353985478"/>
      <w:bookmarkStart w:id="3" w:name="_Toc354611738"/>
      <w:bookmarkEnd w:id="0"/>
    </w:p>
    <w:p w14:paraId="602622E2" w14:textId="0D52C99D" w:rsidR="00D147A4" w:rsidRDefault="00B15708" w:rsidP="00F53357">
      <w:pPr>
        <w:pStyle w:val="Heading1"/>
      </w:pPr>
      <w:bookmarkStart w:id="4" w:name="_Toc132177593"/>
      <w:r>
        <w:t xml:space="preserve">1: </w:t>
      </w:r>
      <w:bookmarkEnd w:id="1"/>
      <w:r w:rsidR="00EB67B0">
        <w:t>What is universal credit?</w:t>
      </w:r>
      <w:bookmarkEnd w:id="4"/>
    </w:p>
    <w:p w14:paraId="194E3EC5" w14:textId="550EF1E5" w:rsidR="00167FC3" w:rsidRDefault="008E42FF" w:rsidP="0072237C">
      <w:pPr>
        <w:pStyle w:val="Standfirst2"/>
      </w:pPr>
      <w:bookmarkStart w:id="5" w:name="_Toc353745142"/>
      <w:bookmarkEnd w:id="2"/>
      <w:bookmarkEnd w:id="3"/>
      <w:r w:rsidRPr="008E42FF">
        <w:t>Universal credit is a benefit paid to people of working age who are on a low income. You can claim it if you are looking for work, if you are unable to work through sickness or disability, if you are a lone parent, if you are caring for someone or if you are working and your wages are low</w:t>
      </w:r>
      <w:r w:rsidR="00167FC3">
        <w:t>.</w:t>
      </w:r>
    </w:p>
    <w:p w14:paraId="00889FCB" w14:textId="72AED5F2" w:rsidR="008E42FF" w:rsidRDefault="008E42FF" w:rsidP="006D1531">
      <w:pPr>
        <w:pStyle w:val="Standfirst2"/>
      </w:pPr>
      <w:r>
        <w:t xml:space="preserve">Universal credit provides for </w:t>
      </w:r>
      <w:r w:rsidR="00AE05DD">
        <w:t xml:space="preserve">your </w:t>
      </w:r>
      <w:r>
        <w:t xml:space="preserve">basic living expenses. </w:t>
      </w:r>
      <w:r w:rsidRPr="008E42FF">
        <w:t>You can claim it to cover just your needs if you are a single person, or those of your partner and/or children if you have a family.</w:t>
      </w:r>
      <w:r>
        <w:t xml:space="preserve"> It can be paid on its own if you have no other income, or it can top up other benefits or earnings.</w:t>
      </w:r>
    </w:p>
    <w:p w14:paraId="50A0BC17" w14:textId="6032DB31" w:rsidR="003E7ECA" w:rsidRDefault="003E7ECA" w:rsidP="009379AE">
      <w:pPr>
        <w:pStyle w:val="Heading2"/>
      </w:pPr>
      <w:bookmarkStart w:id="6" w:name="_Toc132177594"/>
      <w:r>
        <w:t>About the benefit</w:t>
      </w:r>
      <w:bookmarkEnd w:id="6"/>
    </w:p>
    <w:p w14:paraId="69CADCB6" w14:textId="480E52CA" w:rsidR="00167FC3" w:rsidRDefault="00AE05DD" w:rsidP="00E1675D">
      <w:pPr>
        <w:pStyle w:val="BodyTextSpacebelow"/>
      </w:pPr>
      <w:r>
        <w:t>Universal credit</w:t>
      </w:r>
      <w:r w:rsidR="0032007E">
        <w:t xml:space="preserve"> </w:t>
      </w:r>
      <w:r>
        <w:t xml:space="preserve">is a </w:t>
      </w:r>
      <w:r w:rsidR="00F27D81">
        <w:t>‘</w:t>
      </w:r>
      <w:r w:rsidRPr="009379AE">
        <w:rPr>
          <w:rStyle w:val="Italics"/>
        </w:rPr>
        <w:t>means-tested</w:t>
      </w:r>
      <w:r w:rsidR="00F27D81">
        <w:t>’</w:t>
      </w:r>
      <w:r>
        <w:t xml:space="preserve"> benefit. It </w:t>
      </w:r>
      <w:r w:rsidR="0032007E">
        <w:t>does not depend on your national insurance contributions and is not taxable</w:t>
      </w:r>
      <w:r w:rsidR="00167FC3">
        <w:t>.</w:t>
      </w:r>
    </w:p>
    <w:p w14:paraId="16D7C53E" w14:textId="002F7AF8" w:rsidR="0032007E" w:rsidRPr="00141A61" w:rsidRDefault="00B46566" w:rsidP="00A242AF">
      <w:pPr>
        <w:pStyle w:val="BodyText"/>
      </w:pPr>
      <w:r>
        <w:t>Universal credit</w:t>
      </w:r>
      <w:r w:rsidR="00141A61">
        <w:t xml:space="preserve"> </w:t>
      </w:r>
      <w:r>
        <w:t xml:space="preserve">has </w:t>
      </w:r>
      <w:r w:rsidR="0032007E" w:rsidRPr="00141A61">
        <w:t>replace</w:t>
      </w:r>
      <w:r>
        <w:t>d</w:t>
      </w:r>
      <w:r w:rsidR="0032007E" w:rsidRPr="00141A61">
        <w:t xml:space="preserve"> the</w:t>
      </w:r>
      <w:r w:rsidR="00810C4C">
        <w:t xml:space="preserve"> following </w:t>
      </w:r>
      <w:r w:rsidR="0032007E" w:rsidRPr="00141A61">
        <w:t>benefits:</w:t>
      </w:r>
    </w:p>
    <w:p w14:paraId="5638F941" w14:textId="02B1E848" w:rsidR="0032007E" w:rsidRPr="0032007E" w:rsidRDefault="0032007E" w:rsidP="00124ADA">
      <w:pPr>
        <w:pStyle w:val="BodyTextbulleted"/>
      </w:pPr>
      <w:r w:rsidRPr="0032007E">
        <w:t>child tax credit</w:t>
      </w:r>
      <w:r w:rsidR="00FA4A86">
        <w:t>;</w:t>
      </w:r>
    </w:p>
    <w:p w14:paraId="4102DD22" w14:textId="0830659D" w:rsidR="0032007E" w:rsidRPr="0032007E" w:rsidRDefault="0032007E" w:rsidP="00124ADA">
      <w:pPr>
        <w:pStyle w:val="BodyTextbulleted"/>
      </w:pPr>
      <w:r w:rsidRPr="0032007E">
        <w:t>income-based jobseeker</w:t>
      </w:r>
      <w:r w:rsidR="00000D74">
        <w:t>’</w:t>
      </w:r>
      <w:r w:rsidRPr="0032007E">
        <w:t>s allowance</w:t>
      </w:r>
      <w:r w:rsidR="00FA4A86">
        <w:t>;</w:t>
      </w:r>
    </w:p>
    <w:p w14:paraId="25EA37E5" w14:textId="74A036BD" w:rsidR="0032007E" w:rsidRPr="0032007E" w:rsidRDefault="0032007E" w:rsidP="00124ADA">
      <w:pPr>
        <w:pStyle w:val="BodyTextbulleted"/>
      </w:pPr>
      <w:r w:rsidRPr="0032007E">
        <w:t>income support</w:t>
      </w:r>
      <w:r w:rsidR="00FA4A86">
        <w:t xml:space="preserve">; </w:t>
      </w:r>
      <w:r w:rsidR="00FA4A86" w:rsidRPr="009379AE">
        <w:rPr>
          <w:rStyle w:val="Italics"/>
        </w:rPr>
        <w:t>and</w:t>
      </w:r>
    </w:p>
    <w:p w14:paraId="2C783E16" w14:textId="39A37E71" w:rsidR="0032007E" w:rsidRDefault="0032007E" w:rsidP="00124ADA">
      <w:pPr>
        <w:pStyle w:val="BodyTextbulleted"/>
      </w:pPr>
      <w:r w:rsidRPr="0032007E">
        <w:t>working tax credit</w:t>
      </w:r>
    </w:p>
    <w:p w14:paraId="4126E9E5" w14:textId="5AA69CBA" w:rsidR="00B44692" w:rsidRDefault="00B46566" w:rsidP="009379AE">
      <w:pPr>
        <w:pStyle w:val="BodyTextSpacebelow"/>
      </w:pPr>
      <w:r w:rsidRPr="00B46566">
        <w:t xml:space="preserve">It will also be replacing </w:t>
      </w:r>
      <w:bookmarkStart w:id="7" w:name="_Hlk196736566"/>
      <w:r w:rsidRPr="00B46566">
        <w:t xml:space="preserve">housing benefit and income-related employment and support </w:t>
      </w:r>
      <w:bookmarkEnd w:id="7"/>
      <w:r w:rsidRPr="00B46566">
        <w:t xml:space="preserve">allowance. </w:t>
      </w:r>
      <w:r w:rsidR="00606C18">
        <w:t xml:space="preserve">See </w:t>
      </w:r>
      <w:hyperlink w:anchor="_9:_Moving_from" w:history="1">
        <w:r w:rsidR="00EB67B0" w:rsidRPr="000D289E">
          <w:rPr>
            <w:rStyle w:val="Hyperlinkinternal"/>
          </w:rPr>
          <w:t>Section</w:t>
        </w:r>
        <w:r w:rsidR="00606C18" w:rsidRPr="000D289E">
          <w:rPr>
            <w:rStyle w:val="Hyperlinkinternal"/>
          </w:rPr>
          <w:t xml:space="preserve"> </w:t>
        </w:r>
        <w:r w:rsidR="00323895" w:rsidRPr="000D289E">
          <w:rPr>
            <w:rStyle w:val="Hyperlinkinternal"/>
          </w:rPr>
          <w:t>9</w:t>
        </w:r>
      </w:hyperlink>
      <w:r w:rsidR="00606C18">
        <w:t xml:space="preserve"> for details.</w:t>
      </w:r>
    </w:p>
    <w:p w14:paraId="503286D5" w14:textId="765F0BAA" w:rsidR="00133B1B" w:rsidRPr="00C94290" w:rsidRDefault="00133B1B" w:rsidP="00133B1B">
      <w:pPr>
        <w:pStyle w:val="Bodytextboxed-Headingtop"/>
      </w:pPr>
      <w:r w:rsidRPr="00C94290">
        <w:t>What does this guide cover?</w:t>
      </w:r>
    </w:p>
    <w:p w14:paraId="0814E47D" w14:textId="647A70A9" w:rsidR="00A70DEA" w:rsidRDefault="00133B1B" w:rsidP="00133B1B">
      <w:pPr>
        <w:pStyle w:val="Bodytextboxedasidemidsection"/>
      </w:pPr>
      <w:r w:rsidRPr="00C94290">
        <w:t xml:space="preserve">This guide </w:t>
      </w:r>
      <w:r w:rsidR="00A70DEA">
        <w:t>explains h</w:t>
      </w:r>
      <w:r w:rsidRPr="00C94290">
        <w:t xml:space="preserve">ow you qualify for universal credit, how </w:t>
      </w:r>
      <w:r w:rsidR="00C05AF5">
        <w:t xml:space="preserve">to </w:t>
      </w:r>
      <w:r w:rsidRPr="00C94290">
        <w:t>claim it</w:t>
      </w:r>
      <w:r w:rsidR="00170776">
        <w:t xml:space="preserve">, </w:t>
      </w:r>
      <w:r w:rsidRPr="00C94290">
        <w:t>how it is worked out</w:t>
      </w:r>
      <w:r w:rsidR="00170776">
        <w:t xml:space="preserve"> and what you can do if you are unhappy with a decision about your claim. </w:t>
      </w:r>
    </w:p>
    <w:p w14:paraId="5F2A11C3" w14:textId="44D765B6" w:rsidR="00133B1B" w:rsidRPr="003B1E81" w:rsidRDefault="00133B1B" w:rsidP="00133B1B">
      <w:pPr>
        <w:pStyle w:val="Bodytextboxedasidemidsection"/>
      </w:pPr>
      <w:r w:rsidRPr="009379AE">
        <w:rPr>
          <w:rStyle w:val="Boldblack"/>
        </w:rPr>
        <w:t>Section 6</w:t>
      </w:r>
      <w:r w:rsidRPr="00C94290">
        <w:t xml:space="preserve"> </w:t>
      </w:r>
      <w:r w:rsidR="00A70DEA">
        <w:t>describes</w:t>
      </w:r>
      <w:r w:rsidRPr="00C94290">
        <w:t xml:space="preserve"> what happens if you </w:t>
      </w:r>
      <w:r w:rsidR="003B1E81">
        <w:t xml:space="preserve">are not able to </w:t>
      </w:r>
      <w:r w:rsidRPr="00C94290">
        <w:t xml:space="preserve">work because of a disability or health condition. It covers the way that your disability or health condition is assessed for universal credit. </w:t>
      </w:r>
      <w:r w:rsidR="003B1E81">
        <w:t xml:space="preserve">The result of this </w:t>
      </w:r>
      <w:r w:rsidRPr="00C94290">
        <w:t xml:space="preserve">assessment is very important, as it can increase the amount of money that you get and </w:t>
      </w:r>
      <w:r w:rsidR="003B1E81">
        <w:t xml:space="preserve">reduce the risk of a </w:t>
      </w:r>
      <w:r w:rsidR="000513B6">
        <w:t>‘</w:t>
      </w:r>
      <w:r w:rsidR="003B1E81">
        <w:t>sanction</w:t>
      </w:r>
      <w:r w:rsidR="000513B6">
        <w:t>’.</w:t>
      </w:r>
    </w:p>
    <w:p w14:paraId="6BF85854" w14:textId="1665BE4D" w:rsidR="00133B1B" w:rsidRPr="00C94290" w:rsidRDefault="00133B1B" w:rsidP="00133B1B">
      <w:pPr>
        <w:pStyle w:val="Bodytextboxedasidemidsection"/>
      </w:pPr>
      <w:r w:rsidRPr="009379AE">
        <w:rPr>
          <w:rStyle w:val="Boldblack"/>
        </w:rPr>
        <w:t>Section 7</w:t>
      </w:r>
      <w:r w:rsidRPr="00C94290">
        <w:t xml:space="preserve"> explains </w:t>
      </w:r>
      <w:r w:rsidR="000513B6">
        <w:t xml:space="preserve">the </w:t>
      </w:r>
      <w:r w:rsidRPr="00C94290">
        <w:t xml:space="preserve">conditions you must meet if you want to keep getting </w:t>
      </w:r>
      <w:r w:rsidR="00811BA9">
        <w:t>your</w:t>
      </w:r>
      <w:r w:rsidRPr="00C94290">
        <w:t xml:space="preserve"> benefit paid </w:t>
      </w:r>
      <w:r w:rsidRPr="00811BA9">
        <w:t>in full</w:t>
      </w:r>
      <w:r w:rsidRPr="00C94290">
        <w:t xml:space="preserve">, and what you can do to avoid a sanction. </w:t>
      </w:r>
    </w:p>
    <w:p w14:paraId="31617D56" w14:textId="2F21401E" w:rsidR="00133B1B" w:rsidRPr="00C94290" w:rsidRDefault="000513B6" w:rsidP="00133B1B">
      <w:pPr>
        <w:pStyle w:val="Bodytextboxedasidemidsection"/>
      </w:pPr>
      <w:r w:rsidRPr="009379AE">
        <w:rPr>
          <w:rStyle w:val="Boldblack"/>
        </w:rPr>
        <w:t>Section 9</w:t>
      </w:r>
      <w:r>
        <w:t xml:space="preserve"> explains what happens </w:t>
      </w:r>
      <w:r w:rsidR="004551D2">
        <w:t>if</w:t>
      </w:r>
      <w:r>
        <w:t xml:space="preserve"> you are claiming</w:t>
      </w:r>
      <w:r w:rsidR="004551D2" w:rsidRPr="004551D2">
        <w:t xml:space="preserve"> income-related employment and support</w:t>
      </w:r>
      <w:r w:rsidR="004551D2">
        <w:t xml:space="preserve"> or housing benefit</w:t>
      </w:r>
      <w:r w:rsidR="00170776">
        <w:t xml:space="preserve">, </w:t>
      </w:r>
      <w:r>
        <w:t xml:space="preserve">and </w:t>
      </w:r>
      <w:r w:rsidR="00170776">
        <w:t xml:space="preserve">are asked to </w:t>
      </w:r>
      <w:r w:rsidR="00133B1B" w:rsidRPr="00C94290">
        <w:t>claim universal credit instead.</w:t>
      </w:r>
    </w:p>
    <w:p w14:paraId="2E9C1B8B" w14:textId="6A1588F8" w:rsidR="00A340C0" w:rsidRPr="00811BA9" w:rsidRDefault="000D0913" w:rsidP="000D0913">
      <w:pPr>
        <w:pStyle w:val="Bodytextboxedasidelastlineswithendrule"/>
      </w:pPr>
      <w:r w:rsidRPr="009379AE">
        <w:rPr>
          <w:rStyle w:val="Boldpink"/>
        </w:rPr>
        <w:t xml:space="preserve">Glossary: </w:t>
      </w:r>
      <w:r w:rsidR="00A340C0" w:rsidRPr="00811BA9">
        <w:t>At the end of the guide</w:t>
      </w:r>
      <w:r w:rsidRPr="00811BA9">
        <w:t>, we e</w:t>
      </w:r>
      <w:r w:rsidR="0069477C" w:rsidRPr="00811BA9">
        <w:t xml:space="preserve">xplain </w:t>
      </w:r>
      <w:r w:rsidR="00A340C0" w:rsidRPr="00811BA9">
        <w:t xml:space="preserve">the </w:t>
      </w:r>
      <w:r w:rsidR="0069477C" w:rsidRPr="00811BA9">
        <w:t xml:space="preserve">terms </w:t>
      </w:r>
      <w:r w:rsidR="00A340C0" w:rsidRPr="00811BA9">
        <w:t>and phrases that are used.</w:t>
      </w:r>
    </w:p>
    <w:p w14:paraId="543558DA" w14:textId="77777777" w:rsidR="000D0913" w:rsidRDefault="000D0913" w:rsidP="000D0913">
      <w:pPr>
        <w:pStyle w:val="BodyText"/>
      </w:pPr>
    </w:p>
    <w:p w14:paraId="616E6F05" w14:textId="77777777" w:rsidR="00931AF0" w:rsidRPr="00F3387D" w:rsidRDefault="00931AF0" w:rsidP="000D0913">
      <w:pPr>
        <w:pStyle w:val="BodyText"/>
      </w:pPr>
    </w:p>
    <w:p w14:paraId="35D96B34" w14:textId="77777777" w:rsidR="00A340C0" w:rsidRDefault="00A340C0" w:rsidP="00A340C0">
      <w:pPr>
        <w:pStyle w:val="Heading1"/>
        <w:sectPr w:rsidR="00A340C0" w:rsidSect="00D23F67">
          <w:headerReference w:type="default" r:id="rId10"/>
          <w:type w:val="continuous"/>
          <w:pgSz w:w="11906" w:h="16838" w:code="9"/>
          <w:pgMar w:top="1361" w:right="794" w:bottom="964" w:left="794" w:header="709" w:footer="567" w:gutter="0"/>
          <w:cols w:space="397"/>
          <w:docGrid w:linePitch="360"/>
        </w:sectPr>
      </w:pPr>
    </w:p>
    <w:p w14:paraId="4F6C9E20" w14:textId="127B13C5" w:rsidR="00AE05DD" w:rsidRDefault="002E3A70" w:rsidP="00AE05DD">
      <w:pPr>
        <w:pStyle w:val="Heading1"/>
      </w:pPr>
      <w:bookmarkStart w:id="8" w:name="_Toc132177595"/>
      <w:bookmarkStart w:id="9" w:name="_Hlk114146852"/>
      <w:r>
        <w:lastRenderedPageBreak/>
        <w:t>2: Do you qualify?</w:t>
      </w:r>
      <w:bookmarkEnd w:id="8"/>
      <w:r w:rsidR="00AE05DD" w:rsidRPr="00AE05DD">
        <w:t xml:space="preserve"> </w:t>
      </w:r>
    </w:p>
    <w:p w14:paraId="14FB07B8" w14:textId="688AEE04" w:rsidR="00AE05DD" w:rsidRDefault="00AE05DD" w:rsidP="00F3387D">
      <w:pPr>
        <w:pStyle w:val="Standfirst2"/>
      </w:pPr>
      <w:r>
        <w:t>To qualify for universal credit, you must meet a number of basic conditions</w:t>
      </w:r>
      <w:r w:rsidRPr="008E42FF">
        <w:t>.</w:t>
      </w:r>
      <w:r>
        <w:t xml:space="preserve"> If you have a partner, you must normally make a joint claim</w:t>
      </w:r>
      <w:r w:rsidR="00F53DED">
        <w:t xml:space="preserve"> and</w:t>
      </w:r>
      <w:r>
        <w:t xml:space="preserve"> in this case you must normally both meet these conditions.</w:t>
      </w:r>
      <w:r w:rsidR="00E9783F">
        <w:t xml:space="preserve"> </w:t>
      </w:r>
    </w:p>
    <w:p w14:paraId="4A4EAB04" w14:textId="25DC8165" w:rsidR="001F14B2" w:rsidRPr="001F14B2" w:rsidRDefault="001F14B2" w:rsidP="00BC6BEB">
      <w:pPr>
        <w:pStyle w:val="Heading2"/>
      </w:pPr>
      <w:bookmarkStart w:id="10" w:name="_Toc132177596"/>
      <w:bookmarkStart w:id="11" w:name="_Hlk164337281"/>
      <w:r w:rsidRPr="001F14B2">
        <w:t xml:space="preserve">The </w:t>
      </w:r>
      <w:bookmarkStart w:id="12" w:name="qualifyingconditions"/>
      <w:r w:rsidRPr="001F14B2">
        <w:t>basic conditions</w:t>
      </w:r>
      <w:bookmarkEnd w:id="10"/>
    </w:p>
    <w:p w14:paraId="4703876D" w14:textId="34D9F91A" w:rsidR="001F14B2" w:rsidRPr="001F14B2" w:rsidRDefault="001F14B2" w:rsidP="00307645">
      <w:pPr>
        <w:pStyle w:val="BodyText"/>
      </w:pPr>
      <w:r w:rsidRPr="001F14B2">
        <w:t>To qualify for universal credit, you must:</w:t>
      </w:r>
      <w:r w:rsidRPr="001F14B2">
        <w:rPr>
          <w:rFonts w:cs="Arial"/>
        </w:rPr>
        <w:t xml:space="preserve"> </w:t>
      </w:r>
    </w:p>
    <w:p w14:paraId="02818BE3" w14:textId="293638A2" w:rsidR="00AB42BF" w:rsidRDefault="00AB42BF" w:rsidP="00AB42BF">
      <w:pPr>
        <w:pStyle w:val="BodyTextbulleted"/>
      </w:pPr>
      <w:r w:rsidRPr="008B0BF6">
        <w:t>be aged 18 or over</w:t>
      </w:r>
      <w:r>
        <w:t xml:space="preserve">, </w:t>
      </w:r>
      <w:r w:rsidRPr="008B0BF6">
        <w:t>or aged 16 or 17 in certain cases</w:t>
      </w:r>
      <w:r>
        <w:t xml:space="preserve"> (see </w:t>
      </w:r>
      <w:hyperlink w:anchor="_Aged_16_or" w:history="1">
        <w:r w:rsidR="00F705E6" w:rsidRPr="00F705E6">
          <w:rPr>
            <w:rStyle w:val="Hyperlinkinternal"/>
          </w:rPr>
          <w:t>be</w:t>
        </w:r>
        <w:r w:rsidR="00F705E6" w:rsidRPr="00F705E6">
          <w:rPr>
            <w:rStyle w:val="Hyperlinkinternal"/>
          </w:rPr>
          <w:t>l</w:t>
        </w:r>
        <w:r w:rsidR="00F705E6" w:rsidRPr="00F705E6">
          <w:rPr>
            <w:rStyle w:val="Hyperlinkinternal"/>
          </w:rPr>
          <w:t>ow</w:t>
        </w:r>
      </w:hyperlink>
      <w:r>
        <w:t>);</w:t>
      </w:r>
    </w:p>
    <w:p w14:paraId="61B6CE9D" w14:textId="20275EB1" w:rsidR="001F14B2" w:rsidRPr="001F14B2" w:rsidRDefault="001F14B2" w:rsidP="007D30C4">
      <w:pPr>
        <w:pStyle w:val="BodyTextbulleted"/>
      </w:pPr>
      <w:r w:rsidRPr="001F14B2">
        <w:t>be under pension age</w:t>
      </w:r>
      <w:r w:rsidR="0048595D">
        <w:t xml:space="preserve"> (</w:t>
      </w:r>
      <w:r w:rsidRPr="001F14B2">
        <w:t>currently 66</w:t>
      </w:r>
      <w:r w:rsidR="007D30C4">
        <w:t>; i</w:t>
      </w:r>
      <w:r w:rsidR="007D30C4" w:rsidRPr="007D30C4">
        <w:t>t will be increased to 67 between April 2026 and April 2028</w:t>
      </w:r>
      <w:r w:rsidR="0048595D">
        <w:t>)</w:t>
      </w:r>
      <w:r w:rsidRPr="001F14B2">
        <w:t xml:space="preserve">. If you are claiming </w:t>
      </w:r>
      <w:hyperlink w:anchor="_Joint_claims" w:history="1">
        <w:r w:rsidRPr="000B33B8">
          <w:rPr>
            <w:rStyle w:val="Hyperlinkinternal"/>
          </w:rPr>
          <w:t>jointly</w:t>
        </w:r>
      </w:hyperlink>
      <w:r w:rsidRPr="001F14B2">
        <w:t xml:space="preserve"> as a couple</w:t>
      </w:r>
      <w:r w:rsidR="0048595D">
        <w:t xml:space="preserve">, </w:t>
      </w:r>
      <w:r w:rsidRPr="001F14B2">
        <w:t>one of you must be under pension age;</w:t>
      </w:r>
    </w:p>
    <w:bookmarkEnd w:id="11"/>
    <w:p w14:paraId="33279301" w14:textId="128BF99B" w:rsidR="001F14B2" w:rsidRPr="001F14B2" w:rsidRDefault="001F14B2" w:rsidP="00BC6BEB">
      <w:pPr>
        <w:pStyle w:val="BodyTextbulleted"/>
      </w:pPr>
      <w:r w:rsidRPr="001F14B2">
        <w:t xml:space="preserve">not be in full-time education </w:t>
      </w:r>
      <w:bookmarkStart w:id="13" w:name="_Hlk131800304"/>
      <w:r w:rsidRPr="001F14B2">
        <w:t>–</w:t>
      </w:r>
      <w:bookmarkEnd w:id="13"/>
      <w:r w:rsidR="00715CA0">
        <w:t xml:space="preserve"> but there are exceptions</w:t>
      </w:r>
      <w:r w:rsidRPr="001F14B2">
        <w:t xml:space="preserve"> (see </w:t>
      </w:r>
      <w:hyperlink w:anchor="education" w:history="1">
        <w:r w:rsidRPr="000B33B8">
          <w:rPr>
            <w:rStyle w:val="Hyperlinkinternal"/>
          </w:rPr>
          <w:t>below</w:t>
        </w:r>
      </w:hyperlink>
      <w:r w:rsidRPr="001F14B2">
        <w:t>);</w:t>
      </w:r>
    </w:p>
    <w:p w14:paraId="103F6B2D" w14:textId="77777777" w:rsidR="001F14B2" w:rsidRPr="001F14B2" w:rsidRDefault="001F14B2" w:rsidP="00307645">
      <w:pPr>
        <w:pStyle w:val="BodyTextbulleted"/>
      </w:pPr>
      <w:hyperlink r:id="rId11" w:history="1">
        <w:r w:rsidRPr="001F14B2">
          <w:t>have accepted a claimant commitment</w:t>
        </w:r>
      </w:hyperlink>
      <w:r w:rsidRPr="001F14B2">
        <w:t xml:space="preserve"> (see </w:t>
      </w:r>
      <w:hyperlink w:anchor="_What_is_the_2" w:history="1">
        <w:r w:rsidRPr="00F705E6">
          <w:rPr>
            <w:rStyle w:val="Hyperlinkinternal"/>
          </w:rPr>
          <w:t>Section 7</w:t>
        </w:r>
      </w:hyperlink>
      <w:r w:rsidRPr="001F14B2">
        <w:t xml:space="preserve">); </w:t>
      </w:r>
    </w:p>
    <w:p w14:paraId="6BFF60B5" w14:textId="1EF3700D" w:rsidR="001F14B2" w:rsidRPr="001F14B2" w:rsidRDefault="001F14B2" w:rsidP="00307645">
      <w:pPr>
        <w:pStyle w:val="BodyTextbulleted"/>
      </w:pPr>
      <w:r w:rsidRPr="001F14B2">
        <w:t xml:space="preserve">be in Great Britain (see </w:t>
      </w:r>
      <w:hyperlink w:anchor="residenceandprescence" w:history="1">
        <w:r w:rsidRPr="00F705E6">
          <w:rPr>
            <w:rStyle w:val="Hyperlinkinternal"/>
          </w:rPr>
          <w:t>below</w:t>
        </w:r>
      </w:hyperlink>
      <w:r w:rsidRPr="001F14B2">
        <w:t xml:space="preserve">); </w:t>
      </w:r>
      <w:r w:rsidRPr="001F14B2">
        <w:rPr>
          <w:i/>
          <w:spacing w:val="2"/>
        </w:rPr>
        <w:t>and</w:t>
      </w:r>
    </w:p>
    <w:p w14:paraId="3DEE2CDD" w14:textId="3281B857" w:rsidR="006C366D" w:rsidRPr="001F14B2" w:rsidRDefault="001F14B2" w:rsidP="00307645">
      <w:pPr>
        <w:pStyle w:val="BodyTextbulleted"/>
      </w:pPr>
      <w:r w:rsidRPr="001F14B2">
        <w:t>not be subject to immigration control.</w:t>
      </w:r>
    </w:p>
    <w:p w14:paraId="36927C7A" w14:textId="59F1FE35" w:rsidR="004E44E3" w:rsidRPr="001F14B2" w:rsidRDefault="00407D54" w:rsidP="00C93ED4">
      <w:pPr>
        <w:pStyle w:val="BodyTextSpacebelow"/>
      </w:pPr>
      <w:r w:rsidRPr="001F14B2">
        <w:t>You (and your partner, if you are making a joint claim) must not have capital or savings of more than £16,000.</w:t>
      </w:r>
      <w:r w:rsidR="00A03D3E" w:rsidRPr="00A03D3E">
        <w:t xml:space="preserve"> </w:t>
      </w:r>
    </w:p>
    <w:p w14:paraId="5EB37A83" w14:textId="7CA17BD8" w:rsidR="001F14B2" w:rsidRPr="001F14B2" w:rsidRDefault="004E44E3" w:rsidP="009379AE">
      <w:pPr>
        <w:pStyle w:val="BodyText"/>
      </w:pPr>
      <w:r w:rsidRPr="001F14B2">
        <w:t xml:space="preserve">Any earnings or income you (and your partner, if you are making a joint claim) have, must not be too high for universal credit to be paid (see </w:t>
      </w:r>
      <w:hyperlink w:anchor="_4:_How_is" w:history="1">
        <w:r w:rsidRPr="000B33B8">
          <w:rPr>
            <w:rStyle w:val="Hyperlinkinternal"/>
          </w:rPr>
          <w:t>Section 4</w:t>
        </w:r>
      </w:hyperlink>
      <w:r w:rsidRPr="001F14B2">
        <w:t xml:space="preserve">). </w:t>
      </w:r>
    </w:p>
    <w:p w14:paraId="788D5EED" w14:textId="7B5E135B" w:rsidR="00D113C9" w:rsidRDefault="00D113C9" w:rsidP="00C93ED4">
      <w:pPr>
        <w:pStyle w:val="Heading3"/>
      </w:pPr>
      <w:bookmarkStart w:id="14" w:name="_Joint_claims"/>
      <w:bookmarkEnd w:id="14"/>
      <w:r>
        <w:t xml:space="preserve">Joint </w:t>
      </w:r>
      <w:bookmarkStart w:id="15" w:name="partner"/>
      <w:r>
        <w:t>claims</w:t>
      </w:r>
    </w:p>
    <w:p w14:paraId="266FD273" w14:textId="408A74C9" w:rsidR="001F14B2" w:rsidRPr="001F14B2" w:rsidRDefault="001F14B2" w:rsidP="00533DA5">
      <w:pPr>
        <w:pStyle w:val="BodyTextSpacebelow"/>
      </w:pPr>
      <w:r w:rsidRPr="001F14B2">
        <w:t xml:space="preserve">If </w:t>
      </w:r>
      <w:bookmarkStart w:id="16" w:name="claimwithpartner"/>
      <w:r w:rsidRPr="001F14B2">
        <w:t xml:space="preserve">you have a partner (including a same-sex partner), you must normally make a </w:t>
      </w:r>
      <w:r w:rsidRPr="001F14B2">
        <w:rPr>
          <w:i/>
          <w:spacing w:val="2"/>
        </w:rPr>
        <w:t xml:space="preserve">‘joint claim’ </w:t>
      </w:r>
      <w:r w:rsidRPr="001F14B2">
        <w:t>for universal credit. In a joint claim, both you and your partner must meet the conditions listed above, unless an exception applies</w:t>
      </w:r>
      <w:bookmarkEnd w:id="15"/>
      <w:r w:rsidRPr="001F14B2">
        <w:t>.</w:t>
      </w:r>
    </w:p>
    <w:p w14:paraId="5AB741E7" w14:textId="07FE6CE5" w:rsidR="00AB42BF" w:rsidRDefault="00AB42BF" w:rsidP="00AB42BF">
      <w:pPr>
        <w:pStyle w:val="Heading3"/>
      </w:pPr>
      <w:bookmarkStart w:id="17" w:name="_Aged_16_or"/>
      <w:bookmarkEnd w:id="16"/>
      <w:bookmarkEnd w:id="17"/>
      <w:r>
        <w:t>Aged 16 or 17</w:t>
      </w:r>
    </w:p>
    <w:p w14:paraId="43682218" w14:textId="390134D4" w:rsidR="00AB42BF" w:rsidRDefault="00F53DED" w:rsidP="00C93ED4">
      <w:pPr>
        <w:pStyle w:val="BodyText"/>
      </w:pPr>
      <w:r>
        <w:t>You must normally be aged 18 or over to qualify for universal credit. However, i</w:t>
      </w:r>
      <w:r w:rsidR="00AB42BF">
        <w:t xml:space="preserve">f you are aged 16 or 17, </w:t>
      </w:r>
      <w:r w:rsidR="006C366D">
        <w:t xml:space="preserve">and meet the other basic conditions, </w:t>
      </w:r>
      <w:r w:rsidR="00AB42BF">
        <w:t xml:space="preserve">you </w:t>
      </w:r>
      <w:r w:rsidR="00E61725">
        <w:t>will</w:t>
      </w:r>
      <w:r w:rsidR="00AB42BF">
        <w:t xml:space="preserve"> qualify for universal credit</w:t>
      </w:r>
      <w:r w:rsidR="00AB42BF" w:rsidRPr="00427AA7">
        <w:rPr>
          <w:rFonts w:ascii="Times New Roman" w:hAnsi="Times New Roman"/>
          <w:sz w:val="24"/>
        </w:rPr>
        <w:t xml:space="preserve"> </w:t>
      </w:r>
      <w:r w:rsidR="00AB42BF" w:rsidRPr="00427AA7">
        <w:t xml:space="preserve">if you have a disability or health condition and as a result you have a </w:t>
      </w:r>
      <w:r w:rsidR="00AB42BF" w:rsidRPr="00427AA7">
        <w:rPr>
          <w:i/>
          <w:iCs/>
        </w:rPr>
        <w:t>‘limited capability for work’</w:t>
      </w:r>
      <w:r w:rsidR="00AB42BF" w:rsidRPr="00427AA7">
        <w:t xml:space="preserve">; this is tested under the </w:t>
      </w:r>
      <w:r w:rsidR="00AB42BF" w:rsidRPr="00427AA7">
        <w:rPr>
          <w:i/>
        </w:rPr>
        <w:t>‘work capability assessment’</w:t>
      </w:r>
      <w:r w:rsidR="00AB42BF" w:rsidRPr="00427AA7">
        <w:t xml:space="preserve"> – see </w:t>
      </w:r>
      <w:hyperlink w:anchor="_What_is_the_1" w:history="1">
        <w:r w:rsidR="00AB42BF" w:rsidRPr="000D289E">
          <w:rPr>
            <w:rStyle w:val="Hyperlinkinternal"/>
          </w:rPr>
          <w:t>Section 6</w:t>
        </w:r>
      </w:hyperlink>
      <w:r w:rsidR="00AB42BF">
        <w:t xml:space="preserve">. You can still qualify if you have a </w:t>
      </w:r>
      <w:hyperlink w:anchor="fitnote" w:history="1">
        <w:r w:rsidR="00AB42BF" w:rsidRPr="009379AE">
          <w:rPr>
            <w:rStyle w:val="Hyperlinkinternal"/>
          </w:rPr>
          <w:t>fit n</w:t>
        </w:r>
        <w:r w:rsidR="00AB42BF" w:rsidRPr="009379AE">
          <w:rPr>
            <w:rStyle w:val="Hyperlinkinternal"/>
          </w:rPr>
          <w:t>o</w:t>
        </w:r>
        <w:r w:rsidR="00AB42BF" w:rsidRPr="009379AE">
          <w:rPr>
            <w:rStyle w:val="Hyperlinkinternal"/>
          </w:rPr>
          <w:t>te</w:t>
        </w:r>
      </w:hyperlink>
      <w:r w:rsidR="00AB42BF">
        <w:t xml:space="preserve"> and are waiting for a work capability assessment to be arranged. You may also qualify for universal credit if you have regular and </w:t>
      </w:r>
      <w:hyperlink w:anchor="regularandsubstantial" w:history="1">
        <w:r w:rsidR="00AB42BF" w:rsidRPr="009379AE">
          <w:rPr>
            <w:rStyle w:val="Hyperlinkinternal"/>
          </w:rPr>
          <w:t>substantial caring responsibilities</w:t>
        </w:r>
      </w:hyperlink>
      <w:r w:rsidR="00AB42BF">
        <w:t xml:space="preserve"> for a severely disabled person</w:t>
      </w:r>
      <w:r w:rsidR="00F0304A">
        <w:t>.</w:t>
      </w:r>
    </w:p>
    <w:p w14:paraId="50CD7C74" w14:textId="29A599CA" w:rsidR="001F14B2" w:rsidRPr="001F14B2" w:rsidRDefault="001F14B2" w:rsidP="00D664FA">
      <w:pPr>
        <w:pStyle w:val="Heading3"/>
      </w:pPr>
      <w:r w:rsidRPr="001F14B2">
        <w:t xml:space="preserve">In </w:t>
      </w:r>
      <w:r w:rsidR="00D33603">
        <w:t>e</w:t>
      </w:r>
      <w:r w:rsidRPr="001F14B2">
        <w:t>ducation</w:t>
      </w:r>
    </w:p>
    <w:p w14:paraId="20085742" w14:textId="258061AD" w:rsidR="006A6049" w:rsidRDefault="001F14B2" w:rsidP="00307645">
      <w:pPr>
        <w:pStyle w:val="BodyTextSpacebelow"/>
      </w:pPr>
      <w:bookmarkStart w:id="18" w:name="education"/>
      <w:r w:rsidRPr="001F14B2">
        <w:t xml:space="preserve">You may be able to claim universal credit if you are on a course of full-time advanced education. To do so, you must be entitled to attendance allowance, </w:t>
      </w:r>
      <w:r w:rsidR="00406D63">
        <w:t xml:space="preserve">pension age disability payment, </w:t>
      </w:r>
      <w:r w:rsidRPr="001F14B2">
        <w:t>disability living allowance</w:t>
      </w:r>
      <w:r w:rsidR="00406D63">
        <w:t xml:space="preserve"> (DLA)</w:t>
      </w:r>
      <w:r w:rsidRPr="001F14B2">
        <w:t xml:space="preserve">, </w:t>
      </w:r>
      <w:r w:rsidR="00406D63">
        <w:t xml:space="preserve">Scottish adult DLA, </w:t>
      </w:r>
      <w:r w:rsidRPr="001F14B2">
        <w:t xml:space="preserve">child disability payment, personal independence payment or adult disability payment. </w:t>
      </w:r>
    </w:p>
    <w:p w14:paraId="762C5670" w14:textId="4BFF6667" w:rsidR="001F14B2" w:rsidRPr="001F14B2" w:rsidRDefault="001F14B2" w:rsidP="00307645">
      <w:pPr>
        <w:pStyle w:val="BodyTextSpacebelow"/>
      </w:pPr>
      <w:r w:rsidRPr="001F14B2">
        <w:t xml:space="preserve">You must also have been found to have a limited capability for work (see </w:t>
      </w:r>
      <w:hyperlink w:anchor="_The_limited_capability_2" w:history="1">
        <w:r w:rsidRPr="009379AE">
          <w:rPr>
            <w:rStyle w:val="Hyperlinkinternal"/>
          </w:rPr>
          <w:t>Section 6</w:t>
        </w:r>
      </w:hyperlink>
      <w:r w:rsidRPr="001F14B2">
        <w:rPr>
          <w:color w:val="000000"/>
          <w:u w:val="single" w:color="0077C8"/>
        </w:rPr>
        <w:t>)</w:t>
      </w:r>
      <w:r w:rsidRPr="001F14B2">
        <w:t xml:space="preserve"> before you started the course.</w:t>
      </w:r>
    </w:p>
    <w:p w14:paraId="34246ACD" w14:textId="77777777" w:rsidR="006A6049" w:rsidRDefault="006A6049" w:rsidP="00D664FA">
      <w:pPr>
        <w:pStyle w:val="BodyTextSpacebelow"/>
      </w:pPr>
      <w:r>
        <w:br w:type="page"/>
      </w:r>
    </w:p>
    <w:p w14:paraId="2058C1ED" w14:textId="4CB92129" w:rsidR="00E345B9" w:rsidRDefault="001F14B2" w:rsidP="00D664FA">
      <w:pPr>
        <w:pStyle w:val="BodyTextSpacebelow"/>
      </w:pPr>
      <w:r w:rsidRPr="001F14B2">
        <w:lastRenderedPageBreak/>
        <w:t>If you are making a joint claim and just one of you is in full-time education, you may still qualify for universal credit.</w:t>
      </w:r>
    </w:p>
    <w:p w14:paraId="0E1834ED" w14:textId="4A50FF23" w:rsidR="001F14B2" w:rsidRPr="001F14B2" w:rsidRDefault="001F14B2" w:rsidP="00D664FA">
      <w:pPr>
        <w:pStyle w:val="BodyTextSpacebelow"/>
        <w:rPr>
          <w:color w:val="000000"/>
          <w:u w:val="single" w:color="0077C8"/>
        </w:rPr>
      </w:pPr>
      <w:r w:rsidRPr="001F14B2">
        <w:t xml:space="preserve">For more help, contact our Disabled Students Helpline: telephone 0330 995 0414 or email: </w:t>
      </w:r>
      <w:bookmarkEnd w:id="18"/>
      <w:r w:rsidRPr="00EF7DD1">
        <w:rPr>
          <w:rStyle w:val="Hyperlink"/>
        </w:rPr>
        <w:fldChar w:fldCharType="begin"/>
      </w:r>
      <w:r w:rsidRPr="00EF7DD1">
        <w:rPr>
          <w:rStyle w:val="Hyperlink"/>
        </w:rPr>
        <w:instrText xml:space="preserve"> HYPERLINK "mailto:students@disabilityrightsuk.org" </w:instrText>
      </w:r>
      <w:r w:rsidRPr="00EF7DD1">
        <w:rPr>
          <w:rStyle w:val="Hyperlink"/>
        </w:rPr>
      </w:r>
      <w:r w:rsidRPr="00EF7DD1">
        <w:rPr>
          <w:rStyle w:val="Hyperlink"/>
        </w:rPr>
        <w:fldChar w:fldCharType="separate"/>
      </w:r>
      <w:r w:rsidRPr="00EF7DD1">
        <w:rPr>
          <w:rStyle w:val="Hyperlink"/>
        </w:rPr>
        <w:t>students@disabilityrightsuk.org</w:t>
      </w:r>
      <w:r w:rsidRPr="00EF7DD1">
        <w:rPr>
          <w:rStyle w:val="Hyperlink"/>
        </w:rPr>
        <w:fldChar w:fldCharType="end"/>
      </w:r>
    </w:p>
    <w:p w14:paraId="54BE26D1" w14:textId="77777777" w:rsidR="001F14B2" w:rsidRPr="009908EE" w:rsidRDefault="001F14B2" w:rsidP="009908EE">
      <w:pPr>
        <w:pStyle w:val="Bodytextboxed-Headingtop"/>
      </w:pPr>
      <w:r w:rsidRPr="009908EE">
        <w:t>In hospital</w:t>
      </w:r>
    </w:p>
    <w:p w14:paraId="1161448F" w14:textId="7539FC54" w:rsidR="00477E92" w:rsidRDefault="001F14B2" w:rsidP="00883D85">
      <w:pPr>
        <w:pStyle w:val="Bodytextboxedasidepara1setsolid"/>
      </w:pPr>
      <w:bookmarkStart w:id="19" w:name="hospital"/>
      <w:r w:rsidRPr="001F14B2">
        <w:t>If you go into hospital, your universal credit is not normally affected</w:t>
      </w:r>
      <w:r w:rsidR="00477E92">
        <w:t xml:space="preserve"> but </w:t>
      </w:r>
      <w:r w:rsidR="00C739BD">
        <w:t xml:space="preserve">the following situations will affect </w:t>
      </w:r>
      <w:r w:rsidR="00EB4A53">
        <w:t xml:space="preserve">your </w:t>
      </w:r>
      <w:r w:rsidR="00715CA0">
        <w:t>award</w:t>
      </w:r>
      <w:r w:rsidR="00C739BD">
        <w:t>:</w:t>
      </w:r>
    </w:p>
    <w:p w14:paraId="08628509" w14:textId="6D3C89B9" w:rsidR="00F81952" w:rsidRDefault="00FC6F6F" w:rsidP="009379AE">
      <w:pPr>
        <w:pStyle w:val="Bodytextboxedasidebulleted"/>
      </w:pPr>
      <w:r>
        <w:t>I</w:t>
      </w:r>
      <w:r w:rsidR="001F14B2" w:rsidRPr="001F14B2">
        <w:t xml:space="preserve">f your hospital stay exceeds, or is expected to exceed, six months and you have no dependants living in your home, you will not be entitled to the </w:t>
      </w:r>
      <w:hyperlink w:anchor="_What_is_the" w:history="1">
        <w:r w:rsidR="001F14B2" w:rsidRPr="000B33B8">
          <w:rPr>
            <w:rStyle w:val="Hyperlinkinternal"/>
          </w:rPr>
          <w:t>housing costs amount</w:t>
        </w:r>
      </w:hyperlink>
      <w:r w:rsidR="001F14B2" w:rsidRPr="001F14B2">
        <w:t xml:space="preserve">. </w:t>
      </w:r>
    </w:p>
    <w:p w14:paraId="1DE3FC8A" w14:textId="0302401F" w:rsidR="001F14B2" w:rsidRPr="001F14B2" w:rsidRDefault="001F14B2" w:rsidP="009379AE">
      <w:pPr>
        <w:pStyle w:val="Bodytextboxedasidebulleted"/>
      </w:pPr>
      <w:r w:rsidRPr="001F14B2">
        <w:t>If you have a partner living in your home, and your hospital stay exceeds, or is expected to exceed, six months, they will need to claim universal credit as a single person.</w:t>
      </w:r>
    </w:p>
    <w:p w14:paraId="4E5C0117" w14:textId="77777777" w:rsidR="001F14B2" w:rsidRPr="001F14B2" w:rsidRDefault="001F14B2" w:rsidP="009379AE">
      <w:pPr>
        <w:pStyle w:val="Bodytextboxedasidebulleted"/>
      </w:pPr>
      <w:r w:rsidRPr="001F14B2">
        <w:t>Universal credit will be reduced if your partner goes into hospital for more than six months. You will need to claim as a single person.</w:t>
      </w:r>
    </w:p>
    <w:p w14:paraId="3AA2A9B8" w14:textId="77777777" w:rsidR="001F14B2" w:rsidRPr="001F14B2" w:rsidRDefault="001F14B2" w:rsidP="009379AE">
      <w:pPr>
        <w:pStyle w:val="Bodytextboxedasidebulleted"/>
      </w:pPr>
      <w:r w:rsidRPr="001F14B2">
        <w:t xml:space="preserve">If one of your children, or a </w:t>
      </w:r>
      <w:hyperlink w:anchor="_The_child_amount_1" w:history="1">
        <w:r w:rsidRPr="000B33B8">
          <w:rPr>
            <w:rStyle w:val="Hyperlinkinternal"/>
          </w:rPr>
          <w:t>qualifying young person</w:t>
        </w:r>
      </w:hyperlink>
      <w:r w:rsidRPr="001F14B2">
        <w:t xml:space="preserve"> you are responsible for, goes into hospital, your award will be reduced if they are in for more than six months.</w:t>
      </w:r>
    </w:p>
    <w:p w14:paraId="0D55D3EF" w14:textId="1BE3A283" w:rsidR="001F14B2" w:rsidRDefault="001F14B2" w:rsidP="00FC6F6F">
      <w:pPr>
        <w:pStyle w:val="Bodytextboxedasidebulleted-spacebelow"/>
      </w:pPr>
      <w:r w:rsidRPr="001F14B2">
        <w:t xml:space="preserve">If the person you are caring for goes into hospital, the </w:t>
      </w:r>
      <w:hyperlink w:anchor="_The_carer_amount" w:history="1">
        <w:r w:rsidR="00715CA0" w:rsidRPr="000D289E">
          <w:rPr>
            <w:rStyle w:val="Hyperlinkinternal"/>
          </w:rPr>
          <w:t>carer amount</w:t>
        </w:r>
      </w:hyperlink>
      <w:r w:rsidRPr="001F14B2">
        <w:t xml:space="preserve"> will no longer be included in your universal credit award once you no longer meet the qualifying conditions for carer’s allowance</w:t>
      </w:r>
      <w:bookmarkEnd w:id="19"/>
      <w:r w:rsidR="00FA4EB5">
        <w:t xml:space="preserve"> or are no longer entitled to carer support payment</w:t>
      </w:r>
      <w:r w:rsidRPr="001F14B2">
        <w:t>.</w:t>
      </w:r>
    </w:p>
    <w:p w14:paraId="41367980" w14:textId="77777777" w:rsidR="00751111" w:rsidRPr="001F14B2" w:rsidRDefault="00751111" w:rsidP="00751111">
      <w:pPr>
        <w:pStyle w:val="Heading3"/>
      </w:pPr>
      <w:r w:rsidRPr="001F14B2">
        <w:t>In Great Britain</w:t>
      </w:r>
    </w:p>
    <w:p w14:paraId="61DFED27" w14:textId="4C922BEF" w:rsidR="00751111" w:rsidRPr="001F14B2" w:rsidRDefault="00751111" w:rsidP="00751111">
      <w:pPr>
        <w:pStyle w:val="BodyText"/>
      </w:pPr>
      <w:bookmarkStart w:id="20" w:name="residenceandprescence"/>
      <w:r w:rsidRPr="001F14B2">
        <w:t>To qualify for universal credit, you must:</w:t>
      </w:r>
    </w:p>
    <w:p w14:paraId="6699E036" w14:textId="77777777" w:rsidR="00751111" w:rsidRPr="001F14B2" w:rsidRDefault="00751111" w:rsidP="00751111">
      <w:pPr>
        <w:pStyle w:val="BodyTextbulleted"/>
        <w:rPr>
          <w:i/>
          <w:spacing w:val="2"/>
        </w:rPr>
      </w:pPr>
      <w:r w:rsidRPr="001F14B2">
        <w:t xml:space="preserve">be present in Great Britain; </w:t>
      </w:r>
      <w:r w:rsidRPr="001F14B2">
        <w:rPr>
          <w:i/>
          <w:spacing w:val="2"/>
        </w:rPr>
        <w:t>and</w:t>
      </w:r>
    </w:p>
    <w:p w14:paraId="383B58CD" w14:textId="77777777" w:rsidR="00751111" w:rsidRPr="001F14B2" w:rsidRDefault="00751111" w:rsidP="00751111">
      <w:pPr>
        <w:pStyle w:val="BodyTextbulleted"/>
      </w:pPr>
      <w:r w:rsidRPr="001F14B2">
        <w:t>be habitually resident and have the right to reside in the UK, Channel Islands, Isle of Man or the Republic of Ireland.</w:t>
      </w:r>
    </w:p>
    <w:p w14:paraId="57CA7A80" w14:textId="77777777" w:rsidR="00751111" w:rsidRPr="001F14B2" w:rsidRDefault="00751111" w:rsidP="00751111">
      <w:pPr>
        <w:pStyle w:val="BodyTextSpacebelow"/>
      </w:pPr>
      <w:r w:rsidRPr="001F14B2">
        <w:rPr>
          <w:i/>
          <w:spacing w:val="2"/>
        </w:rPr>
        <w:t>‘Present’</w:t>
      </w:r>
      <w:r w:rsidRPr="001F14B2">
        <w:t xml:space="preserve"> means physically present in Great Britain. Sometimes you can be treated as present when you are abroad for a short period.</w:t>
      </w:r>
    </w:p>
    <w:p w14:paraId="0DCA6C07" w14:textId="3BB619C7" w:rsidR="00751111" w:rsidRPr="001F14B2" w:rsidRDefault="00751111" w:rsidP="00751111">
      <w:pPr>
        <w:pStyle w:val="BodyTextSpacebelow"/>
      </w:pPr>
      <w:r w:rsidRPr="001F14B2">
        <w:t xml:space="preserve">The term </w:t>
      </w:r>
      <w:r w:rsidRPr="001F14B2">
        <w:rPr>
          <w:i/>
          <w:spacing w:val="2"/>
        </w:rPr>
        <w:t>‘right to reside’</w:t>
      </w:r>
      <w:r w:rsidRPr="001F14B2">
        <w:t xml:space="preserve"> is not defined but is dependent on your immigration status and nationality. You might have a right to reside because you are a British citizen or because you are in a protected group with a </w:t>
      </w:r>
      <w:hyperlink r:id="rId12" w:history="1">
        <w:r w:rsidRPr="007235E8">
          <w:rPr>
            <w:rStyle w:val="Hyperlinkdisplayas"/>
          </w:rPr>
          <w:t>European</w:t>
        </w:r>
        <w:r w:rsidRPr="000B33B8">
          <w:rPr>
            <w:rStyle w:val="Hyperlinkdisplayas"/>
          </w:rPr>
          <w:t xml:space="preserve"> free </w:t>
        </w:r>
        <w:r w:rsidRPr="004A7BB5">
          <w:rPr>
            <w:rStyle w:val="Hyperlinkdisplayas"/>
          </w:rPr>
          <w:t>movement</w:t>
        </w:r>
        <w:r w:rsidRPr="000B33B8">
          <w:rPr>
            <w:rStyle w:val="Hyperlinkdisplayas"/>
          </w:rPr>
          <w:t xml:space="preserve"> right to reside</w:t>
        </w:r>
      </w:hyperlink>
      <w:r w:rsidRPr="001F14B2">
        <w:t xml:space="preserve">. Work Rights Centre have made a free app that you can use to check your eligibility for universal credit where your right to reside is not certain: </w:t>
      </w:r>
      <w:hyperlink r:id="rId13" w:history="1">
        <w:r w:rsidRPr="00266C10">
          <w:rPr>
            <w:rStyle w:val="Hyperlink"/>
          </w:rPr>
          <w:t>www.workrightscentre.org/universal-credit</w:t>
        </w:r>
      </w:hyperlink>
      <w:r w:rsidRPr="001F14B2">
        <w:t>.</w:t>
      </w:r>
      <w:r w:rsidR="00A44A85">
        <w:t xml:space="preserve"> </w:t>
      </w:r>
      <w:r w:rsidR="0085269E">
        <w:t xml:space="preserve"> </w:t>
      </w:r>
    </w:p>
    <w:p w14:paraId="565C5563" w14:textId="535647A2" w:rsidR="001F14B2" w:rsidRDefault="00751111" w:rsidP="00474CBC">
      <w:pPr>
        <w:pStyle w:val="BodyTextSpacebelow"/>
      </w:pPr>
      <w:r w:rsidRPr="001F14B2">
        <w:t>The</w:t>
      </w:r>
      <w:r w:rsidRPr="001F14B2">
        <w:rPr>
          <w:i/>
          <w:spacing w:val="2"/>
        </w:rPr>
        <w:t xml:space="preserve"> ‘habitual residence’ </w:t>
      </w:r>
      <w:r w:rsidRPr="001F14B2">
        <w:t xml:space="preserve">test will be applied if you have been living abroad. Habitual residence is not defined in law. Relevant factors are: where you normally live, where you expect to live in future, your reasons for coming to this country, the length of time spent abroad before you came here, and any ties you still have with the country where you have come </w:t>
      </w:r>
      <w:bookmarkEnd w:id="20"/>
      <w:r w:rsidRPr="001F14B2">
        <w:t>from.</w:t>
      </w:r>
      <w:bookmarkEnd w:id="12"/>
    </w:p>
    <w:p w14:paraId="39DA5FE7" w14:textId="77777777" w:rsidR="00F1402F" w:rsidRDefault="00F1402F" w:rsidP="00286A8A">
      <w:pPr>
        <w:pStyle w:val="Heading1"/>
        <w:sectPr w:rsidR="00F1402F" w:rsidSect="00D23F67">
          <w:headerReference w:type="default" r:id="rId14"/>
          <w:type w:val="continuous"/>
          <w:pgSz w:w="11906" w:h="16838" w:code="9"/>
          <w:pgMar w:top="1361" w:right="794" w:bottom="1134" w:left="794" w:header="709" w:footer="567" w:gutter="0"/>
          <w:cols w:space="397"/>
          <w:docGrid w:linePitch="360"/>
        </w:sectPr>
      </w:pPr>
      <w:bookmarkStart w:id="23" w:name="_2:_HOW_DO"/>
      <w:bookmarkStart w:id="24" w:name="_Toc354046809"/>
      <w:bookmarkStart w:id="25" w:name="_Toc354615954"/>
      <w:bookmarkEnd w:id="5"/>
      <w:bookmarkEnd w:id="9"/>
      <w:bookmarkEnd w:id="23"/>
    </w:p>
    <w:p w14:paraId="4902D6C3" w14:textId="3FCEE4D0" w:rsidR="00286A8A" w:rsidRDefault="002E3A70" w:rsidP="00286A8A">
      <w:pPr>
        <w:pStyle w:val="Heading1"/>
      </w:pPr>
      <w:bookmarkStart w:id="26" w:name="_Toc132177597"/>
      <w:bookmarkStart w:id="27" w:name="_Hlk164337669"/>
      <w:r>
        <w:lastRenderedPageBreak/>
        <w:t>3</w:t>
      </w:r>
      <w:r w:rsidR="008119FF">
        <w:t xml:space="preserve">: </w:t>
      </w:r>
      <w:bookmarkStart w:id="28" w:name="claims"/>
      <w:r w:rsidR="008119FF">
        <w:t>H</w:t>
      </w:r>
      <w:r w:rsidR="00080AAB">
        <w:t>ow do you claim?</w:t>
      </w:r>
      <w:bookmarkEnd w:id="26"/>
      <w:r w:rsidR="00286A8A" w:rsidRPr="00286A8A">
        <w:t xml:space="preserve"> </w:t>
      </w:r>
    </w:p>
    <w:p w14:paraId="6A307836" w14:textId="26D217C0" w:rsidR="00167FC3" w:rsidRDefault="00286A8A" w:rsidP="00F1402F">
      <w:pPr>
        <w:pStyle w:val="Standfirst2"/>
      </w:pPr>
      <w:r>
        <w:t>You are expected to claim universal credit online if you can. When you do so, you will set up an online account. You can use this to keep in touch with the officer who is dealing with your universal credit claim: your work coach</w:t>
      </w:r>
      <w:r w:rsidR="00167FC3">
        <w:t>.</w:t>
      </w:r>
    </w:p>
    <w:p w14:paraId="524791B8" w14:textId="624F8EBB" w:rsidR="00721E65" w:rsidRDefault="00721E65" w:rsidP="00F1402F">
      <w:pPr>
        <w:pStyle w:val="Standfirst2"/>
      </w:pPr>
      <w:r>
        <w:t xml:space="preserve">If your condition means that you cannot work, you will need to get a </w:t>
      </w:r>
      <w:r w:rsidR="00000D74">
        <w:t>‘</w:t>
      </w:r>
      <w:r>
        <w:t>fit note</w:t>
      </w:r>
      <w:r w:rsidR="00000D74">
        <w:t>’</w:t>
      </w:r>
      <w:r>
        <w:t xml:space="preserve"> from your GP or from someone else who is treating you.</w:t>
      </w:r>
    </w:p>
    <w:p w14:paraId="5EB0FF88" w14:textId="101A01D9" w:rsidR="001E59BA" w:rsidRPr="00081EA9" w:rsidRDefault="00286A8A" w:rsidP="00F1402F">
      <w:pPr>
        <w:pStyle w:val="Standfirst2"/>
        <w:rPr>
          <w:rStyle w:val="Standfirst2tracked"/>
        </w:rPr>
      </w:pPr>
      <w:r w:rsidRPr="00081EA9">
        <w:rPr>
          <w:rStyle w:val="Standfirst2tracked"/>
        </w:rPr>
        <w:t>Once you have claimed the benefit, you will need to book an interview with</w:t>
      </w:r>
      <w:r w:rsidR="001E59BA" w:rsidRPr="00081EA9">
        <w:rPr>
          <w:rStyle w:val="Standfirst2tracked"/>
        </w:rPr>
        <w:t xml:space="preserve"> your work coach so that you can discuss your work prospects and the support you need.</w:t>
      </w:r>
    </w:p>
    <w:p w14:paraId="54C50ED3" w14:textId="2164B0FA" w:rsidR="008119FF" w:rsidRPr="00D53EB0" w:rsidRDefault="00591739" w:rsidP="00D53EB0">
      <w:pPr>
        <w:pStyle w:val="Heading2"/>
      </w:pPr>
      <w:bookmarkStart w:id="29" w:name="_Toc132177598"/>
      <w:r w:rsidRPr="00D53EB0">
        <w:t>Starting the claim</w:t>
      </w:r>
      <w:bookmarkEnd w:id="29"/>
    </w:p>
    <w:p w14:paraId="28F36868" w14:textId="187AC9B6" w:rsidR="007D2EB4" w:rsidRPr="007E7C92" w:rsidRDefault="0025200F" w:rsidP="00FE5FCD">
      <w:pPr>
        <w:pStyle w:val="BodyTextSpacebelow"/>
      </w:pPr>
      <w:r>
        <w:t xml:space="preserve">You can claim </w:t>
      </w:r>
      <w:r w:rsidR="003B317C">
        <w:t>u</w:t>
      </w:r>
      <w:r>
        <w:t xml:space="preserve">niversal </w:t>
      </w:r>
      <w:r w:rsidR="003B317C">
        <w:t>c</w:t>
      </w:r>
      <w:r>
        <w:t>redit</w:t>
      </w:r>
      <w:r w:rsidR="007D2EB4">
        <w:t xml:space="preserve"> </w:t>
      </w:r>
      <w:r w:rsidR="007D2EB4" w:rsidRPr="007D2EB4">
        <w:t xml:space="preserve">online at </w:t>
      </w:r>
      <w:hyperlink r:id="rId15" w:history="1">
        <w:r w:rsidR="007D2EB4" w:rsidRPr="007D2EB4">
          <w:rPr>
            <w:rStyle w:val="Hyperlink"/>
          </w:rPr>
          <w:t>www.gov.uk/universal-credit/how-to-claim</w:t>
        </w:r>
      </w:hyperlink>
      <w:r w:rsidR="007D2EB4" w:rsidRPr="007D2EB4">
        <w:t>.</w:t>
      </w:r>
      <w:r>
        <w:t xml:space="preserve"> If you have a partner (including a same-sex partner), you must normally make a </w:t>
      </w:r>
      <w:r w:rsidR="00000D74" w:rsidRPr="008856D0">
        <w:rPr>
          <w:rStyle w:val="Italics"/>
        </w:rPr>
        <w:t>‘</w:t>
      </w:r>
      <w:r w:rsidRPr="008856D0">
        <w:rPr>
          <w:rStyle w:val="Italics"/>
        </w:rPr>
        <w:t>joint claim</w:t>
      </w:r>
      <w:r w:rsidR="00000D74" w:rsidRPr="008856D0">
        <w:rPr>
          <w:rStyle w:val="Italics"/>
        </w:rPr>
        <w:t>’</w:t>
      </w:r>
      <w:r>
        <w:t xml:space="preserve"> for universal credit.</w:t>
      </w:r>
    </w:p>
    <w:p w14:paraId="1A9C1CB4" w14:textId="00B714D2" w:rsidR="007D2EB4" w:rsidRPr="0082649B" w:rsidRDefault="00960A6C" w:rsidP="00F80D55">
      <w:pPr>
        <w:pStyle w:val="Bodytextboxed-Headingtop"/>
        <w:rPr>
          <w:rStyle w:val="Extraboldblue"/>
        </w:rPr>
      </w:pPr>
      <w:bookmarkStart w:id="30" w:name="helpline"/>
      <w:r w:rsidRPr="0082649B">
        <w:rPr>
          <w:rStyle w:val="Extraboldblue"/>
        </w:rPr>
        <w:t>If you need help with the claim</w:t>
      </w:r>
    </w:p>
    <w:p w14:paraId="4204AB4B" w14:textId="77777777" w:rsidR="003655FB" w:rsidRDefault="00960A6C" w:rsidP="00E501C7">
      <w:pPr>
        <w:pStyle w:val="Bodytextboxedasidepara1"/>
      </w:pPr>
      <w:r w:rsidRPr="00960A6C">
        <w:t>If you need help with the claim, or need to make a telephone claim instead, you can ring the universal credit helpline (0800 328 5644; textphone 0800 328 1344; Relay UK 18001 then 0800 328 5644); unfortunately this can be difficult to get through to</w:t>
      </w:r>
      <w:r w:rsidR="00167FC3">
        <w:t>.</w:t>
      </w:r>
      <w:r w:rsidR="008D1DA8">
        <w:t xml:space="preserve"> </w:t>
      </w:r>
      <w:r w:rsidR="008D1DA8" w:rsidRPr="008D1DA8">
        <w:t>In Northern Ireland, you can ring the universal credit service centre (0800 012 1331; textphone 0800 012 1441).</w:t>
      </w:r>
      <w:r w:rsidR="00E501C7">
        <w:t xml:space="preserve"> </w:t>
      </w:r>
    </w:p>
    <w:p w14:paraId="4164D9CD" w14:textId="1555645A" w:rsidR="00167FC3" w:rsidRDefault="00960A6C" w:rsidP="00E501C7">
      <w:pPr>
        <w:pStyle w:val="Bodytextboxedasidepara1"/>
      </w:pPr>
      <w:r w:rsidRPr="00960A6C">
        <w:t xml:space="preserve">If you are deaf and use British Sign Language, you may be able to get help using a video relay service (details are at: </w:t>
      </w:r>
      <w:hyperlink r:id="rId16" w:history="1">
        <w:r w:rsidRPr="00960A6C">
          <w:rPr>
            <w:rStyle w:val="Hyperlink"/>
          </w:rPr>
          <w:t>www.gov.uk/universal-credit/how-to-claim</w:t>
        </w:r>
      </w:hyperlink>
      <w:r w:rsidR="008D1DA8">
        <w:t xml:space="preserve"> </w:t>
      </w:r>
      <w:r w:rsidR="008D1DA8" w:rsidRPr="008D1DA8">
        <w:t xml:space="preserve">or </w:t>
      </w:r>
      <w:hyperlink r:id="rId17" w:history="1">
        <w:r w:rsidR="008D1DA8" w:rsidRPr="008D1DA8">
          <w:rPr>
            <w:rStyle w:val="Hyperlink"/>
          </w:rPr>
          <w:t>www.nidirect.gov.uk/contacts/universal-credit-service-centre</w:t>
        </w:r>
      </w:hyperlink>
      <w:r w:rsidR="008D1DA8" w:rsidRPr="008D1DA8">
        <w:t xml:space="preserve"> in Northern Ireland</w:t>
      </w:r>
      <w:r w:rsidR="008D1DA8">
        <w:t>).</w:t>
      </w:r>
    </w:p>
    <w:p w14:paraId="7205DAA9" w14:textId="51099A85" w:rsidR="007D2EB4" w:rsidRDefault="00C7082C" w:rsidP="00F02FA1">
      <w:pPr>
        <w:pStyle w:val="Bodytextboxedasidelastlineswithendrule"/>
      </w:pPr>
      <w:r>
        <w:rPr>
          <w:rStyle w:val="Boldblack"/>
        </w:rPr>
        <w:t>Help to Claim service</w:t>
      </w:r>
      <w:r w:rsidR="0082649B">
        <w:rPr>
          <w:rStyle w:val="Boldblack"/>
        </w:rPr>
        <w:br/>
      </w:r>
      <w:r w:rsidR="00960A6C" w:rsidRPr="00960A6C">
        <w:t>You can also use the Citizens Advice Help to Claim service (</w:t>
      </w:r>
      <w:hyperlink r:id="rId18" w:history="1">
        <w:r w:rsidR="00891DB5" w:rsidRPr="00891DB5">
          <w:rPr>
            <w:rStyle w:val="Hyperlink"/>
          </w:rPr>
          <w:t>www.citizensadvice.org.uk/benefits/universal-credit/claiming/contact-us-about-universal-credit</w:t>
        </w:r>
      </w:hyperlink>
      <w:r w:rsidR="008D1DA8">
        <w:t>;</w:t>
      </w:r>
      <w:r w:rsidR="00960A6C" w:rsidRPr="00960A6C">
        <w:t xml:space="preserve"> England: 0800 144 8444; Relay UK 18001 then 0800 144 8444; Wales: 08000 241 220; Relay UK 18001 then 08000 241 220; Scotland: 0800 023 2581; </w:t>
      </w:r>
      <w:hyperlink r:id="rId19" w:history="1">
        <w:r w:rsidR="00960A6C" w:rsidRPr="00960A6C">
          <w:rPr>
            <w:rStyle w:val="Hyperlink"/>
          </w:rPr>
          <w:t>www.cas.org.uk/helptoclaim</w:t>
        </w:r>
      </w:hyperlink>
      <w:r w:rsidR="00960A6C" w:rsidRPr="00960A6C">
        <w:t>).</w:t>
      </w:r>
      <w:bookmarkEnd w:id="30"/>
    </w:p>
    <w:p w14:paraId="1C761294" w14:textId="1F099FC8" w:rsidR="00E1675D" w:rsidRDefault="0025200F" w:rsidP="00E1675D">
      <w:pPr>
        <w:pStyle w:val="BodyTextSpacebelow"/>
      </w:pPr>
      <w:r>
        <w:t xml:space="preserve">When you apply for universal credit online, you will set up an </w:t>
      </w:r>
      <w:r w:rsidR="00000D74" w:rsidRPr="00447197">
        <w:rPr>
          <w:rStyle w:val="Italics"/>
        </w:rPr>
        <w:t>‘</w:t>
      </w:r>
      <w:hyperlink w:anchor="onlineaccounts" w:history="1">
        <w:r w:rsidR="00CD377F" w:rsidRPr="000D289E">
          <w:rPr>
            <w:rStyle w:val="Hyperlinkinternal"/>
          </w:rPr>
          <w:t>online account</w:t>
        </w:r>
      </w:hyperlink>
      <w:r w:rsidR="00F02FA1" w:rsidRPr="005540A2">
        <w:rPr>
          <w:rStyle w:val="Italics"/>
        </w:rPr>
        <w:t>’</w:t>
      </w:r>
      <w:r>
        <w:t>. Once you have done this, a code will be sent to you which will enable you to make the online claim</w:t>
      </w:r>
      <w:bookmarkEnd w:id="27"/>
      <w:r>
        <w:t xml:space="preserve">. </w:t>
      </w:r>
    </w:p>
    <w:p w14:paraId="71FF7431" w14:textId="317EA996" w:rsidR="00125CE1" w:rsidRDefault="00125CE1" w:rsidP="00FE5FCD">
      <w:pPr>
        <w:pStyle w:val="BodyTextSpacebelow"/>
      </w:pPr>
      <w:r w:rsidRPr="00125CE1">
        <w:t xml:space="preserve">If you are one of a couple, you each need to </w:t>
      </w:r>
      <w:r>
        <w:t>make</w:t>
      </w:r>
      <w:r w:rsidRPr="00125CE1">
        <w:t xml:space="preserve"> a claim; one of you should claim first and you will then receive a linking code for your partner to use so that your claims can be joined up.</w:t>
      </w:r>
    </w:p>
    <w:p w14:paraId="6DA25039" w14:textId="77777777" w:rsidR="00D82542" w:rsidRDefault="00121BFA" w:rsidP="00121BFA">
      <w:pPr>
        <w:pStyle w:val="BodyTextSpacebelow"/>
      </w:pPr>
      <w:r>
        <w:t xml:space="preserve">When you make the online claim, you will need to complete a series of questions on a ‘to do’ list, relating to your general situation. </w:t>
      </w:r>
    </w:p>
    <w:p w14:paraId="5DCCE266" w14:textId="77777777" w:rsidR="00D82542" w:rsidRDefault="00D82542" w:rsidP="00121BFA">
      <w:pPr>
        <w:pStyle w:val="BodyTextSpacebelow"/>
      </w:pPr>
    </w:p>
    <w:p w14:paraId="55046523" w14:textId="766D651C" w:rsidR="00167FC3" w:rsidRDefault="00121BFA" w:rsidP="00474CBC">
      <w:pPr>
        <w:pStyle w:val="Bodytextboxed"/>
      </w:pPr>
      <w:r w:rsidRPr="00125CE1">
        <w:lastRenderedPageBreak/>
        <w:t>You do not need to complete the application in one go; you can save it and return to it later</w:t>
      </w:r>
      <w:r w:rsidR="00167FC3">
        <w:t>.</w:t>
      </w:r>
      <w:r w:rsidR="006371EB" w:rsidRPr="006371EB">
        <w:t xml:space="preserve"> The DWP allow you up to 28 days to complete your claim after you h</w:t>
      </w:r>
      <w:r w:rsidR="006371EB">
        <w:t xml:space="preserve">ave set up your online account. </w:t>
      </w:r>
    </w:p>
    <w:p w14:paraId="3ABE30ED" w14:textId="6D230116" w:rsidR="00121BFA" w:rsidRDefault="00121BFA" w:rsidP="00CF1988">
      <w:pPr>
        <w:pStyle w:val="BodyTextSpacebelow"/>
      </w:pPr>
      <w:r w:rsidRPr="00F6717A">
        <w:t>You must also confirm your identity. You can do this online using</w:t>
      </w:r>
      <w:r w:rsidR="00CF1988" w:rsidRPr="00F6717A">
        <w:t xml:space="preserve"> the Government Gateway service. </w:t>
      </w:r>
      <w:r w:rsidR="003C770E" w:rsidRPr="00F6717A">
        <w:t xml:space="preserve">You need two documents </w:t>
      </w:r>
      <w:r w:rsidR="00CF1988" w:rsidRPr="00F6717A">
        <w:t>to confirm your identity online</w:t>
      </w:r>
      <w:r w:rsidR="003C770E" w:rsidRPr="00F6717A">
        <w:t>,</w:t>
      </w:r>
      <w:r w:rsidR="00CF1988" w:rsidRPr="00F6717A">
        <w:t xml:space="preserve"> </w:t>
      </w:r>
      <w:r w:rsidR="003C770E" w:rsidRPr="00F6717A">
        <w:t xml:space="preserve">which can include </w:t>
      </w:r>
      <w:r w:rsidR="00CF1988" w:rsidRPr="00F6717A">
        <w:t>payslips from the last three months, your most recent P60</w:t>
      </w:r>
      <w:r w:rsidR="003C770E" w:rsidRPr="00F6717A">
        <w:t xml:space="preserve">, a </w:t>
      </w:r>
      <w:r w:rsidR="00CF1988" w:rsidRPr="00F6717A">
        <w:t>valid UK passport</w:t>
      </w:r>
      <w:r w:rsidR="003C770E" w:rsidRPr="00F6717A">
        <w:t xml:space="preserve"> or </w:t>
      </w:r>
      <w:r w:rsidR="006C7306" w:rsidRPr="00F6717A">
        <w:t xml:space="preserve">a </w:t>
      </w:r>
      <w:r w:rsidR="00CF1988" w:rsidRPr="00F6717A">
        <w:t xml:space="preserve">recent </w:t>
      </w:r>
      <w:r w:rsidR="006C7306" w:rsidRPr="00F6717A">
        <w:t>s</w:t>
      </w:r>
      <w:r w:rsidR="00CF1988" w:rsidRPr="00F6717A">
        <w:t>elf</w:t>
      </w:r>
      <w:r w:rsidR="006C7306" w:rsidRPr="00F6717A">
        <w:t>-a</w:t>
      </w:r>
      <w:r w:rsidR="00CF1988" w:rsidRPr="00F6717A">
        <w:t xml:space="preserve">ssessment </w:t>
      </w:r>
      <w:r w:rsidR="006C7306" w:rsidRPr="00F6717A">
        <w:t xml:space="preserve">tax </w:t>
      </w:r>
      <w:r w:rsidR="00CF1988" w:rsidRPr="00F6717A">
        <w:t>return.</w:t>
      </w:r>
      <w:r w:rsidR="006C7306" w:rsidRPr="00F6717A">
        <w:t xml:space="preserve"> You can also confirm your identity at the</w:t>
      </w:r>
      <w:r w:rsidR="006C7306">
        <w:t xml:space="preserve"> </w:t>
      </w:r>
      <w:hyperlink w:anchor="_Universal_credit_interviews" w:history="1">
        <w:r w:rsidR="006C7306" w:rsidRPr="000D289E">
          <w:rPr>
            <w:rStyle w:val="Hyperlinkinternal"/>
          </w:rPr>
          <w:t>universal credit interview</w:t>
        </w:r>
      </w:hyperlink>
      <w:r w:rsidR="00093778">
        <w:t>.</w:t>
      </w:r>
    </w:p>
    <w:p w14:paraId="299A8D9B" w14:textId="4EF47AFF" w:rsidR="00E205AB" w:rsidRDefault="00E205AB" w:rsidP="00923D3C">
      <w:pPr>
        <w:pStyle w:val="Heading3"/>
      </w:pPr>
      <w:r>
        <w:t>W</w:t>
      </w:r>
      <w:r w:rsidR="00923D3C">
        <w:t>hat information do you need</w:t>
      </w:r>
      <w:r>
        <w:t>?</w:t>
      </w:r>
    </w:p>
    <w:p w14:paraId="1F579D80" w14:textId="52DDEFF0" w:rsidR="00E205AB" w:rsidRDefault="00E205AB" w:rsidP="00A242AF">
      <w:pPr>
        <w:pStyle w:val="BodyText"/>
      </w:pPr>
      <w:r w:rsidRPr="00E205AB">
        <w:t>You (and your partner, if you are one of a couple) should have the following ready when you start:</w:t>
      </w:r>
      <w:r w:rsidRPr="00E205AB">
        <w:rPr>
          <w:rFonts w:cs="Arial"/>
        </w:rPr>
        <w:t xml:space="preserve"> </w:t>
      </w:r>
    </w:p>
    <w:p w14:paraId="3475A570" w14:textId="31E952C1" w:rsidR="00E205AB" w:rsidRDefault="00E205AB" w:rsidP="00955E4A">
      <w:pPr>
        <w:pStyle w:val="BodyTextbulleted"/>
      </w:pPr>
      <w:r>
        <w:t>proof of identity (see above)</w:t>
      </w:r>
      <w:r w:rsidR="00FA4A86">
        <w:t>;</w:t>
      </w:r>
    </w:p>
    <w:p w14:paraId="205888AA" w14:textId="1E62FF36" w:rsidR="00E205AB" w:rsidRDefault="00E205AB" w:rsidP="00955E4A">
      <w:pPr>
        <w:pStyle w:val="BodyTextbulleted"/>
      </w:pPr>
      <w:r w:rsidRPr="00E205AB">
        <w:t>an email address, if you have one. The email address cannot be the same as any other on the universal credit sy</w:t>
      </w:r>
      <w:r>
        <w:t>stem (including your partner</w:t>
      </w:r>
      <w:r w:rsidR="00000D74">
        <w:t>’</w:t>
      </w:r>
      <w:r>
        <w:t>s)</w:t>
      </w:r>
      <w:r w:rsidR="00FA4A86">
        <w:t>;</w:t>
      </w:r>
    </w:p>
    <w:p w14:paraId="4317A862" w14:textId="72D84F08" w:rsidR="006371EB" w:rsidRDefault="006371EB" w:rsidP="00955E4A">
      <w:pPr>
        <w:pStyle w:val="BodyTextbulleted"/>
      </w:pPr>
      <w:r w:rsidRPr="006371EB">
        <w:t>access to a phone, if you have one;</w:t>
      </w:r>
    </w:p>
    <w:p w14:paraId="7F7FA677" w14:textId="7F200126" w:rsidR="00E205AB" w:rsidRDefault="00E205AB" w:rsidP="00955E4A">
      <w:pPr>
        <w:pStyle w:val="BodyTextbulleted"/>
      </w:pPr>
      <w:r w:rsidRPr="00E205AB">
        <w:t>your postcode</w:t>
      </w:r>
      <w:r w:rsidR="00FA4A86">
        <w:t>;</w:t>
      </w:r>
    </w:p>
    <w:p w14:paraId="5F2212B9" w14:textId="405CEEC6" w:rsidR="00E205AB" w:rsidRDefault="00E205AB" w:rsidP="00955E4A">
      <w:pPr>
        <w:pStyle w:val="BodyTextbulleted"/>
      </w:pPr>
      <w:r w:rsidRPr="00E205AB">
        <w:t xml:space="preserve">your national insurance number. If you do not have a </w:t>
      </w:r>
      <w:r>
        <w:t>national insurance</w:t>
      </w:r>
      <w:r w:rsidRPr="00E205AB">
        <w:t xml:space="preserve"> number, you can still claim universal credit; your claim will start the </w:t>
      </w:r>
      <w:r>
        <w:t xml:space="preserve">national insurance </w:t>
      </w:r>
      <w:r w:rsidRPr="00E205AB">
        <w:t>number application process</w:t>
      </w:r>
      <w:r w:rsidR="00BD2AB2">
        <w:t>. H</w:t>
      </w:r>
      <w:r w:rsidR="00530BD6">
        <w:t>owever</w:t>
      </w:r>
      <w:r w:rsidR="00BD2AB2">
        <w:t xml:space="preserve">, you cannot </w:t>
      </w:r>
      <w:r w:rsidR="005C534E">
        <w:t xml:space="preserve">actually </w:t>
      </w:r>
      <w:r w:rsidR="00BD2AB2">
        <w:t xml:space="preserve">be paid a </w:t>
      </w:r>
      <w:hyperlink w:anchor="advances" w:history="1">
        <w:r w:rsidR="00BD2AB2" w:rsidRPr="00BD2AB2">
          <w:rPr>
            <w:rStyle w:val="Hyperlink"/>
          </w:rPr>
          <w:t>universal credit advance</w:t>
        </w:r>
      </w:hyperlink>
      <w:r w:rsidR="00BD2AB2">
        <w:t xml:space="preserve"> unless a na</w:t>
      </w:r>
      <w:r w:rsidR="00530BD6">
        <w:t>tional insurance number has been allocated to you</w:t>
      </w:r>
      <w:r w:rsidR="00FA4A86">
        <w:t>;</w:t>
      </w:r>
    </w:p>
    <w:p w14:paraId="393527D6" w14:textId="71AEACB4" w:rsidR="00E205AB" w:rsidRDefault="00E205AB" w:rsidP="00955E4A">
      <w:pPr>
        <w:pStyle w:val="BodyTextbulleted"/>
      </w:pPr>
      <w:r w:rsidRPr="00E205AB">
        <w:t>proof of your nationality</w:t>
      </w:r>
      <w:r w:rsidR="00AC41E5">
        <w:t>;</w:t>
      </w:r>
    </w:p>
    <w:p w14:paraId="47461468" w14:textId="7D5083D5" w:rsidR="00E205AB" w:rsidRDefault="00E205AB" w:rsidP="00955E4A">
      <w:pPr>
        <w:pStyle w:val="BodyTextbulleted"/>
      </w:pPr>
      <w:r w:rsidRPr="00E205AB">
        <w:t xml:space="preserve">details of your bank, building society or credit </w:t>
      </w:r>
      <w:r>
        <w:t>union account (if you have one)</w:t>
      </w:r>
      <w:r w:rsidR="00FA4A86">
        <w:t>;</w:t>
      </w:r>
    </w:p>
    <w:p w14:paraId="6689C78D" w14:textId="2ACF3154" w:rsidR="00E205AB" w:rsidRDefault="00E205AB" w:rsidP="00955E4A">
      <w:pPr>
        <w:pStyle w:val="BodyTextbulleted"/>
      </w:pPr>
      <w:r w:rsidRPr="00E205AB">
        <w:t>if you pay rent, your tenancy agreement</w:t>
      </w:r>
      <w:r>
        <w:t xml:space="preserve"> and landlord</w:t>
      </w:r>
      <w:r w:rsidR="00000D74">
        <w:t>’</w:t>
      </w:r>
      <w:r>
        <w:t>s contact details</w:t>
      </w:r>
      <w:r w:rsidR="00FA4A86">
        <w:t>;</w:t>
      </w:r>
    </w:p>
    <w:p w14:paraId="4EB94A08" w14:textId="3E905AA4" w:rsidR="00E205AB" w:rsidRDefault="00E205AB" w:rsidP="00955E4A">
      <w:pPr>
        <w:pStyle w:val="BodyTextbulleted"/>
      </w:pPr>
      <w:r w:rsidRPr="00E205AB">
        <w:t>if you or your partner are w</w:t>
      </w:r>
      <w:r>
        <w:t>orking, details of the employer</w:t>
      </w:r>
      <w:r w:rsidR="00FA4A86">
        <w:t>;</w:t>
      </w:r>
    </w:p>
    <w:p w14:paraId="3559FEA2" w14:textId="585926F1" w:rsidR="00E205AB" w:rsidRDefault="00E205AB" w:rsidP="00955E4A">
      <w:pPr>
        <w:pStyle w:val="BodyTextbulleted"/>
      </w:pPr>
      <w:r w:rsidRPr="00E205AB">
        <w:t xml:space="preserve">details of </w:t>
      </w:r>
      <w:r>
        <w:t>your income, savings or capital</w:t>
      </w:r>
      <w:r w:rsidR="00FA4A86">
        <w:t>;</w:t>
      </w:r>
    </w:p>
    <w:p w14:paraId="588A4BA4" w14:textId="545F4840" w:rsidR="00E205AB" w:rsidRDefault="00E205AB" w:rsidP="00955E4A">
      <w:pPr>
        <w:pStyle w:val="BodyTextbulleted"/>
      </w:pPr>
      <w:r>
        <w:t>details of any earnings</w:t>
      </w:r>
      <w:r w:rsidR="00FA4A86">
        <w:t>;</w:t>
      </w:r>
    </w:p>
    <w:p w14:paraId="4C84B4A9" w14:textId="2BE501FA" w:rsidR="00E205AB" w:rsidRPr="009379AE" w:rsidRDefault="00E205AB" w:rsidP="00955E4A">
      <w:pPr>
        <w:pStyle w:val="BodyTextbulleted"/>
        <w:rPr>
          <w:rStyle w:val="Italics"/>
        </w:rPr>
      </w:pPr>
      <w:r w:rsidRPr="00E205AB">
        <w:t>if you pay for childcare, how much you pay and the childcare provider</w:t>
      </w:r>
      <w:r w:rsidR="00000D74">
        <w:t>’</w:t>
      </w:r>
      <w:r w:rsidRPr="00E205AB">
        <w:t>s registration number and contact details</w:t>
      </w:r>
      <w:r w:rsidR="00FA4A86">
        <w:t xml:space="preserve">; </w:t>
      </w:r>
      <w:r w:rsidR="00FA4A86" w:rsidRPr="009379AE">
        <w:rPr>
          <w:rStyle w:val="Italics"/>
        </w:rPr>
        <w:t>and</w:t>
      </w:r>
    </w:p>
    <w:p w14:paraId="0B069645" w14:textId="19D24AAB" w:rsidR="00E205AB" w:rsidRDefault="00E205AB" w:rsidP="00955E4A">
      <w:pPr>
        <w:pStyle w:val="BodyTextbulleted"/>
      </w:pPr>
      <w:r w:rsidRPr="00E205AB">
        <w:t xml:space="preserve">details of any other benefits you </w:t>
      </w:r>
      <w:r w:rsidR="007865AD">
        <w:t>get</w:t>
      </w:r>
      <w:r w:rsidRPr="00E205AB">
        <w:t xml:space="preserve"> (including your child benefit reference numbe</w:t>
      </w:r>
      <w:r>
        <w:t xml:space="preserve">r, if you </w:t>
      </w:r>
      <w:r w:rsidR="007865AD">
        <w:t>get</w:t>
      </w:r>
      <w:r>
        <w:t xml:space="preserve"> that benefit)</w:t>
      </w:r>
      <w:r w:rsidR="00FA4A86">
        <w:t>.</w:t>
      </w:r>
    </w:p>
    <w:p w14:paraId="3BCFFF9A" w14:textId="3489CF95" w:rsidR="0025200F" w:rsidRDefault="00633E05" w:rsidP="00923D3C">
      <w:pPr>
        <w:pStyle w:val="Heading3"/>
      </w:pPr>
      <w:bookmarkStart w:id="31" w:name="_The_online_account"/>
      <w:bookmarkStart w:id="32" w:name="onlineaccounts"/>
      <w:bookmarkEnd w:id="31"/>
      <w:r>
        <w:t>T</w:t>
      </w:r>
      <w:r w:rsidR="00923D3C">
        <w:t>he online account</w:t>
      </w:r>
    </w:p>
    <w:p w14:paraId="24A8DD7D" w14:textId="23DEE487" w:rsidR="00167FC3" w:rsidRDefault="00633E05" w:rsidP="00E1675D">
      <w:pPr>
        <w:pStyle w:val="BodyTextSpacebelow"/>
      </w:pPr>
      <w:r w:rsidRPr="00633E05">
        <w:t xml:space="preserve">When you set up the online account, you will </w:t>
      </w:r>
      <w:r w:rsidR="007F74BD">
        <w:t xml:space="preserve">need to give </w:t>
      </w:r>
      <w:r w:rsidR="00184AD8">
        <w:t>an</w:t>
      </w:r>
      <w:r w:rsidR="0036380C">
        <w:t xml:space="preserve"> </w:t>
      </w:r>
      <w:r w:rsidRPr="00633E05">
        <w:t>email address</w:t>
      </w:r>
      <w:r w:rsidR="00184AD8">
        <w:t xml:space="preserve"> and create a </w:t>
      </w:r>
      <w:r w:rsidR="00985AA9">
        <w:t xml:space="preserve"> </w:t>
      </w:r>
      <w:r w:rsidRPr="00633E05">
        <w:t>username, password and security questions (and answers). Keep a record of these in a safe place; you can then use them to access your</w:t>
      </w:r>
      <w:r w:rsidR="00985AA9">
        <w:t xml:space="preserve"> </w:t>
      </w:r>
      <w:hyperlink r:id="rId20" w:history="1">
        <w:r w:rsidRPr="003F7E22">
          <w:rPr>
            <w:rStyle w:val="Hyperlink"/>
          </w:rPr>
          <w:t>online account</w:t>
        </w:r>
      </w:hyperlink>
      <w:r w:rsidR="00985AA9">
        <w:t xml:space="preserve"> </w:t>
      </w:r>
      <w:r w:rsidRPr="00633E05">
        <w:t>at any time</w:t>
      </w:r>
      <w:r w:rsidR="00167FC3">
        <w:t>.</w:t>
      </w:r>
      <w:r w:rsidR="00035B3C" w:rsidRPr="00035B3C">
        <w:rPr>
          <w:noProof/>
        </w:rPr>
        <w:t xml:space="preserve"> </w:t>
      </w:r>
      <w:r w:rsidR="005C534E">
        <w:rPr>
          <w:noProof/>
        </w:rPr>
        <w:t xml:space="preserve"> </w:t>
      </w:r>
      <w:r w:rsidR="00326BCF">
        <w:rPr>
          <w:noProof/>
        </w:rPr>
        <w:t xml:space="preserve"> </w:t>
      </w:r>
    </w:p>
    <w:p w14:paraId="34E2099A" w14:textId="77777777" w:rsidR="00681CB2" w:rsidRDefault="00633E05" w:rsidP="008F242E">
      <w:pPr>
        <w:pStyle w:val="BodyText"/>
      </w:pPr>
      <w:r w:rsidRPr="00633E05">
        <w:t>You can use the online account to</w:t>
      </w:r>
      <w:r w:rsidR="00681CB2">
        <w:t>:</w:t>
      </w:r>
    </w:p>
    <w:p w14:paraId="0BF72708" w14:textId="479B785C" w:rsidR="00681CB2" w:rsidRDefault="00633E05" w:rsidP="00474CBC">
      <w:pPr>
        <w:pStyle w:val="BodyTextbulleted"/>
      </w:pPr>
      <w:r w:rsidRPr="00633E05">
        <w:t>apply for a</w:t>
      </w:r>
      <w:r>
        <w:t xml:space="preserve"> </w:t>
      </w:r>
      <w:hyperlink w:anchor="advances" w:history="1">
        <w:r w:rsidRPr="00331CDD">
          <w:rPr>
            <w:rStyle w:val="Hyperlink"/>
          </w:rPr>
          <w:t>universal credit advance</w:t>
        </w:r>
      </w:hyperlink>
      <w:r w:rsidR="00681CB2">
        <w:t>;</w:t>
      </w:r>
      <w:r w:rsidR="009E7E6A">
        <w:t xml:space="preserve"> </w:t>
      </w:r>
    </w:p>
    <w:p w14:paraId="211F2982" w14:textId="3265459A" w:rsidR="00681CB2" w:rsidRDefault="00633E05" w:rsidP="00474CBC">
      <w:pPr>
        <w:pStyle w:val="BodyTextbulleted"/>
      </w:pPr>
      <w:r w:rsidRPr="00633E05">
        <w:t>check your</w:t>
      </w:r>
      <w:r>
        <w:t xml:space="preserve"> </w:t>
      </w:r>
      <w:hyperlink w:anchor="_What_is_the_2" w:history="1">
        <w:r w:rsidRPr="000D289E">
          <w:rPr>
            <w:rStyle w:val="Hyperlinkinternal"/>
          </w:rPr>
          <w:t>claimant commitment</w:t>
        </w:r>
      </w:hyperlink>
      <w:r w:rsidR="00681CB2">
        <w:t>;</w:t>
      </w:r>
      <w:r w:rsidR="009E7E6A" w:rsidRPr="009E7E6A">
        <w:t xml:space="preserve"> </w:t>
      </w:r>
    </w:p>
    <w:p w14:paraId="56C934A2" w14:textId="722BF929" w:rsidR="00681CB2" w:rsidRDefault="00EA12B8" w:rsidP="00474CBC">
      <w:pPr>
        <w:pStyle w:val="BodyTextbulleted"/>
      </w:pPr>
      <w:r w:rsidRPr="002C376E">
        <w:t>report a</w:t>
      </w:r>
      <w:r w:rsidR="00985AA9">
        <w:t xml:space="preserve"> </w:t>
      </w:r>
      <w:hyperlink w:anchor="Changeofcircsmaintext" w:history="1">
        <w:r w:rsidRPr="00331CDD">
          <w:rPr>
            <w:rStyle w:val="Hyperlink"/>
          </w:rPr>
          <w:t>change in your circumstances</w:t>
        </w:r>
      </w:hyperlink>
      <w:r w:rsidR="00681CB2">
        <w:t>;</w:t>
      </w:r>
      <w:r w:rsidR="009E7E6A">
        <w:t xml:space="preserve"> </w:t>
      </w:r>
    </w:p>
    <w:p w14:paraId="37602DB3" w14:textId="1C02A065" w:rsidR="00681CB2" w:rsidRPr="00681CB2" w:rsidRDefault="00633E05" w:rsidP="00474CBC">
      <w:pPr>
        <w:pStyle w:val="BodyTextbulleted"/>
        <w:rPr>
          <w:rStyle w:val="Italics"/>
        </w:rPr>
      </w:pPr>
      <w:r w:rsidRPr="00633E05">
        <w:t>set up and maintain an</w:t>
      </w:r>
      <w:r w:rsidR="00985AA9">
        <w:rPr>
          <w:i/>
          <w:iCs/>
        </w:rPr>
        <w:t xml:space="preserve"> </w:t>
      </w:r>
      <w:hyperlink w:anchor="_The_online_journal" w:history="1">
        <w:r w:rsidR="00000D74" w:rsidRPr="005540A2">
          <w:rPr>
            <w:rStyle w:val="Italics"/>
          </w:rPr>
          <w:t>‘</w:t>
        </w:r>
        <w:r w:rsidRPr="000D289E">
          <w:rPr>
            <w:rStyle w:val="Hyperlinkinternal"/>
          </w:rPr>
          <w:t>online journal</w:t>
        </w:r>
        <w:r w:rsidR="00000D74" w:rsidRPr="005540A2">
          <w:rPr>
            <w:rStyle w:val="Italics"/>
          </w:rPr>
          <w:t>’</w:t>
        </w:r>
      </w:hyperlink>
      <w:r w:rsidR="00681CB2">
        <w:rPr>
          <w:rStyle w:val="Italics"/>
        </w:rPr>
        <w:t>;</w:t>
      </w:r>
      <w:r w:rsidR="009E7E6A">
        <w:rPr>
          <w:rStyle w:val="Italics"/>
        </w:rPr>
        <w:t xml:space="preserve"> </w:t>
      </w:r>
      <w:r w:rsidR="009E7E6A" w:rsidRPr="00474CBC">
        <w:rPr>
          <w:rStyle w:val="Italics"/>
        </w:rPr>
        <w:t>and</w:t>
      </w:r>
      <w:r w:rsidR="009E7E6A" w:rsidRPr="00681CB2">
        <w:rPr>
          <w:rStyle w:val="Italics"/>
        </w:rPr>
        <w:t xml:space="preserve"> </w:t>
      </w:r>
    </w:p>
    <w:p w14:paraId="3463C433" w14:textId="28900017" w:rsidR="00000D74" w:rsidRPr="003F7E22" w:rsidRDefault="009E7E6A" w:rsidP="00474CBC">
      <w:pPr>
        <w:pStyle w:val="BodyTextbulleted"/>
      </w:pPr>
      <w:r w:rsidRPr="008F242E">
        <w:t xml:space="preserve">report a </w:t>
      </w:r>
      <w:hyperlink w:anchor="fitnote" w:history="1">
        <w:r w:rsidRPr="00331CDD">
          <w:rPr>
            <w:rStyle w:val="Hyperlink"/>
          </w:rPr>
          <w:t>fit note</w:t>
        </w:r>
      </w:hyperlink>
      <w:r w:rsidRPr="008F242E">
        <w:t xml:space="preserve"> (enter your fit note </w:t>
      </w:r>
      <w:r w:rsidR="00100931">
        <w:t xml:space="preserve">start and end </w:t>
      </w:r>
      <w:r w:rsidRPr="008F242E">
        <w:t xml:space="preserve">dates). </w:t>
      </w:r>
    </w:p>
    <w:p w14:paraId="7A3A90AF" w14:textId="308CBEC6" w:rsidR="00592DD8" w:rsidRDefault="00446F0A" w:rsidP="00474CBC">
      <w:pPr>
        <w:pStyle w:val="Graphicspacer2"/>
      </w:pPr>
      <w:r>
        <w:rPr>
          <w:noProof/>
        </w:rPr>
        <w:lastRenderedPageBreak/>
        <mc:AlternateContent>
          <mc:Choice Requires="wps">
            <w:drawing>
              <wp:anchor distT="0" distB="0" distL="114300" distR="114300" simplePos="0" relativeHeight="251659776" behindDoc="0" locked="0" layoutInCell="1" allowOverlap="1" wp14:anchorId="201540DB" wp14:editId="274B8FE9">
                <wp:simplePos x="0" y="0"/>
                <wp:positionH relativeFrom="column">
                  <wp:posOffset>4640580</wp:posOffset>
                </wp:positionH>
                <wp:positionV relativeFrom="paragraph">
                  <wp:posOffset>86360</wp:posOffset>
                </wp:positionV>
                <wp:extent cx="1872136" cy="756000"/>
                <wp:effectExtent l="0" t="0" r="0" b="6350"/>
                <wp:wrapNone/>
                <wp:docPr id="17" name="Rectangle 17"/>
                <wp:cNvGraphicFramePr/>
                <a:graphic xmlns:a="http://schemas.openxmlformats.org/drawingml/2006/main">
                  <a:graphicData uri="http://schemas.microsoft.com/office/word/2010/wordprocessingShape">
                    <wps:wsp>
                      <wps:cNvSpPr/>
                      <wps:spPr>
                        <a:xfrm>
                          <a:off x="0" y="0"/>
                          <a:ext cx="1872136" cy="75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BE3E4" w14:textId="24D279D4" w:rsidR="009E7B3F" w:rsidRDefault="009E7B3F" w:rsidP="00902C4E">
                            <w:pPr>
                              <w:pStyle w:val="Caption"/>
                              <w:rPr>
                                <w:sz w:val="24"/>
                                <w:szCs w:val="24"/>
                              </w:rPr>
                            </w:pPr>
                            <w:r>
                              <w:t>Example of the home page for an online account when you are logged in.</w:t>
                            </w:r>
                          </w:p>
                          <w:p w14:paraId="6FC01D84" w14:textId="77777777" w:rsidR="009E7B3F" w:rsidRDefault="009E7B3F" w:rsidP="00902C4E">
                            <w:pPr>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540DB" id="Rectangle 17" o:spid="_x0000_s1026" style="position:absolute;margin-left:365.4pt;margin-top:6.8pt;width:147.4pt;height:5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" filled="f" stroked="f" strokeweight="1pt">
                <v:textbox inset="1mm,1mm,1mm,1mm">
                  <w:txbxContent>
                    <w:p w14:paraId="305BE3E4" w14:textId="24D279D4" w:rsidR="009E7B3F" w:rsidRDefault="009E7B3F" w:rsidP="00902C4E">
                      <w:pPr>
                        <w:pStyle w:val="Caption"/>
                        <w:rPr>
                          <w:sz w:val="24"/>
                          <w:szCs w:val="24"/>
                        </w:rPr>
                      </w:pPr>
                      <w:r>
                        <w:t>Example of the home page for an online account when you are logged in.</w:t>
                      </w:r>
                    </w:p>
                    <w:p w14:paraId="6FC01D84" w14:textId="77777777" w:rsidR="009E7B3F" w:rsidRDefault="009E7B3F" w:rsidP="00902C4E">
                      <w:pPr>
                        <w:jc w:val="center"/>
                      </w:pPr>
                    </w:p>
                  </w:txbxContent>
                </v:textbox>
              </v:rect>
            </w:pict>
          </mc:Fallback>
        </mc:AlternateContent>
      </w:r>
      <w:r>
        <w:rPr>
          <w:noProof/>
        </w:rPr>
        <mc:AlternateContent>
          <mc:Choice Requires="wpc">
            <w:drawing>
              <wp:anchor distT="0" distB="0" distL="114300" distR="114300" simplePos="0" relativeHeight="251655680" behindDoc="0" locked="0" layoutInCell="1" allowOverlap="1" wp14:anchorId="786F9804" wp14:editId="5AB16774">
                <wp:simplePos x="0" y="0"/>
                <wp:positionH relativeFrom="column">
                  <wp:posOffset>0</wp:posOffset>
                </wp:positionH>
                <wp:positionV relativeFrom="paragraph">
                  <wp:posOffset>92218</wp:posOffset>
                </wp:positionV>
                <wp:extent cx="4492800" cy="2844000"/>
                <wp:effectExtent l="0" t="0" r="22225" b="13970"/>
                <wp:wrapNone/>
                <wp:docPr id="6" name="Canvas 6"/>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a:ln w="19050">
                          <a:solidFill>
                            <a:schemeClr val="bg1">
                              <a:lumMod val="65000"/>
                            </a:schemeClr>
                          </a:solidFill>
                        </a:ln>
                      </wpc:whole>
                      <wps:wsp>
                        <wps:cNvPr id="7" name="Rectangle 7"/>
                        <wps:cNvSpPr/>
                        <wps:spPr>
                          <a:xfrm>
                            <a:off x="102854" y="108383"/>
                            <a:ext cx="1268655" cy="180000"/>
                          </a:xfrm>
                          <a:prstGeom prst="rect">
                            <a:avLst/>
                          </a:prstGeom>
                          <a:solidFill>
                            <a:srgbClr val="155FA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F98E7" w14:textId="07194CB2" w:rsidR="009E7B3F" w:rsidRPr="00C128C3" w:rsidRDefault="009E7B3F" w:rsidP="007905F6">
                              <w:pPr>
                                <w:pStyle w:val="ScreenShotButton"/>
                                <w:rPr>
                                  <w:b/>
                                  <w:bCs/>
                                </w:rPr>
                              </w:pPr>
                              <w:r w:rsidRPr="00C128C3">
                                <w:rPr>
                                  <w:b/>
                                  <w:bCs/>
                                </w:rPr>
                                <w:t>Home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 name="Rectangle 8"/>
                        <wps:cNvSpPr/>
                        <wps:spPr>
                          <a:xfrm>
                            <a:off x="1538356" y="107143"/>
                            <a:ext cx="1268095" cy="179705"/>
                          </a:xfrm>
                          <a:prstGeom prst="rect">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BC481" w14:textId="1406A218" w:rsidR="009E7B3F" w:rsidRPr="00964579" w:rsidRDefault="009E7B3F" w:rsidP="00964579">
                              <w:pPr>
                                <w:pStyle w:val="ScreenShotButton"/>
                                <w:rPr>
                                  <w:b/>
                                  <w:bCs/>
                                  <w:color w:val="573293" w:themeColor="accent1"/>
                                </w:rPr>
                              </w:pPr>
                              <w:r w:rsidRPr="00964579">
                                <w:rPr>
                                  <w:b/>
                                  <w:bCs/>
                                  <w:color w:val="573293" w:themeColor="accent1"/>
                                </w:rPr>
                                <w:t>To-do list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9" name="Rectangle 9"/>
                        <wps:cNvSpPr/>
                        <wps:spPr>
                          <a:xfrm>
                            <a:off x="2993520" y="107143"/>
                            <a:ext cx="1267460" cy="1790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C9957" w14:textId="006A52AD" w:rsidR="009E7B3F" w:rsidRPr="006266FA" w:rsidRDefault="009E7B3F" w:rsidP="006266FA">
                              <w:pPr>
                                <w:pStyle w:val="ScreenShotButton"/>
                                <w:rPr>
                                  <w:b/>
                                  <w:bCs/>
                                  <w:color w:val="573293" w:themeColor="accent1"/>
                                </w:rPr>
                              </w:pPr>
                              <w:r w:rsidRPr="006266FA">
                                <w:rPr>
                                  <w:b/>
                                  <w:bCs/>
                                  <w:color w:val="573293" w:themeColor="accent1"/>
                                </w:rPr>
                                <w:t>Journal</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 name="Rectangle 10"/>
                        <wps:cNvSpPr/>
                        <wps:spPr>
                          <a:xfrm>
                            <a:off x="101308" y="857915"/>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26CCFA" w14:textId="7CDF7478" w:rsidR="009E7B3F" w:rsidRPr="004E5002" w:rsidRDefault="009E7B3F" w:rsidP="00095066">
                              <w:pPr>
                                <w:pStyle w:val="ScreenShotButton-Blue"/>
                              </w:pPr>
                              <w:r w:rsidRPr="004E5002">
                                <w:t>Report a change</w:t>
                              </w:r>
                            </w:p>
                            <w:p w14:paraId="2384215F" w14:textId="211E4382" w:rsidR="009E7B3F" w:rsidRPr="00095066" w:rsidRDefault="009E7B3F" w:rsidP="00095066">
                              <w:pPr>
                                <w:pStyle w:val="ScreenShotButton-Blue"/>
                                <w:rPr>
                                  <w:b w:val="0"/>
                                  <w:bCs/>
                                </w:rPr>
                              </w:pPr>
                              <w:r w:rsidRPr="00095066">
                                <w:rPr>
                                  <w:b w:val="0"/>
                                  <w:bCs/>
                                </w:rPr>
                                <w:t>of circumstances</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11" name="Straight Connector 11"/>
                        <wps:cNvCnPr/>
                        <wps:spPr>
                          <a:xfrm>
                            <a:off x="101308" y="1164066"/>
                            <a:ext cx="2052000"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 name="Rectangle 19"/>
                        <wps:cNvSpPr/>
                        <wps:spPr>
                          <a:xfrm>
                            <a:off x="2236113" y="858066"/>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B7832F" w14:textId="7099E294" w:rsidR="009E7B3F" w:rsidRPr="00642864" w:rsidRDefault="009E7B3F" w:rsidP="005B432D">
                              <w:pPr>
                                <w:pStyle w:val="ScreenShotButton-Blue"/>
                                <w:rPr>
                                  <w:bCs/>
                                </w:rPr>
                              </w:pPr>
                              <w:r w:rsidRPr="00642864">
                                <w:rPr>
                                  <w:bCs/>
                                </w:rPr>
                                <w:t>Report a fit note</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23" name="Straight Connector 23"/>
                        <wps:cNvCnPr/>
                        <wps:spPr>
                          <a:xfrm>
                            <a:off x="2236382" y="1164067"/>
                            <a:ext cx="2052000" cy="818"/>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102870" y="1234074"/>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0766B2" w14:textId="5C6259FB" w:rsidR="009E7B3F" w:rsidRPr="00642864" w:rsidRDefault="009E7B3F" w:rsidP="00095066">
                              <w:pPr>
                                <w:pStyle w:val="ScreenShotButton-Blue"/>
                              </w:pPr>
                              <w:r w:rsidRPr="00642864">
                                <w:t>Add a note</w:t>
                              </w:r>
                            </w:p>
                            <w:p w14:paraId="1DFB71D0" w14:textId="2BD0A6AA" w:rsidR="009E7B3F" w:rsidRPr="00095066" w:rsidRDefault="009E7B3F" w:rsidP="00095066">
                              <w:pPr>
                                <w:pStyle w:val="ScreenShotButton-Blue"/>
                                <w:rPr>
                                  <w:b w:val="0"/>
                                  <w:bCs/>
                                </w:rPr>
                              </w:pPr>
                              <w:r w:rsidRPr="00095066">
                                <w:rPr>
                                  <w:b w:val="0"/>
                                  <w:bCs/>
                                </w:rPr>
                                <w:t>to your journal</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25" name="Rectangle 25"/>
                        <wps:cNvSpPr/>
                        <wps:spPr>
                          <a:xfrm>
                            <a:off x="2236360" y="1237651"/>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D4EA2" w14:textId="76177014" w:rsidR="009E7B3F" w:rsidRDefault="009E7B3F" w:rsidP="005B432D">
                              <w:pPr>
                                <w:pStyle w:val="ScreenShotButton-Blue"/>
                                <w:rPr>
                                  <w:b w:val="0"/>
                                </w:rPr>
                              </w:pPr>
                              <w:r>
                                <w:t>Advances</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26" name="Rectangle 26"/>
                        <wps:cNvSpPr/>
                        <wps:spPr>
                          <a:xfrm>
                            <a:off x="102870" y="1643008"/>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B706C" w14:textId="255E4654" w:rsidR="009E7B3F" w:rsidRPr="00642864" w:rsidRDefault="009E7B3F" w:rsidP="004E5002">
                              <w:pPr>
                                <w:pStyle w:val="ScreenShotButton-Blue"/>
                              </w:pPr>
                              <w:r w:rsidRPr="00642864">
                                <w:t>View to-do list</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27" name="Rectangle 27"/>
                        <wps:cNvSpPr/>
                        <wps:spPr>
                          <a:xfrm>
                            <a:off x="102870" y="2046240"/>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BF580E" w14:textId="057CCA6C" w:rsidR="009E7B3F" w:rsidRDefault="009E7B3F" w:rsidP="00642864">
                              <w:pPr>
                                <w:pStyle w:val="ScreenShotButton-Blue"/>
                              </w:pPr>
                              <w:r>
                                <w:t>My commitments</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28" name="Rectangle 28"/>
                        <wps:cNvSpPr/>
                        <wps:spPr>
                          <a:xfrm>
                            <a:off x="102870" y="2431648"/>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11210" w14:textId="1BAB9604" w:rsidR="009E7B3F" w:rsidRPr="005B432D" w:rsidRDefault="009E7B3F" w:rsidP="005B432D">
                              <w:pPr>
                                <w:pStyle w:val="ScreenShotButton-Blue"/>
                              </w:pPr>
                              <w:r w:rsidRPr="005B432D">
                                <w:t>How to manage your Universal Credit claim</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29" name="Rectangle 29"/>
                        <wps:cNvSpPr/>
                        <wps:spPr>
                          <a:xfrm>
                            <a:off x="2236113" y="1643009"/>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2FBB7" w14:textId="38C43D9D" w:rsidR="009E7B3F" w:rsidRPr="00642864" w:rsidRDefault="009E7B3F" w:rsidP="005B432D">
                              <w:pPr>
                                <w:spacing w:line="174" w:lineRule="exact"/>
                                <w:rPr>
                                  <w:rFonts w:ascii="Arial" w:hAnsi="Arial"/>
                                  <w:b/>
                                  <w:bCs/>
                                  <w:color w:val="155FA3"/>
                                  <w:sz w:val="14"/>
                                  <w:szCs w:val="14"/>
                                </w:rPr>
                              </w:pPr>
                              <w:r w:rsidRPr="00642864">
                                <w:rPr>
                                  <w:rFonts w:ascii="Arial" w:hAnsi="Arial"/>
                                  <w:b/>
                                  <w:bCs/>
                                  <w:color w:val="155FA3"/>
                                  <w:sz w:val="14"/>
                                  <w:szCs w:val="14"/>
                                </w:rPr>
                                <w:t>Payments</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30" name="Rectangle 30"/>
                        <wps:cNvSpPr/>
                        <wps:spPr>
                          <a:xfrm>
                            <a:off x="2243666" y="2046241"/>
                            <a:ext cx="2052000" cy="306000"/>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F88CB9" w14:textId="3CB557B0" w:rsidR="009E7B3F" w:rsidRPr="001D1F8F" w:rsidRDefault="009E7B3F" w:rsidP="005B432D">
                              <w:pPr>
                                <w:spacing w:line="174" w:lineRule="exact"/>
                                <w:rPr>
                                  <w:rFonts w:ascii="Arial" w:hAnsi="Arial"/>
                                  <w:b/>
                                  <w:bCs/>
                                  <w:color w:val="155FA3"/>
                                  <w:sz w:val="14"/>
                                  <w:szCs w:val="14"/>
                                </w:rPr>
                              </w:pPr>
                              <w:r w:rsidRPr="001D1F8F">
                                <w:rPr>
                                  <w:rFonts w:ascii="Arial" w:hAnsi="Arial"/>
                                  <w:b/>
                                  <w:bCs/>
                                  <w:color w:val="155FA3"/>
                                  <w:sz w:val="14"/>
                                  <w:szCs w:val="14"/>
                                </w:rPr>
                                <w:t>Job applications</w:t>
                              </w:r>
                            </w:p>
                            <w:p w14:paraId="13F1DFB8" w14:textId="0EB1B9DE" w:rsidR="009E7B3F" w:rsidRDefault="009E7B3F" w:rsidP="005B432D">
                              <w:pPr>
                                <w:spacing w:line="174" w:lineRule="exact"/>
                                <w:rPr>
                                  <w:rFonts w:ascii="Arial" w:hAnsi="Arial"/>
                                  <w:color w:val="155FA3"/>
                                  <w:sz w:val="14"/>
                                  <w:szCs w:val="14"/>
                                </w:rPr>
                              </w:pPr>
                              <w:r>
                                <w:rPr>
                                  <w:rFonts w:ascii="Arial" w:hAnsi="Arial"/>
                                  <w:color w:val="155FA3"/>
                                  <w:sz w:val="14"/>
                                  <w:szCs w:val="14"/>
                                </w:rPr>
                                <w:t>Interested, applied, interviewing</w:t>
                              </w:r>
                            </w:p>
                          </w:txbxContent>
                        </wps:txbx>
                        <wps:bodyPr rot="0" spcFirstLastPara="0" vert="horz" wrap="square" lIns="108000" tIns="36000" rIns="36000" bIns="0" numCol="1" spcCol="0" rtlCol="0" fromWordArt="0" anchor="t" anchorCtr="0" forceAA="0" compatLnSpc="1">
                          <a:prstTxWarp prst="textNoShape">
                            <a:avLst/>
                          </a:prstTxWarp>
                          <a:noAutofit/>
                        </wps:bodyPr>
                      </wps:wsp>
                      <wps:wsp>
                        <wps:cNvPr id="32" name="Rectangle 32"/>
                        <wps:cNvSpPr/>
                        <wps:spPr>
                          <a:xfrm>
                            <a:off x="101308" y="334599"/>
                            <a:ext cx="1944000" cy="50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8D810" w14:textId="635CB70D" w:rsidR="009E7B3F" w:rsidRPr="001D1F8F" w:rsidRDefault="009E7B3F" w:rsidP="004E5002">
                              <w:pPr>
                                <w:pStyle w:val="ScreenShotCopy-heading"/>
                              </w:pPr>
                              <w:r w:rsidRPr="001D1F8F">
                                <w:t>Your Payment</w:t>
                              </w:r>
                            </w:p>
                            <w:p w14:paraId="53B7C14B" w14:textId="6ECC5043" w:rsidR="009E7B3F" w:rsidRDefault="009E7B3F" w:rsidP="00964579">
                              <w:pPr>
                                <w:pStyle w:val="ScreenShotCopy"/>
                              </w:pPr>
                              <w:r>
                                <w:t>Your next payment day is 1 September 202</w:t>
                              </w:r>
                              <w:r w:rsidR="00326BCF">
                                <w:t>5</w:t>
                              </w:r>
                              <w:r>
                                <w:t>.</w:t>
                              </w:r>
                            </w:p>
                            <w:p w14:paraId="5BD24FCE" w14:textId="2723BF6E" w:rsidR="009E7B3F" w:rsidRDefault="009E7B3F" w:rsidP="00964579">
                              <w:pPr>
                                <w:pStyle w:val="ScreenShotCopy"/>
                              </w:pPr>
                              <w:r>
                                <w:t xml:space="preserve">Go to </w:t>
                              </w:r>
                              <w:r w:rsidRPr="00964579">
                                <w:rPr>
                                  <w:b/>
                                  <w:bCs/>
                                </w:rPr>
                                <w:t>payments</w:t>
                              </w:r>
                              <w:r>
                                <w:t xml:space="preserve"> for more details</w:t>
                              </w:r>
                            </w:p>
                          </w:txbxContent>
                        </wps:txbx>
                        <wps:bodyPr rot="0" spcFirstLastPara="0" vert="horz" wrap="square" lIns="0" tIns="36000" rIns="36000" bIns="0" numCol="1" spcCol="0" rtlCol="0" fromWordArt="0" anchor="t" anchorCtr="0" forceAA="0" compatLnSpc="1">
                          <a:prstTxWarp prst="textNoShape">
                            <a:avLst/>
                          </a:prstTxWarp>
                          <a:noAutofit/>
                        </wps:bodyPr>
                      </wps:wsp>
                      <wps:wsp>
                        <wps:cNvPr id="36" name="Straight Connector 36"/>
                        <wps:cNvCnPr/>
                        <wps:spPr>
                          <a:xfrm>
                            <a:off x="102858" y="1543652"/>
                            <a:ext cx="20519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102858" y="1946928"/>
                            <a:ext cx="205194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02842" y="2352508"/>
                            <a:ext cx="205196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02988" y="2737650"/>
                            <a:ext cx="205188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2243464" y="1544110"/>
                            <a:ext cx="2051918" cy="98"/>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2243666" y="1949010"/>
                            <a:ext cx="205179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V="1">
                            <a:off x="2243464" y="2352101"/>
                            <a:ext cx="2052000" cy="139"/>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786F9804" id="Canvas 6" o:spid="_x0000_s1027" editas="canvas" style="position:absolute;margin-left:0;margin-top:7.25pt;width:353.75pt;height:223.95pt;z-index:251655680;mso-width-relative:margin;mso-height-relative:margin" coordsize="44926,2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4926;height:28435;visibility:visible;mso-wrap-style:square" filled="t" stroked="t" strokecolor="#a5a5a5 [2092]" strokeweight="1.5pt">
                  <v:fill o:detectmouseclick="t"/>
                  <v:path o:connecttype="none"/>
                </v:shape>
                <v:rect id="Rectangle 7" o:spid="_x0000_s1029" style="position:absolute;left:1028;top:1083;width:12687;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" fillcolor="#155fa3" stroked="f" strokeweight="1pt">
                  <v:textbox inset="1mm,0,1mm,0">
                    <w:txbxContent>
                      <w:p w14:paraId="42EF98E7" w14:textId="07194CB2" w:rsidR="009E7B3F" w:rsidRPr="00C128C3" w:rsidRDefault="009E7B3F" w:rsidP="007905F6">
                        <w:pPr>
                          <w:pStyle w:val="ScreenShotButton"/>
                          <w:rPr>
                            <w:b/>
                            <w:bCs/>
                          </w:rPr>
                        </w:pPr>
                        <w:r w:rsidRPr="00C128C3">
                          <w:rPr>
                            <w:b/>
                            <w:bCs/>
                          </w:rPr>
                          <w:t>Home</w:t>
                        </w:r>
                      </w:p>
                    </w:txbxContent>
                  </v:textbox>
                </v:rect>
                <v:rect id="Rectangle 8" o:spid="_x0000_s1030" style="position:absolute;left:15383;top:1071;width:12681;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" fillcolor="#d9d9d9" stroked="f" strokeweight="1pt">
                  <v:textbox inset="1mm,0,1mm,0">
                    <w:txbxContent>
                      <w:p w14:paraId="0AEBC481" w14:textId="1406A218" w:rsidR="009E7B3F" w:rsidRPr="00964579" w:rsidRDefault="009E7B3F" w:rsidP="00964579">
                        <w:pPr>
                          <w:pStyle w:val="ScreenShotButton"/>
                          <w:rPr>
                            <w:b/>
                            <w:bCs/>
                            <w:color w:val="573293" w:themeColor="accent1"/>
                          </w:rPr>
                        </w:pPr>
                        <w:r w:rsidRPr="00964579">
                          <w:rPr>
                            <w:b/>
                            <w:bCs/>
                            <w:color w:val="573293" w:themeColor="accent1"/>
                          </w:rPr>
                          <w:t>To-do list</w:t>
                        </w:r>
                      </w:p>
                    </w:txbxContent>
                  </v:textbox>
                </v:rect>
                <v:rect id="Rectangle 9" o:spid="_x0000_s1031" style="position:absolute;left:29935;top:1071;width:12674;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" fillcolor="#d8d8d8 [2732]" stroked="f" strokeweight="1pt">
                  <v:textbox inset="1mm,0,1mm,0">
                    <w:txbxContent>
                      <w:p w14:paraId="019C9957" w14:textId="006A52AD" w:rsidR="009E7B3F" w:rsidRPr="006266FA" w:rsidRDefault="009E7B3F" w:rsidP="006266FA">
                        <w:pPr>
                          <w:pStyle w:val="ScreenShotButton"/>
                          <w:rPr>
                            <w:b/>
                            <w:bCs/>
                            <w:color w:val="573293" w:themeColor="accent1"/>
                          </w:rPr>
                        </w:pPr>
                        <w:r w:rsidRPr="006266FA">
                          <w:rPr>
                            <w:b/>
                            <w:bCs/>
                            <w:color w:val="573293" w:themeColor="accent1"/>
                          </w:rPr>
                          <w:t>Journal</w:t>
                        </w:r>
                      </w:p>
                    </w:txbxContent>
                  </v:textbox>
                </v:rect>
                <v:rect id="Rectangle 10" o:spid="_x0000_s1032" style="position:absolute;left:1013;top:8579;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" fillcolor="#f7f7f7" stroked="f" strokeweight="1pt">
                  <v:textbox inset="3mm,1mm,1mm,0">
                    <w:txbxContent>
                      <w:p w14:paraId="4026CCFA" w14:textId="7CDF7478" w:rsidR="009E7B3F" w:rsidRPr="004E5002" w:rsidRDefault="009E7B3F" w:rsidP="00095066">
                        <w:pPr>
                          <w:pStyle w:val="ScreenShotButton-Blue"/>
                        </w:pPr>
                        <w:r w:rsidRPr="004E5002">
                          <w:t>Report a change</w:t>
                        </w:r>
                      </w:p>
                      <w:p w14:paraId="2384215F" w14:textId="211E4382" w:rsidR="009E7B3F" w:rsidRPr="00095066" w:rsidRDefault="009E7B3F" w:rsidP="00095066">
                        <w:pPr>
                          <w:pStyle w:val="ScreenShotButton-Blue"/>
                          <w:rPr>
                            <w:b w:val="0"/>
                            <w:bCs/>
                          </w:rPr>
                        </w:pPr>
                        <w:r w:rsidRPr="00095066">
                          <w:rPr>
                            <w:b w:val="0"/>
                            <w:bCs/>
                          </w:rPr>
                          <w:t>of circumstances</w:t>
                        </w:r>
                      </w:p>
                    </w:txbxContent>
                  </v:textbox>
                </v:rect>
                <v:line id="Straight Connector 11" o:spid="_x0000_s1033" style="position:absolute;visibility:visible;mso-wrap-style:square" from="1013,11640" to="21533,1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" strokecolor="#bfbfbf [2412]" strokeweight=".5pt">
                  <v:stroke joinstyle="miter"/>
                </v:line>
                <v:rect id="Rectangle 19" o:spid="_x0000_s1034" style="position:absolute;left:22361;top:8580;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" fillcolor="#f7f7f7" stroked="f" strokeweight="1pt">
                  <v:textbox inset="3mm,1mm,1mm,0">
                    <w:txbxContent>
                      <w:p w14:paraId="34B7832F" w14:textId="7099E294" w:rsidR="009E7B3F" w:rsidRPr="00642864" w:rsidRDefault="009E7B3F" w:rsidP="005B432D">
                        <w:pPr>
                          <w:pStyle w:val="ScreenShotButton-Blue"/>
                          <w:rPr>
                            <w:bCs/>
                          </w:rPr>
                        </w:pPr>
                        <w:r w:rsidRPr="00642864">
                          <w:rPr>
                            <w:bCs/>
                          </w:rPr>
                          <w:t>Report a fit note</w:t>
                        </w:r>
                      </w:p>
                    </w:txbxContent>
                  </v:textbox>
                </v:rect>
                <v:line id="Straight Connector 23" o:spid="_x0000_s1035" style="position:absolute;visibility:visible;mso-wrap-style:square" from="22363,11640" to="42883,1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" strokecolor="#bfbfbf [2412]" strokeweight=".5pt">
                  <v:stroke joinstyle="miter"/>
                </v:line>
                <v:rect id="Rectangle 24" o:spid="_x0000_s1036" style="position:absolute;left:1028;top:12340;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" fillcolor="#f7f7f7" stroked="f" strokeweight="1pt">
                  <v:textbox inset="3mm,1mm,1mm,0">
                    <w:txbxContent>
                      <w:p w14:paraId="130766B2" w14:textId="5C6259FB" w:rsidR="009E7B3F" w:rsidRPr="00642864" w:rsidRDefault="009E7B3F" w:rsidP="00095066">
                        <w:pPr>
                          <w:pStyle w:val="ScreenShotButton-Blue"/>
                        </w:pPr>
                        <w:r w:rsidRPr="00642864">
                          <w:t>Add a note</w:t>
                        </w:r>
                      </w:p>
                      <w:p w14:paraId="1DFB71D0" w14:textId="2BD0A6AA" w:rsidR="009E7B3F" w:rsidRPr="00095066" w:rsidRDefault="009E7B3F" w:rsidP="00095066">
                        <w:pPr>
                          <w:pStyle w:val="ScreenShotButton-Blue"/>
                          <w:rPr>
                            <w:b w:val="0"/>
                            <w:bCs/>
                          </w:rPr>
                        </w:pPr>
                        <w:r w:rsidRPr="00095066">
                          <w:rPr>
                            <w:b w:val="0"/>
                            <w:bCs/>
                          </w:rPr>
                          <w:t>to your journal</w:t>
                        </w:r>
                      </w:p>
                    </w:txbxContent>
                  </v:textbox>
                </v:rect>
                <v:rect id="Rectangle 25" o:spid="_x0000_s1037" style="position:absolute;left:22363;top:12376;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" fillcolor="#f7f7f7" stroked="f" strokeweight="1pt">
                  <v:textbox inset="3mm,1mm,1mm,0">
                    <w:txbxContent>
                      <w:p w14:paraId="671D4EA2" w14:textId="76177014" w:rsidR="009E7B3F" w:rsidRDefault="009E7B3F" w:rsidP="005B432D">
                        <w:pPr>
                          <w:pStyle w:val="ScreenShotButton-Blue"/>
                          <w:rPr>
                            <w:b w:val="0"/>
                          </w:rPr>
                        </w:pPr>
                        <w:r>
                          <w:t>Advances</w:t>
                        </w:r>
                      </w:p>
                    </w:txbxContent>
                  </v:textbox>
                </v:rect>
                <v:rect id="Rectangle 26" o:spid="_x0000_s1038" style="position:absolute;left:1028;top:16430;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" fillcolor="#f7f7f7" stroked="f" strokeweight="1pt">
                  <v:textbox inset="3mm,1mm,1mm,0">
                    <w:txbxContent>
                      <w:p w14:paraId="374B706C" w14:textId="255E4654" w:rsidR="009E7B3F" w:rsidRPr="00642864" w:rsidRDefault="009E7B3F" w:rsidP="004E5002">
                        <w:pPr>
                          <w:pStyle w:val="ScreenShotButton-Blue"/>
                        </w:pPr>
                        <w:r w:rsidRPr="00642864">
                          <w:t>View to-do list</w:t>
                        </w:r>
                      </w:p>
                    </w:txbxContent>
                  </v:textbox>
                </v:rect>
                <v:rect id="Rectangle 27" o:spid="_x0000_s1039" style="position:absolute;left:1028;top:20462;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" fillcolor="#f7f7f7" stroked="f" strokeweight="1pt">
                  <v:textbox inset="3mm,1mm,1mm,0">
                    <w:txbxContent>
                      <w:p w14:paraId="6BBF580E" w14:textId="057CCA6C" w:rsidR="009E7B3F" w:rsidRDefault="009E7B3F" w:rsidP="00642864">
                        <w:pPr>
                          <w:pStyle w:val="ScreenShotButton-Blue"/>
                        </w:pPr>
                        <w:r>
                          <w:t>My commitments</w:t>
                        </w:r>
                      </w:p>
                    </w:txbxContent>
                  </v:textbox>
                </v:rect>
                <v:rect id="Rectangle 28" o:spid="_x0000_s1040" style="position:absolute;left:1028;top:24316;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" fillcolor="#f7f7f7" stroked="f" strokeweight="1pt">
                  <v:textbox inset="3mm,1mm,1mm,0">
                    <w:txbxContent>
                      <w:p w14:paraId="27811210" w14:textId="1BAB9604" w:rsidR="009E7B3F" w:rsidRPr="005B432D" w:rsidRDefault="009E7B3F" w:rsidP="005B432D">
                        <w:pPr>
                          <w:pStyle w:val="ScreenShotButton-Blue"/>
                        </w:pPr>
                        <w:r w:rsidRPr="005B432D">
                          <w:t>How to manage your Universal Credit claim</w:t>
                        </w:r>
                      </w:p>
                    </w:txbxContent>
                  </v:textbox>
                </v:rect>
                <v:rect id="Rectangle 29" o:spid="_x0000_s1041" style="position:absolute;left:22361;top:16430;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" fillcolor="#f7f7f7" stroked="f" strokeweight="1pt">
                  <v:textbox inset="3mm,1mm,1mm,0">
                    <w:txbxContent>
                      <w:p w14:paraId="4272FBB7" w14:textId="38C43D9D" w:rsidR="009E7B3F" w:rsidRPr="00642864" w:rsidRDefault="009E7B3F" w:rsidP="005B432D">
                        <w:pPr>
                          <w:spacing w:line="174" w:lineRule="exact"/>
                          <w:rPr>
                            <w:rFonts w:ascii="Arial" w:hAnsi="Arial"/>
                            <w:b/>
                            <w:bCs/>
                            <w:color w:val="155FA3"/>
                            <w:sz w:val="14"/>
                            <w:szCs w:val="14"/>
                          </w:rPr>
                        </w:pPr>
                        <w:r w:rsidRPr="00642864">
                          <w:rPr>
                            <w:rFonts w:ascii="Arial" w:hAnsi="Arial"/>
                            <w:b/>
                            <w:bCs/>
                            <w:color w:val="155FA3"/>
                            <w:sz w:val="14"/>
                            <w:szCs w:val="14"/>
                          </w:rPr>
                          <w:t>Payments</w:t>
                        </w:r>
                      </w:p>
                    </w:txbxContent>
                  </v:textbox>
                </v:rect>
                <v:rect id="Rectangle 30" o:spid="_x0000_s1042" style="position:absolute;left:22436;top:20462;width:20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" fillcolor="#f7f7f7" stroked="f" strokeweight="1pt">
                  <v:textbox inset="3mm,1mm,1mm,0">
                    <w:txbxContent>
                      <w:p w14:paraId="11F88CB9" w14:textId="3CB557B0" w:rsidR="009E7B3F" w:rsidRPr="001D1F8F" w:rsidRDefault="009E7B3F" w:rsidP="005B432D">
                        <w:pPr>
                          <w:spacing w:line="174" w:lineRule="exact"/>
                          <w:rPr>
                            <w:rFonts w:ascii="Arial" w:hAnsi="Arial"/>
                            <w:b/>
                            <w:bCs/>
                            <w:color w:val="155FA3"/>
                            <w:sz w:val="14"/>
                            <w:szCs w:val="14"/>
                          </w:rPr>
                        </w:pPr>
                        <w:r w:rsidRPr="001D1F8F">
                          <w:rPr>
                            <w:rFonts w:ascii="Arial" w:hAnsi="Arial"/>
                            <w:b/>
                            <w:bCs/>
                            <w:color w:val="155FA3"/>
                            <w:sz w:val="14"/>
                            <w:szCs w:val="14"/>
                          </w:rPr>
                          <w:t>Job applications</w:t>
                        </w:r>
                      </w:p>
                      <w:p w14:paraId="13F1DFB8" w14:textId="0EB1B9DE" w:rsidR="009E7B3F" w:rsidRDefault="009E7B3F" w:rsidP="005B432D">
                        <w:pPr>
                          <w:spacing w:line="174" w:lineRule="exact"/>
                          <w:rPr>
                            <w:rFonts w:ascii="Arial" w:hAnsi="Arial"/>
                            <w:color w:val="155FA3"/>
                            <w:sz w:val="14"/>
                            <w:szCs w:val="14"/>
                          </w:rPr>
                        </w:pPr>
                        <w:r>
                          <w:rPr>
                            <w:rFonts w:ascii="Arial" w:hAnsi="Arial"/>
                            <w:color w:val="155FA3"/>
                            <w:sz w:val="14"/>
                            <w:szCs w:val="14"/>
                          </w:rPr>
                          <w:t>Interested, applied, interviewing</w:t>
                        </w:r>
                      </w:p>
                    </w:txbxContent>
                  </v:textbox>
                </v:rect>
                <v:rect id="Rectangle 32" o:spid="_x0000_s1043" style="position:absolute;left:1013;top:3345;width:194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" filled="f" stroked="f" strokeweight="1pt">
                  <v:textbox inset="0,1mm,1mm,0">
                    <w:txbxContent>
                      <w:p w14:paraId="3A48D810" w14:textId="635CB70D" w:rsidR="009E7B3F" w:rsidRPr="001D1F8F" w:rsidRDefault="009E7B3F" w:rsidP="004E5002">
                        <w:pPr>
                          <w:pStyle w:val="ScreenShotCopy-heading"/>
                        </w:pPr>
                        <w:r w:rsidRPr="001D1F8F">
                          <w:t>Your Payment</w:t>
                        </w:r>
                      </w:p>
                      <w:p w14:paraId="53B7C14B" w14:textId="6ECC5043" w:rsidR="009E7B3F" w:rsidRDefault="009E7B3F" w:rsidP="00964579">
                        <w:pPr>
                          <w:pStyle w:val="ScreenShotCopy"/>
                        </w:pPr>
                        <w:r>
                          <w:t>Your next payment day is 1 September 202</w:t>
                        </w:r>
                        <w:r w:rsidR="00326BCF">
                          <w:t>5</w:t>
                        </w:r>
                        <w:r>
                          <w:t>.</w:t>
                        </w:r>
                      </w:p>
                      <w:p w14:paraId="5BD24FCE" w14:textId="2723BF6E" w:rsidR="009E7B3F" w:rsidRDefault="009E7B3F" w:rsidP="00964579">
                        <w:pPr>
                          <w:pStyle w:val="ScreenShotCopy"/>
                        </w:pPr>
                        <w:r>
                          <w:t xml:space="preserve">Go to </w:t>
                        </w:r>
                        <w:r w:rsidRPr="00964579">
                          <w:rPr>
                            <w:b/>
                            <w:bCs/>
                          </w:rPr>
                          <w:t>payments</w:t>
                        </w:r>
                        <w:r>
                          <w:t xml:space="preserve"> for more details</w:t>
                        </w:r>
                      </w:p>
                    </w:txbxContent>
                  </v:textbox>
                </v:rect>
                <v:line id="Straight Connector 36" o:spid="_x0000_s1044" style="position:absolute;visibility:visible;mso-wrap-style:square" from="1028,15436" to="21548,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" strokecolor="#bfbfbf [2412]" strokeweight=".5pt">
                  <v:stroke joinstyle="miter"/>
                </v:line>
                <v:line id="Straight Connector 37" o:spid="_x0000_s1045" style="position:absolute;visibility:visible;mso-wrap-style:square" from="1028,19469" to="21548,1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" strokecolor="#bfbfbf [2412]" strokeweight=".5pt">
                  <v:stroke joinstyle="miter"/>
                </v:line>
                <v:line id="Straight Connector 38" o:spid="_x0000_s1046" style="position:absolute;visibility:visible;mso-wrap-style:square" from="1028,23525" to="21548,2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" strokecolor="#bfbfbf [2412]" strokeweight=".5pt">
                  <v:stroke joinstyle="miter"/>
                </v:line>
                <v:line id="Straight Connector 39" o:spid="_x0000_s1047" style="position:absolute;visibility:visible;mso-wrap-style:square" from="1029,27376" to="21548,2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" strokecolor="#bfbfbf [2412]" strokeweight=".5pt">
                  <v:stroke joinstyle="miter"/>
                </v:line>
                <v:line id="Straight Connector 40" o:spid="_x0000_s1048" style="position:absolute;visibility:visible;mso-wrap-style:square" from="22434,15441" to="42953,1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" strokecolor="#bfbfbf [2412]" strokeweight=".5pt">
                  <v:stroke joinstyle="miter"/>
                </v:line>
                <v:line id="Straight Connector 41" o:spid="_x0000_s1049" style="position:absolute;visibility:visible;mso-wrap-style:square" from="22436,19490" to="42954,1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" strokecolor="#bfbfbf [2412]" strokeweight=".5pt">
                  <v:stroke joinstyle="miter"/>
                </v:line>
                <v:line id="Straight Connector 42" o:spid="_x0000_s1050" style="position:absolute;flip:y;visibility:visible;mso-wrap-style:square" from="22434,23521" to="42954,2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" strokecolor="#bfbfbf [2412]" strokeweight=".5pt">
                  <v:stroke joinstyle="miter"/>
                </v:line>
              </v:group>
            </w:pict>
          </mc:Fallback>
        </mc:AlternateContent>
      </w:r>
    </w:p>
    <w:p w14:paraId="4DDD7375" w14:textId="2BCFF7F8" w:rsidR="00920E82" w:rsidRPr="00633E05" w:rsidRDefault="00136613" w:rsidP="00474CBC">
      <w:pPr>
        <w:pStyle w:val="BodyText"/>
      </w:pPr>
      <w:r>
        <w:t xml:space="preserve">If you stop claiming universal credit, your online </w:t>
      </w:r>
      <w:r w:rsidRPr="00446F0A">
        <w:t>account</w:t>
      </w:r>
      <w:r>
        <w:t xml:space="preserve"> will remain for six months. So if you need to reapply for universal credit in that time, you will not need to set up a new account. If it is more than six months since you last claimed universal credit, you will need to set up a new online account.</w:t>
      </w:r>
    </w:p>
    <w:p w14:paraId="0E162237" w14:textId="146AB4F7" w:rsidR="003B317C" w:rsidRPr="00A84AF8" w:rsidRDefault="003B317C" w:rsidP="006B01B5">
      <w:pPr>
        <w:pStyle w:val="Bodytextboxed-Headingtop"/>
      </w:pPr>
      <w:bookmarkStart w:id="33" w:name="terminalillness"/>
      <w:bookmarkEnd w:id="32"/>
      <w:r w:rsidRPr="0082649B">
        <w:rPr>
          <w:rStyle w:val="Extraboldblue"/>
        </w:rPr>
        <w:t xml:space="preserve">Claiming universal credit if you are </w:t>
      </w:r>
      <w:r w:rsidR="00C47685" w:rsidRPr="0082649B">
        <w:rPr>
          <w:rStyle w:val="Extraboldblue"/>
        </w:rPr>
        <w:t>nearing the end of your life</w:t>
      </w:r>
    </w:p>
    <w:p w14:paraId="02A65DB6" w14:textId="64689E30" w:rsidR="003B317C" w:rsidRDefault="00C47685" w:rsidP="00F53357">
      <w:pPr>
        <w:pStyle w:val="Bodytextboxedasidepara1"/>
      </w:pPr>
      <w:r w:rsidRPr="00C47685">
        <w:t>If your doctor or a</w:t>
      </w:r>
      <w:r w:rsidR="005503C5">
        <w:t>nother</w:t>
      </w:r>
      <w:r w:rsidRPr="00C47685">
        <w:t xml:space="preserve"> medical professional has told you that you might have 12 months or less to live</w:t>
      </w:r>
      <w:r w:rsidR="003B317C">
        <w:t xml:space="preserve">, you can </w:t>
      </w:r>
      <w:r w:rsidR="00782EA1">
        <w:t xml:space="preserve">let the DWP know </w:t>
      </w:r>
      <w:r>
        <w:t xml:space="preserve">this </w:t>
      </w:r>
      <w:r w:rsidR="00782EA1">
        <w:t>when you apply for universal credit</w:t>
      </w:r>
      <w:r w:rsidR="003B317C">
        <w:t xml:space="preserve">. </w:t>
      </w:r>
      <w:r w:rsidR="00782EA1">
        <w:t>Once you have done this</w:t>
      </w:r>
      <w:r w:rsidR="003B317C">
        <w:t>, you should be asked if you would like to receive a call back to discuss your illness, the claim process and the support that can be provided.</w:t>
      </w:r>
    </w:p>
    <w:p w14:paraId="3D6F0A1E" w14:textId="372876D1" w:rsidR="00C47685" w:rsidRDefault="003B317C" w:rsidP="00F02FA1">
      <w:pPr>
        <w:pStyle w:val="Bodytextboxedasidemidsection"/>
      </w:pPr>
      <w:r>
        <w:t xml:space="preserve">Ask your GP, consultant or specialist nurse for an SR1 form, which you should </w:t>
      </w:r>
      <w:r w:rsidR="00782EA1">
        <w:t>send</w:t>
      </w:r>
      <w:r>
        <w:t xml:space="preserve"> to the DWP so that they can deal with your claim more quickly. If you have already sent a</w:t>
      </w:r>
      <w:r w:rsidR="006D5C2D">
        <w:t>n</w:t>
      </w:r>
      <w:r>
        <w:t xml:space="preserve"> </w:t>
      </w:r>
      <w:r w:rsidR="00896C4E">
        <w:t xml:space="preserve">SR1 form </w:t>
      </w:r>
      <w:r>
        <w:t>for personal independence payment or employment and support allowance, you do not need to send it again – just note in your online journal that you have already sent it for the other benefit.</w:t>
      </w:r>
    </w:p>
    <w:p w14:paraId="58F97F6E" w14:textId="1C898104" w:rsidR="00317BB8" w:rsidRDefault="003B317C" w:rsidP="00F02FA1">
      <w:pPr>
        <w:pStyle w:val="Bodytextboxedasidelastlineswithendrule"/>
      </w:pPr>
      <w:r>
        <w:t xml:space="preserve">If it is accepted that you are </w:t>
      </w:r>
      <w:r w:rsidR="00C47685">
        <w:t>nearing the end of your life</w:t>
      </w:r>
      <w:r>
        <w:t xml:space="preserve">, you will be treated as having a </w:t>
      </w:r>
      <w:hyperlink w:anchor="_The_limited_capability_3" w:history="1">
        <w:r w:rsidRPr="000D289E">
          <w:rPr>
            <w:rStyle w:val="Hyperlinkinternal"/>
          </w:rPr>
          <w:t>limited capability for work-related activity</w:t>
        </w:r>
      </w:hyperlink>
      <w:r>
        <w:t xml:space="preserve">. In this case, you will not be expected to meet any work-related </w:t>
      </w:r>
      <w:r w:rsidR="00304637">
        <w:t>conditions</w:t>
      </w:r>
      <w:r>
        <w:t xml:space="preserve"> to continue getting universal credit in full and your award will include a </w:t>
      </w:r>
      <w:hyperlink w:anchor="_The_work_capability" w:history="1">
        <w:r w:rsidRPr="000D289E">
          <w:rPr>
            <w:rStyle w:val="Hyperlinkinternal"/>
          </w:rPr>
          <w:t>work capability amount</w:t>
        </w:r>
      </w:hyperlink>
      <w:r w:rsidR="00093778">
        <w:t>.</w:t>
      </w:r>
    </w:p>
    <w:p w14:paraId="6E75716B" w14:textId="7BFD6FF2" w:rsidR="005953C4" w:rsidRDefault="005953C4" w:rsidP="00923D3C">
      <w:pPr>
        <w:pStyle w:val="Heading3"/>
      </w:pPr>
      <w:bookmarkStart w:id="34" w:name="_The_online_journal"/>
      <w:bookmarkStart w:id="35" w:name="onlinejournal"/>
      <w:bookmarkEnd w:id="33"/>
      <w:bookmarkEnd w:id="34"/>
      <w:r>
        <w:t>T</w:t>
      </w:r>
      <w:r w:rsidR="00923D3C">
        <w:t>he online journal</w:t>
      </w:r>
    </w:p>
    <w:p w14:paraId="63D8ACC9" w14:textId="6227274E" w:rsidR="002C376E" w:rsidRDefault="002C376E" w:rsidP="00A242AF">
      <w:pPr>
        <w:pStyle w:val="BodyText"/>
      </w:pPr>
      <w:r w:rsidRPr="002C376E">
        <w:t>You can use the online journal to maintain your claim, including:</w:t>
      </w:r>
    </w:p>
    <w:p w14:paraId="0A69826D" w14:textId="6845C0EA" w:rsidR="002C376E" w:rsidRDefault="002C376E" w:rsidP="008E010C">
      <w:pPr>
        <w:pStyle w:val="BodyTextbulleted"/>
      </w:pPr>
      <w:r w:rsidRPr="002C376E">
        <w:t>keeping in touch with your</w:t>
      </w:r>
      <w:r w:rsidR="00FA667C">
        <w:t xml:space="preserve"> work coach</w:t>
      </w:r>
      <w:r w:rsidR="00FA4A86">
        <w:t>;</w:t>
      </w:r>
    </w:p>
    <w:p w14:paraId="59E14B3D" w14:textId="56859999" w:rsidR="00EA12B8" w:rsidRDefault="002C376E" w:rsidP="008E010C">
      <w:pPr>
        <w:pStyle w:val="BodyTextbulleted"/>
      </w:pPr>
      <w:r w:rsidRPr="002C376E">
        <w:t>keeping a record of the jobs that you have applied for in your</w:t>
      </w:r>
      <w:r w:rsidR="00FA667C">
        <w:t xml:space="preserve"> work search (see </w:t>
      </w:r>
      <w:hyperlink w:anchor="_Work_search_requirement" w:history="1">
        <w:r w:rsidR="00EB67B0" w:rsidRPr="000D289E">
          <w:rPr>
            <w:rStyle w:val="Hyperlinkinternal"/>
          </w:rPr>
          <w:t>Section</w:t>
        </w:r>
        <w:r w:rsidR="00FA667C" w:rsidRPr="000D289E">
          <w:rPr>
            <w:rStyle w:val="Hyperlinkinternal"/>
          </w:rPr>
          <w:t xml:space="preserve"> </w:t>
        </w:r>
        <w:r w:rsidR="00323895" w:rsidRPr="000D289E">
          <w:rPr>
            <w:rStyle w:val="Hyperlinkinternal"/>
          </w:rPr>
          <w:t>7</w:t>
        </w:r>
      </w:hyperlink>
      <w:r w:rsidR="00FA667C">
        <w:t>)</w:t>
      </w:r>
      <w:r w:rsidR="00FA4A86">
        <w:t>;</w:t>
      </w:r>
      <w:r w:rsidR="00323895">
        <w:t xml:space="preserve"> </w:t>
      </w:r>
    </w:p>
    <w:p w14:paraId="63D11899" w14:textId="42BD97CD" w:rsidR="002C376E" w:rsidRDefault="002C376E" w:rsidP="008E010C">
      <w:pPr>
        <w:pStyle w:val="BodyTextbulleted"/>
      </w:pPr>
      <w:r w:rsidRPr="002C376E">
        <w:t>checking that you have done any tasks set by your work coach</w:t>
      </w:r>
      <w:r w:rsidR="00FA4A86">
        <w:t xml:space="preserve">; </w:t>
      </w:r>
      <w:r w:rsidR="00FA4A86" w:rsidRPr="009379AE">
        <w:rPr>
          <w:rStyle w:val="Italics"/>
        </w:rPr>
        <w:t>and</w:t>
      </w:r>
    </w:p>
    <w:p w14:paraId="036904E4" w14:textId="5351D868" w:rsidR="00000D74" w:rsidRDefault="002C376E" w:rsidP="008E010C">
      <w:pPr>
        <w:pStyle w:val="BodyTextbulleted"/>
      </w:pPr>
      <w:r w:rsidRPr="002C376E">
        <w:lastRenderedPageBreak/>
        <w:t>ask</w:t>
      </w:r>
      <w:r w:rsidR="0049046F">
        <w:t>ing</w:t>
      </w:r>
      <w:r w:rsidRPr="002C376E">
        <w:t xml:space="preserve"> for a</w:t>
      </w:r>
      <w:r w:rsidR="00FA667C">
        <w:t xml:space="preserve"> mandatory reconsideration</w:t>
      </w:r>
      <w:r w:rsidR="00985AA9">
        <w:t xml:space="preserve"> </w:t>
      </w:r>
      <w:r w:rsidRPr="002C376E">
        <w:t>if you are unhappy with a decision</w:t>
      </w:r>
      <w:r w:rsidR="0049046F">
        <w:t xml:space="preserve"> (see </w:t>
      </w:r>
      <w:hyperlink w:anchor="_Mandatory_reconsiderations" w:history="1">
        <w:r w:rsidR="00EB67B0" w:rsidRPr="000D289E">
          <w:rPr>
            <w:rStyle w:val="Hyperlinkinternal"/>
          </w:rPr>
          <w:t>Section</w:t>
        </w:r>
        <w:r w:rsidR="0049046F" w:rsidRPr="000D289E">
          <w:rPr>
            <w:rStyle w:val="Hyperlinkinternal"/>
          </w:rPr>
          <w:t xml:space="preserve"> </w:t>
        </w:r>
        <w:r w:rsidR="00323895" w:rsidRPr="000D289E">
          <w:rPr>
            <w:rStyle w:val="Hyperlinkinternal"/>
          </w:rPr>
          <w:t>10</w:t>
        </w:r>
      </w:hyperlink>
      <w:r w:rsidR="0049046F">
        <w:t>)</w:t>
      </w:r>
      <w:r w:rsidR="00FA4A86">
        <w:t>.</w:t>
      </w:r>
    </w:p>
    <w:p w14:paraId="2469AA96" w14:textId="0362438F" w:rsidR="00167FC3" w:rsidRDefault="00335075" w:rsidP="00474CBC">
      <w:pPr>
        <w:pStyle w:val="Bodytextboxed"/>
      </w:pPr>
      <w:r w:rsidRPr="00335075">
        <w:t xml:space="preserve">Currently, there are delays in DWP responses to questions put to them via online journals. Call the </w:t>
      </w:r>
      <w:hyperlink w:anchor="helpline" w:history="1">
        <w:r w:rsidRPr="00464AA2">
          <w:rPr>
            <w:rStyle w:val="Hyperlinkinternal"/>
          </w:rPr>
          <w:t>helpline</w:t>
        </w:r>
      </w:hyperlink>
      <w:r w:rsidRPr="00335075">
        <w:t xml:space="preserve"> if you need a faster response. </w:t>
      </w:r>
      <w:r w:rsidR="002C376E" w:rsidRPr="002C376E">
        <w:t>Keep a written copy or take a screenshot or photograph of any entry you make in your online journal in case it is deleted later</w:t>
      </w:r>
      <w:bookmarkStart w:id="36" w:name="_Universal_credit_interviews"/>
      <w:bookmarkStart w:id="37" w:name="interviews"/>
      <w:bookmarkEnd w:id="35"/>
      <w:bookmarkEnd w:id="36"/>
      <w:r w:rsidR="00167FC3">
        <w:t>.</w:t>
      </w:r>
    </w:p>
    <w:p w14:paraId="5570C54A" w14:textId="4ED9B3E2" w:rsidR="0049046F" w:rsidRPr="00EA3EEA" w:rsidRDefault="0049046F" w:rsidP="00D53EB0">
      <w:pPr>
        <w:pStyle w:val="Heading2"/>
      </w:pPr>
      <w:bookmarkStart w:id="38" w:name="_Universal_credit_interviews_1"/>
      <w:bookmarkStart w:id="39" w:name="_Toc132177599"/>
      <w:bookmarkEnd w:id="38"/>
      <w:r>
        <w:t>Universal credit interviews</w:t>
      </w:r>
      <w:bookmarkEnd w:id="39"/>
    </w:p>
    <w:p w14:paraId="68411C25" w14:textId="73B04221" w:rsidR="0049046F" w:rsidRDefault="0049046F" w:rsidP="00000D74">
      <w:pPr>
        <w:pStyle w:val="BodyTextSpacebelow"/>
      </w:pPr>
      <w:r>
        <w:t xml:space="preserve">Once you have </w:t>
      </w:r>
      <w:r w:rsidR="00DB4C1E">
        <w:t>applied for</w:t>
      </w:r>
      <w:r>
        <w:t xml:space="preserve"> universal credit, you will </w:t>
      </w:r>
      <w:r w:rsidR="00DB4C1E">
        <w:t>need to book</w:t>
      </w:r>
      <w:r>
        <w:t xml:space="preserve"> an interview with a </w:t>
      </w:r>
      <w:r w:rsidR="00A0079D">
        <w:t>DWP</w:t>
      </w:r>
      <w:r w:rsidR="00375D68">
        <w:t xml:space="preserve"> </w:t>
      </w:r>
      <w:r>
        <w:t xml:space="preserve">adviser called a </w:t>
      </w:r>
      <w:r w:rsidR="00000D74" w:rsidRPr="008856D0">
        <w:rPr>
          <w:rStyle w:val="Italics"/>
        </w:rPr>
        <w:t>‘</w:t>
      </w:r>
      <w:r w:rsidRPr="008856D0">
        <w:rPr>
          <w:rStyle w:val="Italics"/>
        </w:rPr>
        <w:t>work coach</w:t>
      </w:r>
      <w:r w:rsidR="00000D74" w:rsidRPr="008856D0">
        <w:rPr>
          <w:rStyle w:val="Italics"/>
        </w:rPr>
        <w:t>’</w:t>
      </w:r>
      <w:r>
        <w:t>. These normally take place at your local Jobcentre Plus office</w:t>
      </w:r>
      <w:r w:rsidR="00333D55">
        <w:t>.</w:t>
      </w:r>
    </w:p>
    <w:p w14:paraId="7F2A2AD2" w14:textId="4BE5D350" w:rsidR="0049046F" w:rsidRDefault="0049046F" w:rsidP="00000D74">
      <w:pPr>
        <w:pStyle w:val="BodyTextSpacebelow"/>
      </w:pPr>
      <w:r>
        <w:t xml:space="preserve">You will need to book the interview within a </w:t>
      </w:r>
      <w:r w:rsidR="00DB4C1E">
        <w:t>month</w:t>
      </w:r>
      <w:r>
        <w:t>, otherwise your claim may fail.</w:t>
      </w:r>
    </w:p>
    <w:p w14:paraId="58DDFC6F" w14:textId="1D6E0627" w:rsidR="00000D74" w:rsidRDefault="0049046F" w:rsidP="00000D74">
      <w:pPr>
        <w:pStyle w:val="BodyTextSpacebelow"/>
      </w:pPr>
      <w:r>
        <w:t xml:space="preserve">The interview is to confirm the information that you have already provided online or over the phone, to discuss your work prospects and the support you need. A </w:t>
      </w:r>
      <w:r w:rsidR="00000D74" w:rsidRPr="008856D0">
        <w:rPr>
          <w:rStyle w:val="Italics"/>
        </w:rPr>
        <w:t>‘</w:t>
      </w:r>
      <w:r w:rsidRPr="008856D0">
        <w:rPr>
          <w:rStyle w:val="Italics"/>
        </w:rPr>
        <w:t>claimant commitment</w:t>
      </w:r>
      <w:r w:rsidR="00000D74" w:rsidRPr="008856D0">
        <w:rPr>
          <w:rStyle w:val="Italics"/>
        </w:rPr>
        <w:t>’</w:t>
      </w:r>
      <w:r w:rsidRPr="008856D0">
        <w:rPr>
          <w:rStyle w:val="Italics"/>
        </w:rPr>
        <w:t xml:space="preserve"> </w:t>
      </w:r>
      <w:r>
        <w:t xml:space="preserve">will be drawn up (see </w:t>
      </w:r>
      <w:hyperlink w:anchor="_What_is_the_2" w:history="1">
        <w:r w:rsidR="00EB67B0" w:rsidRPr="000D289E">
          <w:rPr>
            <w:rStyle w:val="Hyperlinkinternal"/>
          </w:rPr>
          <w:t>Section</w:t>
        </w:r>
        <w:r w:rsidRPr="000D289E">
          <w:rPr>
            <w:rStyle w:val="Hyperlinkinternal"/>
          </w:rPr>
          <w:t xml:space="preserve"> </w:t>
        </w:r>
        <w:r w:rsidR="00323895" w:rsidRPr="000D289E">
          <w:rPr>
            <w:rStyle w:val="Hyperlinkinternal"/>
          </w:rPr>
          <w:t>7</w:t>
        </w:r>
      </w:hyperlink>
      <w:r>
        <w:t>).</w:t>
      </w:r>
    </w:p>
    <w:p w14:paraId="0384F98E" w14:textId="3B5FA728" w:rsidR="00000D74" w:rsidRDefault="0049046F" w:rsidP="00000D74">
      <w:pPr>
        <w:pStyle w:val="BodyTextSpacebelow"/>
      </w:pPr>
      <w:r>
        <w:t>You will normally need to provide supporting documents at the interview (</w:t>
      </w:r>
      <w:proofErr w:type="spellStart"/>
      <w:r>
        <w:t>eg</w:t>
      </w:r>
      <w:proofErr w:type="spellEnd"/>
      <w:r>
        <w:t xml:space="preserve"> your passport or driving licence, to </w:t>
      </w:r>
      <w:r w:rsidR="00762EFB">
        <w:t>confirm</w:t>
      </w:r>
      <w:r>
        <w:t xml:space="preserve"> your identity</w:t>
      </w:r>
      <w:r w:rsidR="00CB0C5B">
        <w:t xml:space="preserve"> – photo ID is not essential, but will save you time</w:t>
      </w:r>
      <w:r w:rsidR="00624F4C">
        <w:t xml:space="preserve"> if you have it with you</w:t>
      </w:r>
      <w:r>
        <w:t>).</w:t>
      </w:r>
    </w:p>
    <w:p w14:paraId="3539C644" w14:textId="20EEDA17" w:rsidR="00000D74" w:rsidRDefault="0049046F" w:rsidP="00000D74">
      <w:pPr>
        <w:pStyle w:val="BodyTextSpacebelow"/>
      </w:pPr>
      <w:r>
        <w:t xml:space="preserve">If you are unfit for work, you will also need to provide a self-certificate (for the first seven days) or </w:t>
      </w:r>
      <w:r w:rsidR="00000D74" w:rsidRPr="00674F0B">
        <w:t>‘</w:t>
      </w:r>
      <w:hyperlink w:anchor="fitnote" w:history="1">
        <w:r w:rsidR="009B37F5" w:rsidRPr="000D289E">
          <w:rPr>
            <w:rStyle w:val="Hyperlinkinternal"/>
          </w:rPr>
          <w:t>fit note</w:t>
        </w:r>
      </w:hyperlink>
      <w:r w:rsidR="00447197" w:rsidRPr="000272E2">
        <w:t>’</w:t>
      </w:r>
      <w:r w:rsidR="00C80548">
        <w:t xml:space="preserve"> after that</w:t>
      </w:r>
      <w:r>
        <w:t>.</w:t>
      </w:r>
    </w:p>
    <w:p w14:paraId="06F75BA8" w14:textId="77777777" w:rsidR="00000D74" w:rsidRDefault="0049046F" w:rsidP="00000D74">
      <w:pPr>
        <w:pStyle w:val="BodyTextSpacebelow"/>
      </w:pPr>
      <w:r>
        <w:t>You will be given a 16-digit personal security number after the interview. Keep a record of this</w:t>
      </w:r>
      <w:r w:rsidR="00FE5536">
        <w:t xml:space="preserve"> in a safe place</w:t>
      </w:r>
      <w:r>
        <w:t>, as you will need it if you have to create a new password.</w:t>
      </w:r>
    </w:p>
    <w:p w14:paraId="63DB8D64" w14:textId="7D2D76D1" w:rsidR="00167FC3" w:rsidRDefault="0049046F">
      <w:pPr>
        <w:pStyle w:val="BodyTextnospacebelow"/>
      </w:pPr>
      <w:r>
        <w:t xml:space="preserve">The outcome of the interview will be recorded in your </w:t>
      </w:r>
      <w:hyperlink w:anchor="_The_online_journal" w:history="1">
        <w:r w:rsidRPr="000D289E">
          <w:rPr>
            <w:rStyle w:val="Hyperlinkinternal"/>
          </w:rPr>
          <w:t>online journal</w:t>
        </w:r>
      </w:hyperlink>
      <w:r w:rsidR="00167FC3">
        <w:t>.</w:t>
      </w:r>
      <w:r w:rsidR="00D552D1" w:rsidRPr="00D552D1">
        <w:t xml:space="preserve"> </w:t>
      </w:r>
    </w:p>
    <w:p w14:paraId="074B005D" w14:textId="77777777" w:rsidR="00D552D1" w:rsidRDefault="00D552D1" w:rsidP="006B1F85">
      <w:pPr>
        <w:pStyle w:val="Heading3"/>
      </w:pPr>
      <w:r>
        <w:t>If you do not take part in the interview</w:t>
      </w:r>
    </w:p>
    <w:p w14:paraId="6EF4D398" w14:textId="266312D5" w:rsidR="00D552D1" w:rsidRDefault="00D552D1" w:rsidP="00B4542F">
      <w:pPr>
        <w:pStyle w:val="BodyTextSpacebelow"/>
      </w:pPr>
      <w:r>
        <w:t xml:space="preserve">If you do not attend or take part in the interview, your universal credit claim will be closed. If you cannot take part for any reason, get in touch with the office arranging the interview as soon as possible to explain the reason and re-arrange it. </w:t>
      </w:r>
    </w:p>
    <w:p w14:paraId="41665193" w14:textId="41D6463A" w:rsidR="00D552D1" w:rsidRDefault="00D552D1" w:rsidP="00B4542F">
      <w:pPr>
        <w:pStyle w:val="BodyTextSpacebelow"/>
      </w:pPr>
      <w:r>
        <w:t xml:space="preserve">If your claim is closed, you should make a new claim for universal credit as soon as possible. Once you have set up the </w:t>
      </w:r>
      <w:hyperlink w:anchor="_The_online_journal" w:history="1">
        <w:r w:rsidRPr="00464AA2">
          <w:rPr>
            <w:rStyle w:val="Hyperlinkinternal"/>
          </w:rPr>
          <w:t>online journal</w:t>
        </w:r>
      </w:hyperlink>
      <w:r w:rsidRPr="00464AA2">
        <w:rPr>
          <w:rStyle w:val="Hyperlinkinternal"/>
        </w:rPr>
        <w:t xml:space="preserve"> </w:t>
      </w:r>
      <w:r>
        <w:t xml:space="preserve">in the new claim, you can use this to ask for a mandatory reconsideration of the decision to close the first claim (see </w:t>
      </w:r>
      <w:hyperlink w:anchor="_Mandatory_reconsiderations" w:history="1">
        <w:r w:rsidRPr="000D289E">
          <w:rPr>
            <w:rStyle w:val="Hyperlinkinternal"/>
          </w:rPr>
          <w:t>Section 10</w:t>
        </w:r>
      </w:hyperlink>
      <w:r>
        <w:t>).</w:t>
      </w:r>
    </w:p>
    <w:p w14:paraId="650962C1" w14:textId="63599B8B" w:rsidR="00FE5536" w:rsidRDefault="006B1F85" w:rsidP="006B1F85">
      <w:pPr>
        <w:pStyle w:val="Heading3"/>
      </w:pPr>
      <w:r>
        <w:t>Further interviews</w:t>
      </w:r>
    </w:p>
    <w:p w14:paraId="624D7DC0" w14:textId="0631689E" w:rsidR="0049046F" w:rsidRDefault="0049046F" w:rsidP="0049046F">
      <w:pPr>
        <w:pStyle w:val="BodyTextnospacebelow"/>
      </w:pPr>
      <w:r>
        <w:t xml:space="preserve">If you </w:t>
      </w:r>
      <w:r w:rsidR="00304637">
        <w:t xml:space="preserve">need </w:t>
      </w:r>
      <w:r>
        <w:t xml:space="preserve">to </w:t>
      </w:r>
      <w:hyperlink w:anchor="_Work_search_requirement" w:history="1">
        <w:r w:rsidRPr="000D289E">
          <w:rPr>
            <w:rStyle w:val="Hyperlinkinternal"/>
          </w:rPr>
          <w:t>search for work</w:t>
        </w:r>
      </w:hyperlink>
      <w:r>
        <w:t xml:space="preserve"> as part of the claimant commitment, you will need to take part in further interviews: </w:t>
      </w:r>
      <w:r w:rsidR="00000D74">
        <w:rPr>
          <w:i/>
        </w:rPr>
        <w:t>‘</w:t>
      </w:r>
      <w:r w:rsidRPr="00C80548">
        <w:rPr>
          <w:i/>
        </w:rPr>
        <w:t>work search reviews</w:t>
      </w:r>
      <w:r w:rsidR="00000D74">
        <w:rPr>
          <w:i/>
        </w:rPr>
        <w:t>’</w:t>
      </w:r>
      <w:r>
        <w:t xml:space="preserve">. These are to check your progress and to ensure that you are meeting </w:t>
      </w:r>
      <w:r w:rsidR="00FF3D10">
        <w:t>your responsibilities</w:t>
      </w:r>
      <w:r>
        <w:t xml:space="preserve"> </w:t>
      </w:r>
      <w:r w:rsidR="00B01F2A">
        <w:t xml:space="preserve">as </w:t>
      </w:r>
      <w:r>
        <w:t xml:space="preserve">set </w:t>
      </w:r>
      <w:r w:rsidR="00B01F2A">
        <w:t xml:space="preserve">out in </w:t>
      </w:r>
      <w:r>
        <w:t>your claimant commitment</w:t>
      </w:r>
      <w:bookmarkEnd w:id="37"/>
      <w:r>
        <w:t>.</w:t>
      </w:r>
    </w:p>
    <w:p w14:paraId="21D75621" w14:textId="77777777" w:rsidR="0097098E" w:rsidRDefault="0097098E" w:rsidP="00D53EB0">
      <w:pPr>
        <w:pStyle w:val="Heading2"/>
      </w:pPr>
      <w:bookmarkStart w:id="40" w:name="_Toc132177600"/>
      <w:bookmarkStart w:id="41" w:name="Delayingclaim"/>
      <w:r>
        <w:br w:type="page"/>
      </w:r>
    </w:p>
    <w:p w14:paraId="28AC3F24" w14:textId="7FB6C603" w:rsidR="00826499" w:rsidRPr="00EA3EEA" w:rsidRDefault="00826499" w:rsidP="00D53EB0">
      <w:pPr>
        <w:pStyle w:val="Heading2"/>
      </w:pPr>
      <w:r>
        <w:lastRenderedPageBreak/>
        <w:t xml:space="preserve">Delaying </w:t>
      </w:r>
      <w:r w:rsidR="0095165B">
        <w:t>your</w:t>
      </w:r>
      <w:r>
        <w:t xml:space="preserve"> claim</w:t>
      </w:r>
      <w:bookmarkEnd w:id="40"/>
    </w:p>
    <w:p w14:paraId="71357BBD" w14:textId="30873B15" w:rsidR="00FA6344" w:rsidRDefault="00826499" w:rsidP="00FE5FCD">
      <w:pPr>
        <w:pStyle w:val="BodyTextSpacebelow"/>
      </w:pPr>
      <w:r>
        <w:t xml:space="preserve">You </w:t>
      </w:r>
      <w:r w:rsidR="0095165B">
        <w:t>should</w:t>
      </w:r>
      <w:r>
        <w:t xml:space="preserve"> </w:t>
      </w:r>
      <w:r w:rsidR="0095165B">
        <w:t xml:space="preserve">consider </w:t>
      </w:r>
      <w:r>
        <w:t>delay</w:t>
      </w:r>
      <w:r w:rsidR="0095165B">
        <w:t>ing</w:t>
      </w:r>
      <w:r>
        <w:t xml:space="preserve"> your universal credit claim if you</w:t>
      </w:r>
      <w:r w:rsidR="0003471B">
        <w:t xml:space="preserve"> finish work</w:t>
      </w:r>
      <w:r>
        <w:t xml:space="preserve"> and you are due to receive your last wage or holiday pay.</w:t>
      </w:r>
      <w:r w:rsidR="0095165B">
        <w:t xml:space="preserve"> These are taken into account in the universal credit calculation </w:t>
      </w:r>
      <w:r w:rsidR="00C37D78">
        <w:t xml:space="preserve">(see </w:t>
      </w:r>
      <w:hyperlink w:anchor="_Earnings_when_your" w:history="1">
        <w:r w:rsidR="00C37D78" w:rsidRPr="000D289E">
          <w:rPr>
            <w:rStyle w:val="Hyperlinkinternal"/>
          </w:rPr>
          <w:t>Section 4</w:t>
        </w:r>
      </w:hyperlink>
      <w:r w:rsidR="00C37D78">
        <w:t xml:space="preserve">) </w:t>
      </w:r>
      <w:r w:rsidR="0095165B">
        <w:t>and will therefore reduce the amount that you get</w:t>
      </w:r>
      <w:r w:rsidR="00F84AD2">
        <w:t xml:space="preserve"> for the first month</w:t>
      </w:r>
      <w:r w:rsidR="0095165B">
        <w:t xml:space="preserve">. </w:t>
      </w:r>
      <w:r w:rsidR="007D5B71">
        <w:t>However, i</w:t>
      </w:r>
      <w:r w:rsidR="0095165B">
        <w:t xml:space="preserve">f you claim </w:t>
      </w:r>
      <w:r w:rsidR="00F84AD2">
        <w:t xml:space="preserve">universal credit </w:t>
      </w:r>
      <w:r w:rsidR="0095165B">
        <w:t>the day after you have received these payments, they will not be taken into account.</w:t>
      </w:r>
      <w:r w:rsidR="007D5B71">
        <w:t xml:space="preserve"> </w:t>
      </w:r>
    </w:p>
    <w:p w14:paraId="16644B51" w14:textId="39DD132D" w:rsidR="00826499" w:rsidRDefault="007D5B71" w:rsidP="00674F0B">
      <w:pPr>
        <w:pStyle w:val="Bodytextboxed"/>
      </w:pPr>
      <w:r>
        <w:t xml:space="preserve">If you are not sure whether or not you will be better off delaying your claim in these circumstances, get </w:t>
      </w:r>
      <w:hyperlink w:anchor="_Finding_a_local" w:history="1">
        <w:r w:rsidRPr="000D289E">
          <w:rPr>
            <w:rStyle w:val="Hyperlinkinternal"/>
          </w:rPr>
          <w:t>advice</w:t>
        </w:r>
      </w:hyperlink>
      <w:r w:rsidR="00093778">
        <w:t>.</w:t>
      </w:r>
    </w:p>
    <w:p w14:paraId="7A5B7243" w14:textId="13812835" w:rsidR="0066232C" w:rsidRPr="00EA3EEA" w:rsidRDefault="00932EED" w:rsidP="00D53EB0">
      <w:pPr>
        <w:pStyle w:val="Heading2"/>
      </w:pPr>
      <w:bookmarkStart w:id="42" w:name="_What_if_things"/>
      <w:bookmarkStart w:id="43" w:name="_Toc132177601"/>
      <w:bookmarkStart w:id="44" w:name="Changeofcircsmaintext"/>
      <w:bookmarkEnd w:id="42"/>
      <w:r>
        <w:t>What if things c</w:t>
      </w:r>
      <w:r w:rsidR="0066232C">
        <w:t>hange</w:t>
      </w:r>
      <w:r>
        <w:t xml:space="preserve"> for you?</w:t>
      </w:r>
      <w:bookmarkEnd w:id="43"/>
    </w:p>
    <w:p w14:paraId="48C2D776" w14:textId="4EF26B9F" w:rsidR="00167FC3" w:rsidRDefault="00CA30D8" w:rsidP="00E1675D">
      <w:pPr>
        <w:pStyle w:val="BodyTextSpacebelow"/>
      </w:pPr>
      <w:r>
        <w:t>Once you have been awarded universal credit, if your circumstances change and this could affect your universal credit, you must let the DWP know as soon as you can</w:t>
      </w:r>
      <w:r w:rsidR="00167FC3">
        <w:t>.</w:t>
      </w:r>
    </w:p>
    <w:p w14:paraId="0800E840" w14:textId="1844DFD0" w:rsidR="00923EDF" w:rsidRDefault="00EA12B8" w:rsidP="00A242AF">
      <w:pPr>
        <w:pStyle w:val="BodyText"/>
      </w:pPr>
      <w:r>
        <w:t>Changes can include:</w:t>
      </w:r>
      <w:r w:rsidR="00923EDF" w:rsidRPr="00923EDF">
        <w:t xml:space="preserve"> </w:t>
      </w:r>
    </w:p>
    <w:p w14:paraId="0AF2D393" w14:textId="62DB5865" w:rsidR="00EA12B8" w:rsidRDefault="00EA12B8" w:rsidP="008E010C">
      <w:pPr>
        <w:pStyle w:val="BodyTextbulleted"/>
      </w:pPr>
      <w:r>
        <w:t>finding or finishing a job</w:t>
      </w:r>
      <w:r w:rsidR="00923EDF">
        <w:t>, including voluntary work</w:t>
      </w:r>
      <w:r w:rsidR="00FA4A86">
        <w:t>;</w:t>
      </w:r>
    </w:p>
    <w:p w14:paraId="35D31C6E" w14:textId="4ACC4495" w:rsidR="005B67BD" w:rsidRDefault="005B67BD" w:rsidP="008E010C">
      <w:pPr>
        <w:pStyle w:val="BodyTextbulleted"/>
      </w:pPr>
      <w:r>
        <w:t>changes to your earnings if you are self-employed</w:t>
      </w:r>
      <w:r w:rsidR="00FA4A86">
        <w:t>;</w:t>
      </w:r>
    </w:p>
    <w:p w14:paraId="20AB54C5" w14:textId="6D4F6CD2" w:rsidR="00EA12B8" w:rsidRDefault="00EA12B8" w:rsidP="008E010C">
      <w:pPr>
        <w:pStyle w:val="BodyTextbulleted"/>
      </w:pPr>
      <w:r>
        <w:t>having a child</w:t>
      </w:r>
      <w:r w:rsidR="00FA4A86">
        <w:t>;</w:t>
      </w:r>
    </w:p>
    <w:p w14:paraId="67DFBD0A" w14:textId="3912A1F9" w:rsidR="00EA12B8" w:rsidRDefault="00EA12B8" w:rsidP="008E010C">
      <w:pPr>
        <w:pStyle w:val="BodyTextbulleted"/>
      </w:pPr>
      <w:r>
        <w:t>moving in with your partner</w:t>
      </w:r>
      <w:r w:rsidR="00923EDF">
        <w:t xml:space="preserve"> or separating from them</w:t>
      </w:r>
      <w:r w:rsidR="00FA4A86">
        <w:t>;</w:t>
      </w:r>
    </w:p>
    <w:p w14:paraId="0D6420AC" w14:textId="4B423409" w:rsidR="00EA12B8" w:rsidRDefault="00EA12B8" w:rsidP="008E010C">
      <w:pPr>
        <w:pStyle w:val="BodyTextbulleted"/>
      </w:pPr>
      <w:r>
        <w:t>starting to care for a child or disabled person</w:t>
      </w:r>
      <w:r w:rsidR="00FA4A86">
        <w:t>;</w:t>
      </w:r>
    </w:p>
    <w:p w14:paraId="55461982" w14:textId="421C316A" w:rsidR="00EA12B8" w:rsidRDefault="00EA12B8" w:rsidP="008E010C">
      <w:pPr>
        <w:pStyle w:val="BodyTextbulleted"/>
      </w:pPr>
      <w:r>
        <w:t>changing your mobile number or email address</w:t>
      </w:r>
      <w:r w:rsidR="00FA4A86">
        <w:t>;</w:t>
      </w:r>
    </w:p>
    <w:p w14:paraId="7D4D84D0" w14:textId="15AE38F3" w:rsidR="00EA12B8" w:rsidRDefault="00EA12B8" w:rsidP="008E010C">
      <w:pPr>
        <w:pStyle w:val="BodyTextbulleted"/>
      </w:pPr>
      <w:r>
        <w:t>moving to a new address</w:t>
      </w:r>
      <w:r w:rsidR="00FA4A86">
        <w:t>;</w:t>
      </w:r>
    </w:p>
    <w:p w14:paraId="21ED11AE" w14:textId="441155C8" w:rsidR="00EA12B8" w:rsidRDefault="00EA12B8" w:rsidP="008E010C">
      <w:pPr>
        <w:pStyle w:val="BodyTextbulleted"/>
      </w:pPr>
      <w:r>
        <w:t>changing your bank</w:t>
      </w:r>
      <w:r w:rsidR="00923EDF">
        <w:t>, building society or credit union</w:t>
      </w:r>
      <w:r>
        <w:t xml:space="preserve"> details</w:t>
      </w:r>
      <w:r w:rsidR="00FA4A86">
        <w:t>;</w:t>
      </w:r>
    </w:p>
    <w:p w14:paraId="1ECC0C44" w14:textId="2147BAE5" w:rsidR="00EA12B8" w:rsidRDefault="00EA12B8" w:rsidP="008E010C">
      <w:pPr>
        <w:pStyle w:val="BodyTextbulleted"/>
      </w:pPr>
      <w:r>
        <w:t>your rent going up or down</w:t>
      </w:r>
      <w:r w:rsidR="00FA4A86">
        <w:t>;</w:t>
      </w:r>
    </w:p>
    <w:p w14:paraId="21677E33" w14:textId="4A617491" w:rsidR="00EA12B8" w:rsidRDefault="00EA12B8" w:rsidP="008E010C">
      <w:pPr>
        <w:pStyle w:val="BodyTextbulleted"/>
      </w:pPr>
      <w:r>
        <w:t>changes to your health condition</w:t>
      </w:r>
      <w:r w:rsidR="00CE2DBE">
        <w:t xml:space="preserve">, including </w:t>
      </w:r>
      <w:r>
        <w:t>becoming too ill to work</w:t>
      </w:r>
      <w:r w:rsidR="00FA4A86">
        <w:t>;</w:t>
      </w:r>
    </w:p>
    <w:p w14:paraId="7D81ADE8" w14:textId="61840B14" w:rsidR="005B67BD" w:rsidRDefault="005B67BD" w:rsidP="008E010C">
      <w:pPr>
        <w:pStyle w:val="BodyTextbulleted"/>
      </w:pPr>
      <w:r>
        <w:t>getting or losing another benefit</w:t>
      </w:r>
      <w:r w:rsidR="00FA4A86">
        <w:t>;</w:t>
      </w:r>
    </w:p>
    <w:p w14:paraId="1FF6026B" w14:textId="1DE2242F" w:rsidR="00EA12B8" w:rsidRPr="009379AE" w:rsidRDefault="00EA12B8" w:rsidP="008E010C">
      <w:pPr>
        <w:pStyle w:val="BodyTextbulleted"/>
        <w:rPr>
          <w:rStyle w:val="Italics"/>
        </w:rPr>
      </w:pPr>
      <w:r>
        <w:t>changes to your savings</w:t>
      </w:r>
      <w:r w:rsidR="00923EDF">
        <w:t xml:space="preserve"> or capital</w:t>
      </w:r>
      <w:r w:rsidR="00FA4A86">
        <w:t xml:space="preserve">; </w:t>
      </w:r>
      <w:r w:rsidR="00D45BF3" w:rsidRPr="009379AE">
        <w:rPr>
          <w:rStyle w:val="Italics"/>
        </w:rPr>
        <w:t>and</w:t>
      </w:r>
    </w:p>
    <w:p w14:paraId="30A3F606" w14:textId="0C6A0717" w:rsidR="00EA12B8" w:rsidRDefault="00EA12B8" w:rsidP="008E010C">
      <w:pPr>
        <w:pStyle w:val="BodyTextbulleted"/>
      </w:pPr>
      <w:r>
        <w:t>changes to your immigration status, if you</w:t>
      </w:r>
      <w:r w:rsidR="00923EDF">
        <w:t xml:space="preserve"> are</w:t>
      </w:r>
      <w:r>
        <w:t xml:space="preserve"> not a British citizen</w:t>
      </w:r>
      <w:r w:rsidR="00FA4A86">
        <w:t>.</w:t>
      </w:r>
    </w:p>
    <w:p w14:paraId="05929BE1" w14:textId="7E549228" w:rsidR="008A05FF" w:rsidRDefault="008A05FF" w:rsidP="00923D3C">
      <w:pPr>
        <w:pStyle w:val="Heading3"/>
      </w:pPr>
      <w:r>
        <w:t>H</w:t>
      </w:r>
      <w:r w:rsidR="00923D3C">
        <w:t>ow do you report a change?</w:t>
      </w:r>
      <w:r>
        <w:t xml:space="preserve"> </w:t>
      </w:r>
    </w:p>
    <w:p w14:paraId="20814B46" w14:textId="4517882E" w:rsidR="00167FC3" w:rsidRDefault="00CA30D8" w:rsidP="00E1675D">
      <w:pPr>
        <w:pStyle w:val="BodyTextSpacebelow"/>
      </w:pPr>
      <w:r>
        <w:t xml:space="preserve">You can report the change in your </w:t>
      </w:r>
      <w:hyperlink w:anchor="onlineaccounts" w:history="1">
        <w:r w:rsidRPr="000D289E">
          <w:rPr>
            <w:rStyle w:val="Hyperlinkinternal"/>
          </w:rPr>
          <w:t xml:space="preserve">online </w:t>
        </w:r>
        <w:r w:rsidR="00EA12B8" w:rsidRPr="000D289E">
          <w:rPr>
            <w:rStyle w:val="Hyperlinkinternal"/>
          </w:rPr>
          <w:t>account</w:t>
        </w:r>
      </w:hyperlink>
      <w:r>
        <w:t>. If you do not have an online account, you can do it in writing or by phone (0800 328 5644; textphone 0800 328 1344; Relay UK 18001 then 0800 328 5644</w:t>
      </w:r>
      <w:r w:rsidR="0004470A">
        <w:t xml:space="preserve"> or, in Northern Ireland, </w:t>
      </w:r>
      <w:r w:rsidR="0004470A" w:rsidRPr="0004470A">
        <w:t>0800 012 1331; textphone 0800 012 1441</w:t>
      </w:r>
      <w:r>
        <w:t xml:space="preserve">). If you are deaf and use British Sign Language, you may be able to use a video relay service (see </w:t>
      </w:r>
      <w:hyperlink r:id="rId21" w:history="1">
        <w:r w:rsidRPr="00CD377F">
          <w:rPr>
            <w:rStyle w:val="Hyperlink"/>
          </w:rPr>
          <w:t>www.gov.uk/apply-universal-credit</w:t>
        </w:r>
      </w:hyperlink>
      <w:r w:rsidR="0004470A" w:rsidRPr="0004470A">
        <w:t xml:space="preserve"> or</w:t>
      </w:r>
      <w:r w:rsidR="00D8047E">
        <w:t>, in Northern Ireland,</w:t>
      </w:r>
      <w:r w:rsidR="0004470A" w:rsidRPr="0004470A">
        <w:t xml:space="preserve"> </w:t>
      </w:r>
      <w:hyperlink r:id="rId22" w:history="1">
        <w:r w:rsidR="0004470A" w:rsidRPr="0004470A">
          <w:rPr>
            <w:rStyle w:val="Hyperlink"/>
          </w:rPr>
          <w:t>www.nidirect.gov.uk/contacts/universal-credit-service-centre</w:t>
        </w:r>
      </w:hyperlink>
      <w:r w:rsidR="0004470A">
        <w:t>)</w:t>
      </w:r>
      <w:r>
        <w:t>. If you report the change in writing, keep a copy of the letter</w:t>
      </w:r>
      <w:r w:rsidR="00167FC3">
        <w:t>.</w:t>
      </w:r>
    </w:p>
    <w:p w14:paraId="6B138ED2" w14:textId="32D02940" w:rsidR="00F1402F" w:rsidRDefault="00CA30D8" w:rsidP="00474CBC">
      <w:pPr>
        <w:pStyle w:val="Bodytextboxed"/>
        <w:rPr>
          <w:b/>
          <w:bCs/>
        </w:rPr>
        <w:sectPr w:rsidR="00F1402F" w:rsidSect="00D23F67">
          <w:headerReference w:type="default" r:id="rId23"/>
          <w:type w:val="continuous"/>
          <w:pgSz w:w="11906" w:h="16838" w:code="9"/>
          <w:pgMar w:top="1361" w:right="794" w:bottom="1191" w:left="794" w:header="709" w:footer="567" w:gutter="0"/>
          <w:cols w:space="397"/>
          <w:docGrid w:linePitch="360"/>
        </w:sectPr>
      </w:pPr>
      <w:r>
        <w:t xml:space="preserve">If the change of circumstances means that you will get more universal credit, you may be able to claim a </w:t>
      </w:r>
      <w:hyperlink w:anchor="_Universal_credit_advances" w:history="1">
        <w:r w:rsidRPr="006B720D">
          <w:rPr>
            <w:rStyle w:val="Hyperlinkinternal"/>
          </w:rPr>
          <w:t>universal credit advance</w:t>
        </w:r>
      </w:hyperlink>
      <w:r>
        <w:t xml:space="preserve"> to tide you over until you receive the increased payment</w:t>
      </w:r>
      <w:bookmarkEnd w:id="41"/>
      <w:r>
        <w:t>.</w:t>
      </w:r>
      <w:bookmarkEnd w:id="28"/>
      <w:bookmarkEnd w:id="44"/>
    </w:p>
    <w:p w14:paraId="23CDFC47" w14:textId="77777777" w:rsidR="00C67619" w:rsidRDefault="00C67619" w:rsidP="00DD6887">
      <w:pPr>
        <w:pStyle w:val="Heading1"/>
      </w:pPr>
      <w:r>
        <w:br w:type="page"/>
      </w:r>
    </w:p>
    <w:p w14:paraId="158A6420" w14:textId="77777777" w:rsidR="00D519CA" w:rsidRDefault="00D519CA" w:rsidP="00D519CA">
      <w:pPr>
        <w:pStyle w:val="Heading1-Spacer"/>
      </w:pPr>
    </w:p>
    <w:p w14:paraId="07A1839C" w14:textId="4FC6B7EA" w:rsidR="00DD6887" w:rsidRDefault="002E3A70" w:rsidP="00DD6887">
      <w:pPr>
        <w:pStyle w:val="Heading1"/>
      </w:pPr>
      <w:bookmarkStart w:id="45" w:name="_4:_How_is"/>
      <w:bookmarkStart w:id="46" w:name="_Toc132177602"/>
      <w:bookmarkStart w:id="47" w:name="FoxitBKTemp9"/>
      <w:bookmarkEnd w:id="45"/>
      <w:r>
        <w:t>4</w:t>
      </w:r>
      <w:r w:rsidR="0019382D">
        <w:t xml:space="preserve">: </w:t>
      </w:r>
      <w:bookmarkStart w:id="48" w:name="calculation"/>
      <w:r w:rsidR="0019382D">
        <w:t>H</w:t>
      </w:r>
      <w:r w:rsidR="00080AAB">
        <w:t>ow is universal credit worked out?</w:t>
      </w:r>
      <w:bookmarkEnd w:id="46"/>
    </w:p>
    <w:bookmarkEnd w:id="47"/>
    <w:p w14:paraId="5A42BF61" w14:textId="3A3B1D2F" w:rsidR="00DD6887" w:rsidRDefault="00F1235E" w:rsidP="00F1402F">
      <w:pPr>
        <w:pStyle w:val="Standfirst2"/>
      </w:pPr>
      <w:r>
        <w:t xml:space="preserve">To start off with, there is a standard allowance of universal credit. This is the basic amount of money that the law </w:t>
      </w:r>
      <w:r w:rsidR="0097647C">
        <w:t>says</w:t>
      </w:r>
      <w:r>
        <w:t xml:space="preserve"> that you, and your partner if you have one, can live on each month.</w:t>
      </w:r>
    </w:p>
    <w:p w14:paraId="48B6A6E3" w14:textId="60F15F5C" w:rsidR="00F1235E" w:rsidRDefault="00F1235E" w:rsidP="00E24F82">
      <w:pPr>
        <w:pStyle w:val="Standfirst2"/>
      </w:pPr>
      <w:r>
        <w:t xml:space="preserve">On top of this standard allowance, you </w:t>
      </w:r>
      <w:r w:rsidR="00416EBC">
        <w:t>may</w:t>
      </w:r>
      <w:r>
        <w:t xml:space="preserve"> get extra amounts</w:t>
      </w:r>
      <w:r w:rsidR="007F2E12">
        <w:t xml:space="preserve"> each month</w:t>
      </w:r>
      <w:r>
        <w:t xml:space="preserve"> to</w:t>
      </w:r>
      <w:r w:rsidR="0097647C">
        <w:t xml:space="preserve"> cover </w:t>
      </w:r>
      <w:r>
        <w:t xml:space="preserve">different </w:t>
      </w:r>
      <w:r w:rsidR="0097647C">
        <w:t>needs</w:t>
      </w:r>
      <w:r>
        <w:t>. There is an amount if you have a child, and an amount if you are caring for someone. If you have to pay rent, there is an amount towards that. If you have childcare costs, there is an amount that can cover some of these.</w:t>
      </w:r>
      <w:r w:rsidR="00416EBC">
        <w:t xml:space="preserve"> </w:t>
      </w:r>
      <w:r>
        <w:t xml:space="preserve">If you are not </w:t>
      </w:r>
      <w:r w:rsidR="0097647C">
        <w:t xml:space="preserve">able to work because of your condition, you may get an extra amount because of that. </w:t>
      </w:r>
    </w:p>
    <w:p w14:paraId="29615E3C" w14:textId="3F91F5CE" w:rsidR="00167FC3" w:rsidRDefault="0097647C" w:rsidP="00E24F82">
      <w:pPr>
        <w:pStyle w:val="Standfirst2"/>
      </w:pPr>
      <w:r>
        <w:t xml:space="preserve">The standard allowance and the </w:t>
      </w:r>
      <w:r w:rsidR="00E677A7">
        <w:t xml:space="preserve">extra </w:t>
      </w:r>
      <w:r>
        <w:t xml:space="preserve">amounts that apply to you are added up. </w:t>
      </w:r>
      <w:r w:rsidR="00416EBC">
        <w:t xml:space="preserve">The resulting figure is called your ‘maximum amount’. </w:t>
      </w:r>
      <w:r w:rsidR="00E677A7">
        <w:t xml:space="preserve">From this </w:t>
      </w:r>
      <w:r w:rsidR="00416EBC">
        <w:t>figure</w:t>
      </w:r>
      <w:r w:rsidR="00E677A7">
        <w:t>, deductions are made i</w:t>
      </w:r>
      <w:r>
        <w:t>f you have earnings or other income</w:t>
      </w:r>
      <w:r w:rsidR="00E677A7">
        <w:t>.</w:t>
      </w:r>
      <w:r>
        <w:t xml:space="preserve"> </w:t>
      </w:r>
      <w:r w:rsidR="00E677A7">
        <w:t>Some of your earnings may be ignored. The result is your universal credit</w:t>
      </w:r>
      <w:r w:rsidR="00167FC3">
        <w:t>.</w:t>
      </w:r>
    </w:p>
    <w:p w14:paraId="7F890D88" w14:textId="1FFC43C1" w:rsidR="001C7F19" w:rsidRDefault="001C7F19" w:rsidP="00E24F82">
      <w:pPr>
        <w:pStyle w:val="Standfirst2"/>
      </w:pPr>
      <w:r w:rsidRPr="001C7F19">
        <w:t xml:space="preserve">There is a cap on the total amount of benefits, including universal credit, that you can </w:t>
      </w:r>
      <w:r w:rsidR="004A22DC">
        <w:t>get each month</w:t>
      </w:r>
      <w:r w:rsidRPr="001C7F19">
        <w:t>.</w:t>
      </w:r>
    </w:p>
    <w:p w14:paraId="0C290D22" w14:textId="77777777" w:rsidR="00044D5E" w:rsidRPr="00EA3EEA" w:rsidRDefault="00044D5E" w:rsidP="00044D5E">
      <w:pPr>
        <w:pStyle w:val="Heading2"/>
      </w:pPr>
      <w:bookmarkStart w:id="49" w:name="_Assessment_periods"/>
      <w:bookmarkStart w:id="50" w:name="_Toc132177603"/>
      <w:bookmarkStart w:id="51" w:name="maximumamount"/>
      <w:bookmarkEnd w:id="49"/>
      <w:r>
        <w:t>Assessment periods</w:t>
      </w:r>
      <w:bookmarkEnd w:id="50"/>
    </w:p>
    <w:p w14:paraId="1DE99324" w14:textId="3D10F796" w:rsidR="00044D5E" w:rsidRDefault="00044D5E" w:rsidP="00044D5E">
      <w:pPr>
        <w:pStyle w:val="BodyTextSpacebelow"/>
      </w:pPr>
      <w:r w:rsidRPr="001314CE">
        <w:t>Universal credit is worked</w:t>
      </w:r>
      <w:r w:rsidR="00D50EEA">
        <w:t xml:space="preserve"> out</w:t>
      </w:r>
      <w:r w:rsidRPr="001314CE">
        <w:t xml:space="preserve"> for each monthly </w:t>
      </w:r>
      <w:r w:rsidRPr="00674F0B">
        <w:rPr>
          <w:rStyle w:val="Italics"/>
        </w:rPr>
        <w:t>‘</w:t>
      </w:r>
      <w:r w:rsidRPr="00085A95">
        <w:rPr>
          <w:rStyle w:val="Italics"/>
        </w:rPr>
        <w:t>assessment period’.</w:t>
      </w:r>
      <w:r w:rsidRPr="001314CE">
        <w:t xml:space="preserve"> The first assessment period will normally be the month beginning with the first day that you are entitled to universal credit; subsequent monthly assessment periods will follow for as long as you remain entitled to universal credit.</w:t>
      </w:r>
    </w:p>
    <w:p w14:paraId="23C3C46E" w14:textId="42EDBC78" w:rsidR="0019382D" w:rsidRPr="00EA3EEA" w:rsidRDefault="009D3F89" w:rsidP="00D53EB0">
      <w:pPr>
        <w:pStyle w:val="Heading2"/>
      </w:pPr>
      <w:bookmarkStart w:id="52" w:name="_Toc132177604"/>
      <w:r>
        <w:t>The maximum amount</w:t>
      </w:r>
      <w:bookmarkEnd w:id="52"/>
    </w:p>
    <w:p w14:paraId="7E6CFBC5" w14:textId="4B4E6BBA" w:rsidR="00E1675D" w:rsidRDefault="00C06B35" w:rsidP="00E1675D">
      <w:pPr>
        <w:pStyle w:val="BodyTextSpacebelow"/>
      </w:pPr>
      <w:r>
        <w:t>The amount of universal credit you are paid depends on your (and your partner</w:t>
      </w:r>
      <w:r w:rsidR="00000D74">
        <w:t>’</w:t>
      </w:r>
      <w:r>
        <w:t>s) circumstances. It is worked out on a monthly basis by comparing what the law says you need to live on</w:t>
      </w:r>
      <w:r w:rsidR="00FE5FCD">
        <w:t xml:space="preserve"> – </w:t>
      </w:r>
      <w:r>
        <w:t xml:space="preserve">your </w:t>
      </w:r>
      <w:r w:rsidR="00000D74" w:rsidRPr="008856D0">
        <w:rPr>
          <w:rStyle w:val="Italics"/>
        </w:rPr>
        <w:t>‘</w:t>
      </w:r>
      <w:r w:rsidRPr="008856D0">
        <w:rPr>
          <w:rStyle w:val="Italics"/>
        </w:rPr>
        <w:t>maximum amount</w:t>
      </w:r>
      <w:r w:rsidR="00C43410" w:rsidRPr="00C43410">
        <w:rPr>
          <w:rStyle w:val="Italics"/>
        </w:rPr>
        <w:t>’</w:t>
      </w:r>
      <w:r w:rsidR="00FE5FCD">
        <w:t xml:space="preserve"> – </w:t>
      </w:r>
      <w:r>
        <w:t>with your actual income, earnings and savings.</w:t>
      </w:r>
    </w:p>
    <w:p w14:paraId="1FCE57D3" w14:textId="4BA19BE9" w:rsidR="00C06B35" w:rsidRPr="00633E05" w:rsidRDefault="00C06B35" w:rsidP="00A242AF">
      <w:pPr>
        <w:pStyle w:val="BodyText"/>
      </w:pPr>
      <w:r>
        <w:t xml:space="preserve">Your maximum amount is made up of a </w:t>
      </w:r>
      <w:r w:rsidR="00000D74">
        <w:rPr>
          <w:i/>
        </w:rPr>
        <w:t>‘</w:t>
      </w:r>
      <w:r w:rsidRPr="00C06B35">
        <w:rPr>
          <w:i/>
        </w:rPr>
        <w:t>standard allowance</w:t>
      </w:r>
      <w:r w:rsidR="00000D74">
        <w:rPr>
          <w:i/>
        </w:rPr>
        <w:t>’</w:t>
      </w:r>
      <w:r>
        <w:t xml:space="preserve"> </w:t>
      </w:r>
      <w:r w:rsidR="00D32490">
        <w:t xml:space="preserve">(see </w:t>
      </w:r>
      <w:hyperlink w:anchor="_The_standard_allowance" w:history="1">
        <w:r w:rsidR="00F705E6" w:rsidRPr="00F705E6">
          <w:rPr>
            <w:rStyle w:val="Hyperlinkinternal"/>
          </w:rPr>
          <w:t>below</w:t>
        </w:r>
      </w:hyperlink>
      <w:r w:rsidR="00D32490">
        <w:t xml:space="preserve">) </w:t>
      </w:r>
      <w:r>
        <w:t xml:space="preserve">and </w:t>
      </w:r>
      <w:r w:rsidR="00000D74">
        <w:rPr>
          <w:i/>
        </w:rPr>
        <w:t>‘</w:t>
      </w:r>
      <w:r w:rsidRPr="00C06B35">
        <w:rPr>
          <w:i/>
        </w:rPr>
        <w:t>amounts</w:t>
      </w:r>
      <w:r w:rsidR="00000D74">
        <w:rPr>
          <w:i/>
        </w:rPr>
        <w:t>’</w:t>
      </w:r>
      <w:r w:rsidR="00D32490">
        <w:rPr>
          <w:i/>
        </w:rPr>
        <w:t xml:space="preserve">, </w:t>
      </w:r>
      <w:r w:rsidR="00D32490">
        <w:t>paid to cover different needs</w:t>
      </w:r>
      <w:r>
        <w:t>. The amounts are:</w:t>
      </w:r>
      <w:r w:rsidRPr="00C06B35">
        <w:t xml:space="preserve"> </w:t>
      </w:r>
    </w:p>
    <w:p w14:paraId="2325C2F3" w14:textId="0F2DA9C4" w:rsidR="00C06B35" w:rsidRDefault="00C06B35" w:rsidP="00124ADA">
      <w:pPr>
        <w:pStyle w:val="BodyTextbulleted"/>
      </w:pPr>
      <w:r>
        <w:t>the carer amount</w:t>
      </w:r>
      <w:r w:rsidR="006B74F5">
        <w:t>;</w:t>
      </w:r>
    </w:p>
    <w:p w14:paraId="7AB4A41D" w14:textId="432BB36D" w:rsidR="00C06B35" w:rsidRDefault="00C06B35" w:rsidP="00124ADA">
      <w:pPr>
        <w:pStyle w:val="BodyTextbulleted"/>
      </w:pPr>
      <w:r>
        <w:t>the child amount</w:t>
      </w:r>
      <w:r w:rsidR="006B74F5">
        <w:t>;</w:t>
      </w:r>
    </w:p>
    <w:p w14:paraId="7F08E371" w14:textId="415BA438" w:rsidR="00C06B35" w:rsidRDefault="00C06B35" w:rsidP="00124ADA">
      <w:pPr>
        <w:pStyle w:val="BodyTextbulleted"/>
      </w:pPr>
      <w:r>
        <w:t>the childcare costs amount</w:t>
      </w:r>
      <w:r w:rsidR="006B74F5">
        <w:t>;</w:t>
      </w:r>
    </w:p>
    <w:p w14:paraId="130A7072" w14:textId="628EAD6D" w:rsidR="00C06B35" w:rsidRPr="009379AE" w:rsidRDefault="00C06B35" w:rsidP="00124ADA">
      <w:pPr>
        <w:pStyle w:val="BodyTextbulleted"/>
        <w:rPr>
          <w:rStyle w:val="Italics"/>
        </w:rPr>
      </w:pPr>
      <w:r>
        <w:t>the housing costs amount</w:t>
      </w:r>
      <w:r w:rsidR="006B74F5">
        <w:t xml:space="preserve">; </w:t>
      </w:r>
      <w:r w:rsidR="006B74F5" w:rsidRPr="009379AE">
        <w:rPr>
          <w:rStyle w:val="Italics"/>
        </w:rPr>
        <w:t>and</w:t>
      </w:r>
    </w:p>
    <w:p w14:paraId="12888BC6" w14:textId="5A5264D7" w:rsidR="00C06B35" w:rsidRDefault="00C06B35" w:rsidP="00124ADA">
      <w:pPr>
        <w:pStyle w:val="BodyTextbulleted"/>
      </w:pPr>
      <w:r>
        <w:t>the work capability amount</w:t>
      </w:r>
      <w:r w:rsidR="006B74F5">
        <w:t>.</w:t>
      </w:r>
    </w:p>
    <w:p w14:paraId="345F01F2" w14:textId="6593F213" w:rsidR="00167FC3" w:rsidRDefault="004A0BB6" w:rsidP="00FE5FCD">
      <w:pPr>
        <w:pStyle w:val="BodyTextSpacebelow"/>
      </w:pPr>
      <w:r>
        <w:t>From the maximum amount, deductions are the</w:t>
      </w:r>
      <w:r w:rsidR="00100931">
        <w:t>n</w:t>
      </w:r>
      <w:r>
        <w:t xml:space="preserve"> made for any earnings </w:t>
      </w:r>
      <w:r w:rsidRPr="004A0BB6">
        <w:t xml:space="preserve">(some of which may </w:t>
      </w:r>
      <w:r w:rsidR="00495149">
        <w:t>not count</w:t>
      </w:r>
      <w:r w:rsidRPr="004A0BB6">
        <w:t xml:space="preserve">) and other income you </w:t>
      </w:r>
      <w:r>
        <w:t>get</w:t>
      </w:r>
      <w:r w:rsidRPr="004A0BB6">
        <w:t xml:space="preserve">. The resulting </w:t>
      </w:r>
      <w:r w:rsidR="007F2E12">
        <w:t>figure</w:t>
      </w:r>
      <w:r w:rsidRPr="004A0BB6">
        <w:t xml:space="preserve"> will be your universal credit</w:t>
      </w:r>
      <w:r w:rsidR="001C7F19">
        <w:t xml:space="preserve">, unless a </w:t>
      </w:r>
      <w:r w:rsidR="00000D74" w:rsidRPr="00674F0B">
        <w:t>‘</w:t>
      </w:r>
      <w:hyperlink w:anchor="Benefitcap" w:history="1">
        <w:r w:rsidR="001C7F19" w:rsidRPr="000D289E">
          <w:rPr>
            <w:rStyle w:val="Hyperlinkinternal"/>
          </w:rPr>
          <w:t>cap</w:t>
        </w:r>
      </w:hyperlink>
      <w:r w:rsidR="00C07443" w:rsidRPr="00674F0B">
        <w:t>’</w:t>
      </w:r>
      <w:r w:rsidRPr="004A0BB6">
        <w:t xml:space="preserve"> </w:t>
      </w:r>
      <w:r w:rsidR="001C7F19">
        <w:t>is applied to it</w:t>
      </w:r>
      <w:bookmarkEnd w:id="51"/>
      <w:r w:rsidR="00167FC3">
        <w:t>.</w:t>
      </w:r>
    </w:p>
    <w:p w14:paraId="4213B6CE" w14:textId="5177E07D" w:rsidR="00C06B35" w:rsidRPr="00EA3EEA" w:rsidRDefault="00C06B35" w:rsidP="00D53EB0">
      <w:pPr>
        <w:pStyle w:val="Heading2"/>
      </w:pPr>
      <w:bookmarkStart w:id="53" w:name="_The_standard_allowance"/>
      <w:bookmarkStart w:id="54" w:name="_Toc132177605"/>
      <w:bookmarkStart w:id="55" w:name="standardallowance"/>
      <w:bookmarkEnd w:id="53"/>
      <w:r>
        <w:lastRenderedPageBreak/>
        <w:t>The standard allowance</w:t>
      </w:r>
      <w:bookmarkEnd w:id="54"/>
    </w:p>
    <w:p w14:paraId="154B4016" w14:textId="61DFE3EE" w:rsidR="00000D74" w:rsidRDefault="00C06B35" w:rsidP="00000D74">
      <w:pPr>
        <w:pStyle w:val="BodyTextSpacebelow"/>
      </w:pPr>
      <w:r w:rsidRPr="00C06B35">
        <w:t>This is the basic allowance, which is always included in your award.</w:t>
      </w:r>
    </w:p>
    <w:p w14:paraId="110F84E5" w14:textId="77777777" w:rsidR="00931CC4" w:rsidRPr="00C06B35" w:rsidRDefault="00931CC4" w:rsidP="00931CC4">
      <w:pPr>
        <w:pStyle w:val="BodyTextnospacebelow"/>
      </w:pPr>
      <w:bookmarkStart w:id="56" w:name="amounts"/>
      <w:r w:rsidRPr="00C06B35">
        <w:t>The standard allowance is a monthly figure. The amount you are entitled to depends</w:t>
      </w:r>
      <w:r>
        <w:t xml:space="preserve"> </w:t>
      </w:r>
      <w:r w:rsidRPr="00C06B35">
        <w:t>on your age and whether you are claiming as a single person or jointly</w:t>
      </w:r>
      <w:r>
        <w:t xml:space="preserve"> with your partner</w:t>
      </w:r>
      <w:r w:rsidRPr="00C06B35">
        <w:t>:</w:t>
      </w:r>
    </w:p>
    <w:p w14:paraId="1B69F287" w14:textId="11E28722" w:rsidR="00931CC4" w:rsidRPr="00C06B35" w:rsidRDefault="00931CC4" w:rsidP="00931CC4">
      <w:pPr>
        <w:pStyle w:val="BodyTextbulleted"/>
      </w:pPr>
      <w:r w:rsidRPr="00C06B35">
        <w:t>single person aged under 25 – £</w:t>
      </w:r>
      <w:r w:rsidR="00B867D6">
        <w:t>31</w:t>
      </w:r>
      <w:r w:rsidR="00C06A1F">
        <w:t>6.98</w:t>
      </w:r>
    </w:p>
    <w:p w14:paraId="4A89DFE6" w14:textId="16FBACCD" w:rsidR="00931CC4" w:rsidRPr="00C06B35" w:rsidRDefault="00931CC4" w:rsidP="00931CC4">
      <w:pPr>
        <w:pStyle w:val="BodyTextbulleted"/>
      </w:pPr>
      <w:r w:rsidRPr="00C06B35">
        <w:t>single person aged 25 or over – £</w:t>
      </w:r>
      <w:r w:rsidR="00C06A1F">
        <w:t>400.14</w:t>
      </w:r>
    </w:p>
    <w:p w14:paraId="265F5B40" w14:textId="5020F8A8" w:rsidR="00931CC4" w:rsidRPr="00C06B35" w:rsidRDefault="00931CC4" w:rsidP="00931CC4">
      <w:pPr>
        <w:pStyle w:val="BodyTextbulleted"/>
      </w:pPr>
      <w:r w:rsidRPr="00C06B35">
        <w:t>joint claimants both aged under 25 – £4</w:t>
      </w:r>
      <w:r w:rsidR="00C06A1F">
        <w:t>97.55</w:t>
      </w:r>
    </w:p>
    <w:p w14:paraId="333C7C92" w14:textId="1BF02A1D" w:rsidR="00931CC4" w:rsidRDefault="00931CC4" w:rsidP="00931CC4">
      <w:pPr>
        <w:pStyle w:val="BodyTextbulleted"/>
      </w:pPr>
      <w:r w:rsidRPr="00C06B35">
        <w:t>joint claimants where either is aged 25 or over – £</w:t>
      </w:r>
      <w:r w:rsidR="00B867D6">
        <w:t>6</w:t>
      </w:r>
      <w:r w:rsidR="00C06A1F">
        <w:t>28.10</w:t>
      </w:r>
    </w:p>
    <w:p w14:paraId="5E894905" w14:textId="46505D77" w:rsidR="00D32490" w:rsidRPr="00EA3EEA" w:rsidRDefault="00D32490" w:rsidP="00E469AA">
      <w:pPr>
        <w:pStyle w:val="Heading2"/>
      </w:pPr>
      <w:bookmarkStart w:id="57" w:name="_Toc132177606"/>
      <w:bookmarkEnd w:id="55"/>
      <w:r>
        <w:t xml:space="preserve">The </w:t>
      </w:r>
      <w:r w:rsidR="007370E3" w:rsidRPr="00E469AA">
        <w:t>amounts</w:t>
      </w:r>
      <w:bookmarkEnd w:id="57"/>
    </w:p>
    <w:p w14:paraId="4C3A6004" w14:textId="42D21817" w:rsidR="008B62C2" w:rsidRDefault="008B62C2" w:rsidP="00674F0B">
      <w:pPr>
        <w:pStyle w:val="Heading3after2"/>
      </w:pPr>
      <w:bookmarkStart w:id="58" w:name="_The_carer_amount"/>
      <w:bookmarkStart w:id="59" w:name="careramount"/>
      <w:bookmarkEnd w:id="58"/>
      <w:r>
        <w:t>T</w:t>
      </w:r>
      <w:r w:rsidR="006B1F85">
        <w:t xml:space="preserve">he carer </w:t>
      </w:r>
      <w:r w:rsidR="006B1F85" w:rsidRPr="00E469AA">
        <w:t>amount</w:t>
      </w:r>
    </w:p>
    <w:p w14:paraId="1D4A545B" w14:textId="0CCA7891" w:rsidR="00167FC3" w:rsidRDefault="008B62C2" w:rsidP="00FE5FCD">
      <w:pPr>
        <w:pStyle w:val="BodyTextSpacebelow"/>
      </w:pPr>
      <w:r>
        <w:t xml:space="preserve">A </w:t>
      </w:r>
      <w:r w:rsidR="00000D74" w:rsidRPr="008856D0">
        <w:rPr>
          <w:rStyle w:val="Italics"/>
        </w:rPr>
        <w:t>‘</w:t>
      </w:r>
      <w:r w:rsidRPr="008856D0">
        <w:rPr>
          <w:rStyle w:val="Italics"/>
        </w:rPr>
        <w:t>carer amount</w:t>
      </w:r>
      <w:r w:rsidR="00C43410" w:rsidRPr="00C43410">
        <w:rPr>
          <w:rStyle w:val="Italics"/>
        </w:rPr>
        <w:t>’</w:t>
      </w:r>
      <w:r>
        <w:t xml:space="preserve"> of £</w:t>
      </w:r>
      <w:r w:rsidR="006818ED">
        <w:t>201.68</w:t>
      </w:r>
      <w:r>
        <w:t xml:space="preserve"> a month </w:t>
      </w:r>
      <w:r w:rsidR="006A2F32">
        <w:t xml:space="preserve">can be </w:t>
      </w:r>
      <w:r>
        <w:t xml:space="preserve">included in your award if you </w:t>
      </w:r>
      <w:r w:rsidR="006A2F32">
        <w:t xml:space="preserve">care for a severely disabled person. To be eligible, you must </w:t>
      </w:r>
      <w:r>
        <w:t xml:space="preserve">have </w:t>
      </w:r>
      <w:r w:rsidR="00000D74" w:rsidRPr="008856D0">
        <w:rPr>
          <w:rStyle w:val="Italics"/>
        </w:rPr>
        <w:t>‘</w:t>
      </w:r>
      <w:r w:rsidRPr="008856D0">
        <w:rPr>
          <w:rStyle w:val="Italics"/>
        </w:rPr>
        <w:t>regular and substantial caring responsibilities</w:t>
      </w:r>
      <w:r w:rsidR="00000D74" w:rsidRPr="008856D0">
        <w:rPr>
          <w:rStyle w:val="Italics"/>
        </w:rPr>
        <w:t>’</w:t>
      </w:r>
      <w:bookmarkStart w:id="60" w:name="regularandsubstantial"/>
      <w:r w:rsidR="00167FC3">
        <w:t>.</w:t>
      </w:r>
    </w:p>
    <w:p w14:paraId="435DEC55" w14:textId="784C1230" w:rsidR="008B62C2" w:rsidRPr="00C67619" w:rsidRDefault="009E1C31" w:rsidP="006B01B5">
      <w:pPr>
        <w:pStyle w:val="Bodytextboxed-Headingtop"/>
        <w:rPr>
          <w:rStyle w:val="Extraboldblue"/>
        </w:rPr>
      </w:pPr>
      <w:r w:rsidRPr="00C67619">
        <w:rPr>
          <w:rStyle w:val="Extraboldblue"/>
        </w:rPr>
        <w:t>Are you caring for someone?</w:t>
      </w:r>
    </w:p>
    <w:p w14:paraId="32253DCC" w14:textId="7ABF9D77" w:rsidR="00317BB8" w:rsidRDefault="00E04C8E" w:rsidP="00674F0B">
      <w:pPr>
        <w:pStyle w:val="Bodytextboxedasidepara1setsolid"/>
      </w:pPr>
      <w:r>
        <w:t xml:space="preserve">You have </w:t>
      </w:r>
      <w:r w:rsidR="00000D74">
        <w:rPr>
          <w:i/>
        </w:rPr>
        <w:t>‘</w:t>
      </w:r>
      <w:r w:rsidRPr="00317BB8">
        <w:rPr>
          <w:i/>
        </w:rPr>
        <w:t>regular and substantial caring responsibilities</w:t>
      </w:r>
      <w:r w:rsidR="00562EFA">
        <w:rPr>
          <w:i/>
        </w:rPr>
        <w:t>’</w:t>
      </w:r>
      <w:r>
        <w:t xml:space="preserve"> for a severely disabled person if you regularly spend at least 35 hours a week caring for a person who </w:t>
      </w:r>
      <w:r w:rsidR="007F2E12">
        <w:t>gets</w:t>
      </w:r>
      <w:r>
        <w:t xml:space="preserve"> one of the following benefits:</w:t>
      </w:r>
    </w:p>
    <w:p w14:paraId="3AF1E304" w14:textId="1596EF48" w:rsidR="00E04C8E" w:rsidRDefault="00E04C8E" w:rsidP="00966720">
      <w:pPr>
        <w:pStyle w:val="Bodytextboxedasidebulleted"/>
      </w:pPr>
      <w:r>
        <w:t>disability living allowance</w:t>
      </w:r>
      <w:r w:rsidR="006818ED">
        <w:t xml:space="preserve"> (DLA), Scottish adult DLA</w:t>
      </w:r>
      <w:r>
        <w:t xml:space="preserve"> or child disability payment care component at the middle or highest rate;</w:t>
      </w:r>
    </w:p>
    <w:p w14:paraId="6C9ED349" w14:textId="1E237C09" w:rsidR="00E04C8E" w:rsidRDefault="00E04C8E" w:rsidP="00966720">
      <w:pPr>
        <w:pStyle w:val="Bodytextboxedasidebulleted"/>
      </w:pPr>
      <w:r>
        <w:t>attendance allowance</w:t>
      </w:r>
      <w:r w:rsidR="006818ED">
        <w:t xml:space="preserve"> or pension age disability payment</w:t>
      </w:r>
      <w:r>
        <w:t>;</w:t>
      </w:r>
    </w:p>
    <w:p w14:paraId="24CD655C" w14:textId="5419830D" w:rsidR="00E04C8E" w:rsidRDefault="00E04C8E" w:rsidP="00966720">
      <w:pPr>
        <w:pStyle w:val="Bodytextboxedasidebulleted"/>
      </w:pPr>
      <w:r>
        <w:t>personal independence payment or adult disability payment daily living component;</w:t>
      </w:r>
    </w:p>
    <w:p w14:paraId="7817E466" w14:textId="21676D1C" w:rsidR="00E04C8E" w:rsidRDefault="00E04C8E" w:rsidP="00966720">
      <w:pPr>
        <w:pStyle w:val="Bodytextboxedasidebulleted"/>
      </w:pPr>
      <w:r>
        <w:t>constant attendance allowance (of £</w:t>
      </w:r>
      <w:r w:rsidR="006818ED">
        <w:t>90.20</w:t>
      </w:r>
      <w:r>
        <w:t xml:space="preserve"> a week or more) paid with the Industrial Injuries or War Pensions schemes; </w:t>
      </w:r>
      <w:r w:rsidRPr="00317BB8">
        <w:rPr>
          <w:i/>
        </w:rPr>
        <w:t>or</w:t>
      </w:r>
    </w:p>
    <w:p w14:paraId="47A218B0" w14:textId="6C449F9F" w:rsidR="00E04C8E" w:rsidRDefault="00E04C8E" w:rsidP="00966720">
      <w:pPr>
        <w:pStyle w:val="Bodytextboxedasidebulleted"/>
      </w:pPr>
      <w:r>
        <w:t>armed forces independence payment.</w:t>
      </w:r>
    </w:p>
    <w:p w14:paraId="05404503" w14:textId="394A1CB8" w:rsidR="008B62C2" w:rsidRDefault="00E04C8E" w:rsidP="00966720">
      <w:pPr>
        <w:pStyle w:val="Bodytextboxedasideafterbullet"/>
      </w:pPr>
      <w:r>
        <w:t xml:space="preserve">You must not be in full-time education. You must not receive any earnings for </w:t>
      </w:r>
      <w:r w:rsidR="007F2E12">
        <w:t xml:space="preserve">the care that you </w:t>
      </w:r>
      <w:r w:rsidR="006A2F32">
        <w:t>provide</w:t>
      </w:r>
      <w:r>
        <w:t>.</w:t>
      </w:r>
    </w:p>
    <w:bookmarkEnd w:id="60"/>
    <w:p w14:paraId="475A59F7" w14:textId="77777777" w:rsidR="00E1675D" w:rsidRDefault="008B62C2" w:rsidP="00E1675D">
      <w:pPr>
        <w:pStyle w:val="BodyTextSpacebelow"/>
      </w:pPr>
      <w:r>
        <w:t>If you and someone else both care for the same person, only one of you can qualify for a carer amount. You can jointly decide which of you it will apply to.</w:t>
      </w:r>
    </w:p>
    <w:p w14:paraId="2FC92A50" w14:textId="35E4501E" w:rsidR="00167FC3" w:rsidRDefault="008B62C2" w:rsidP="00FE5FCD">
      <w:pPr>
        <w:pStyle w:val="BodyTextSpacebelow"/>
      </w:pPr>
      <w:r>
        <w:t xml:space="preserve">You are not normally entitled to this amount as well as the </w:t>
      </w:r>
      <w:r w:rsidR="00000D74" w:rsidRPr="008856D0">
        <w:rPr>
          <w:rStyle w:val="Italics"/>
        </w:rPr>
        <w:t>‘</w:t>
      </w:r>
      <w:hyperlink w:anchor="_The_work_capability" w:history="1">
        <w:r w:rsidRPr="00EF7DD1">
          <w:rPr>
            <w:rStyle w:val="Hyperlinkdisplayas"/>
          </w:rPr>
          <w:t>work capability amount</w:t>
        </w:r>
      </w:hyperlink>
      <w:r w:rsidR="00000D74" w:rsidRPr="008856D0">
        <w:rPr>
          <w:rStyle w:val="Italics"/>
        </w:rPr>
        <w:t>’</w:t>
      </w:r>
      <w:r>
        <w:t xml:space="preserve"> if you would otherwise be eligible for both; only the highest paid amount is included in your award. However, if you have a </w:t>
      </w:r>
      <w:r w:rsidR="00000D74" w:rsidRPr="00674F0B">
        <w:rPr>
          <w:rStyle w:val="Italics"/>
        </w:rPr>
        <w:t>‘</w:t>
      </w:r>
      <w:hyperlink w:anchor="_The_limited_capability_3" w:history="1">
        <w:r w:rsidRPr="00674F0B">
          <w:rPr>
            <w:rStyle w:val="Italics"/>
          </w:rPr>
          <w:t>limited capability for work-related activity</w:t>
        </w:r>
        <w:r w:rsidR="003C06B7" w:rsidRPr="00674F0B">
          <w:rPr>
            <w:rStyle w:val="Italics"/>
          </w:rPr>
          <w:t>’</w:t>
        </w:r>
      </w:hyperlink>
      <w:r w:rsidRPr="00C07443">
        <w:t xml:space="preserve"> </w:t>
      </w:r>
      <w:r>
        <w:t xml:space="preserve">and your partner is a </w:t>
      </w:r>
      <w:proofErr w:type="spellStart"/>
      <w:r>
        <w:t>carer</w:t>
      </w:r>
      <w:proofErr w:type="spellEnd"/>
      <w:r>
        <w:t>, both amounts could be payable</w:t>
      </w:r>
      <w:bookmarkStart w:id="61" w:name="_The_child_amount"/>
      <w:bookmarkStart w:id="62" w:name="childamount"/>
      <w:bookmarkEnd w:id="59"/>
      <w:bookmarkEnd w:id="61"/>
      <w:r w:rsidR="00167FC3">
        <w:t>.</w:t>
      </w:r>
      <w:r w:rsidR="004E255D">
        <w:t xml:space="preserve"> </w:t>
      </w:r>
    </w:p>
    <w:p w14:paraId="7A0B8368" w14:textId="560BF42B" w:rsidR="00647C51" w:rsidRDefault="00647C51" w:rsidP="006B1F85">
      <w:pPr>
        <w:pStyle w:val="Heading3"/>
      </w:pPr>
      <w:bookmarkStart w:id="63" w:name="_The_child_amount_1"/>
      <w:bookmarkEnd w:id="63"/>
      <w:r>
        <w:t>T</w:t>
      </w:r>
      <w:r w:rsidR="006B1F85">
        <w:t>he child amount</w:t>
      </w:r>
    </w:p>
    <w:p w14:paraId="04ACF177" w14:textId="17D1816C" w:rsidR="00E1675D" w:rsidRDefault="00896C4E" w:rsidP="00E1675D">
      <w:pPr>
        <w:pStyle w:val="BodyTextSpacebelow"/>
      </w:pPr>
      <w:r w:rsidRPr="00896C4E">
        <w:t>A</w:t>
      </w:r>
      <w:r w:rsidR="00985AA9">
        <w:t xml:space="preserve"> </w:t>
      </w:r>
      <w:r w:rsidR="00000D74" w:rsidRPr="008856D0">
        <w:rPr>
          <w:rStyle w:val="Italics"/>
        </w:rPr>
        <w:t>‘</w:t>
      </w:r>
      <w:r w:rsidRPr="008856D0">
        <w:rPr>
          <w:rStyle w:val="Italics"/>
        </w:rPr>
        <w:t>child amount</w:t>
      </w:r>
      <w:r w:rsidR="00000D74" w:rsidRPr="008856D0">
        <w:rPr>
          <w:rStyle w:val="Italics"/>
        </w:rPr>
        <w:t>’</w:t>
      </w:r>
      <w:r w:rsidR="00985AA9">
        <w:t xml:space="preserve"> </w:t>
      </w:r>
      <w:r w:rsidRPr="00896C4E">
        <w:t>of £2</w:t>
      </w:r>
      <w:r w:rsidR="008E4582">
        <w:t>92.81</w:t>
      </w:r>
      <w:r w:rsidRPr="00896C4E">
        <w:t xml:space="preserve"> a month may be included in your award for each child or qualifying young person who normally lives with you.</w:t>
      </w:r>
    </w:p>
    <w:p w14:paraId="241A69F7" w14:textId="220C8C86" w:rsidR="00E1675D" w:rsidRDefault="00896C4E" w:rsidP="00E1675D">
      <w:pPr>
        <w:pStyle w:val="BodyTextSpacebelow"/>
      </w:pPr>
      <w:r w:rsidRPr="00896C4E">
        <w:t>A</w:t>
      </w:r>
      <w:r w:rsidR="00985AA9">
        <w:t xml:space="preserve"> </w:t>
      </w:r>
      <w:r w:rsidR="00000D74" w:rsidRPr="008856D0">
        <w:rPr>
          <w:rStyle w:val="Italics"/>
        </w:rPr>
        <w:t>‘</w:t>
      </w:r>
      <w:r w:rsidRPr="008856D0">
        <w:rPr>
          <w:rStyle w:val="Italics"/>
        </w:rPr>
        <w:t>qualifying young person</w:t>
      </w:r>
      <w:r w:rsidR="00000D74" w:rsidRPr="008856D0">
        <w:rPr>
          <w:rStyle w:val="Italics"/>
        </w:rPr>
        <w:t>’</w:t>
      </w:r>
      <w:r w:rsidR="00985AA9">
        <w:t xml:space="preserve"> </w:t>
      </w:r>
      <w:r w:rsidRPr="00896C4E">
        <w:t xml:space="preserve">is someone aged 16 to 18 (or 19 in some cases) who has enrolled on (or been accepted for) a course of full-time non-advanced education or </w:t>
      </w:r>
      <w:r w:rsidRPr="00896C4E">
        <w:lastRenderedPageBreak/>
        <w:t>approved training, who is not getting employment and support allowance, jobseeker</w:t>
      </w:r>
      <w:r w:rsidR="00000D74">
        <w:t>’</w:t>
      </w:r>
      <w:r w:rsidRPr="00896C4E">
        <w:t>s allowance or universal credit themselves.</w:t>
      </w:r>
    </w:p>
    <w:p w14:paraId="0FA90B3C" w14:textId="4A50FCA1" w:rsidR="00E1675D" w:rsidRDefault="00896C4E" w:rsidP="00E1675D">
      <w:pPr>
        <w:pStyle w:val="BodyTextSpacebelow"/>
      </w:pPr>
      <w:r w:rsidRPr="00896C4E">
        <w:t>A two-child limit was introduced on 6 April 2017; you can only get a child amount for a third or subsequent child (or qualifying young person) if they were born before that date or if</w:t>
      </w:r>
      <w:r w:rsidR="00985AA9">
        <w:t xml:space="preserve"> </w:t>
      </w:r>
      <w:hyperlink r:id="rId24" w:anchor="special-circumstances" w:tgtFrame="_blank" w:history="1">
        <w:r w:rsidRPr="00CE36AB">
          <w:rPr>
            <w:rStyle w:val="Hyperlinkdisplayas"/>
          </w:rPr>
          <w:t>special circumstances</w:t>
        </w:r>
      </w:hyperlink>
      <w:r w:rsidR="00985AA9">
        <w:t xml:space="preserve"> </w:t>
      </w:r>
      <w:r w:rsidRPr="00896C4E">
        <w:t>apply.</w:t>
      </w:r>
      <w:r w:rsidR="00694FE2">
        <w:t xml:space="preserve"> </w:t>
      </w:r>
    </w:p>
    <w:p w14:paraId="03018941" w14:textId="5FD8D92A" w:rsidR="00896C4E" w:rsidRPr="00896C4E" w:rsidRDefault="00896C4E" w:rsidP="00FE5FCD">
      <w:pPr>
        <w:pStyle w:val="BodyTextSpacebelow"/>
      </w:pPr>
      <w:r w:rsidRPr="00896C4E">
        <w:t>The child amount is paid at a higher rate of £</w:t>
      </w:r>
      <w:r w:rsidR="004E255D">
        <w:t>3</w:t>
      </w:r>
      <w:r w:rsidR="00694FE2">
        <w:t>3</w:t>
      </w:r>
      <w:r w:rsidR="00886F6C">
        <w:t>9</w:t>
      </w:r>
      <w:r w:rsidRPr="00896C4E">
        <w:t xml:space="preserve"> a month for your eldest child or qualifying young person if they were born before 6 April 2017; otherwise the standard rate of £2</w:t>
      </w:r>
      <w:r w:rsidR="00886F6C">
        <w:t>92.81</w:t>
      </w:r>
      <w:r w:rsidRPr="00896C4E">
        <w:t xml:space="preserve"> will apply.</w:t>
      </w:r>
    </w:p>
    <w:p w14:paraId="535C21D5" w14:textId="2ED13FB0" w:rsidR="006203B5" w:rsidRPr="00C67619" w:rsidRDefault="006203B5" w:rsidP="006B01B5">
      <w:pPr>
        <w:pStyle w:val="Bodytextboxed-Headingtop"/>
        <w:rPr>
          <w:rStyle w:val="Extraboldblue"/>
        </w:rPr>
      </w:pPr>
      <w:bookmarkStart w:id="64" w:name="disabledchidaddition"/>
      <w:r w:rsidRPr="00C67619">
        <w:rPr>
          <w:rStyle w:val="Extraboldblue"/>
        </w:rPr>
        <w:t>The disabled child addition</w:t>
      </w:r>
    </w:p>
    <w:p w14:paraId="2437D90C" w14:textId="0C184769" w:rsidR="005D6758" w:rsidRDefault="006203B5" w:rsidP="00674F0B">
      <w:pPr>
        <w:pStyle w:val="Bodytextboxedasidepara1setsolid"/>
      </w:pPr>
      <w:r w:rsidRPr="006203B5">
        <w:t xml:space="preserve">An additional amount, the </w:t>
      </w:r>
      <w:r w:rsidR="00000D74">
        <w:rPr>
          <w:i/>
        </w:rPr>
        <w:t>‘</w:t>
      </w:r>
      <w:r w:rsidRPr="006203B5">
        <w:rPr>
          <w:i/>
        </w:rPr>
        <w:t>disabled child addition</w:t>
      </w:r>
      <w:r w:rsidR="00000D74">
        <w:rPr>
          <w:i/>
        </w:rPr>
        <w:t>’</w:t>
      </w:r>
      <w:r w:rsidRPr="006203B5">
        <w:t xml:space="preserve">, is included for each child or qualifying young person who is disabled. </w:t>
      </w:r>
    </w:p>
    <w:p w14:paraId="29CF169A" w14:textId="77777777" w:rsidR="005D6758" w:rsidRDefault="005D6758" w:rsidP="00674F0B">
      <w:pPr>
        <w:pStyle w:val="Bodytextboxedasidepara1setsolid"/>
      </w:pPr>
    </w:p>
    <w:p w14:paraId="108ABF26" w14:textId="0D8E5E94" w:rsidR="006203B5" w:rsidRDefault="006203B5" w:rsidP="00674F0B">
      <w:pPr>
        <w:pStyle w:val="Bodytextboxedasidepara1setsolid"/>
      </w:pPr>
      <w:r w:rsidRPr="006203B5">
        <w:t>It is set at two different levels:</w:t>
      </w:r>
    </w:p>
    <w:p w14:paraId="35D3D552" w14:textId="1D0FFC59" w:rsidR="006203B5" w:rsidRDefault="006203B5" w:rsidP="003D534E">
      <w:pPr>
        <w:pStyle w:val="Bodytextboxedasidebulleted"/>
      </w:pPr>
      <w:r w:rsidRPr="006203B5">
        <w:t>a higher rate</w:t>
      </w:r>
      <w:r w:rsidR="00FE5FCD">
        <w:t xml:space="preserve"> – </w:t>
      </w:r>
      <w:r w:rsidRPr="006203B5">
        <w:t>£4</w:t>
      </w:r>
      <w:r w:rsidR="00886F6C">
        <w:t>95.87</w:t>
      </w:r>
      <w:r w:rsidRPr="006203B5">
        <w:t xml:space="preserve"> a month for a child/qualifying young person who gets the highest rate of the care component of disability living allowance (DLA) or child disability payment (CDP), the enhanced rate of the daily living component of personal independence payment (PIP) or adult disability payment (ADP), </w:t>
      </w:r>
      <w:r w:rsidRPr="009C68CD">
        <w:rPr>
          <w:rStyle w:val="tracked"/>
        </w:rPr>
        <w:t>or who is certified as severely sight impaired or blind by a consultant ophthalmologist;</w:t>
      </w:r>
      <w:r w:rsidRPr="006203B5">
        <w:rPr>
          <w:i/>
        </w:rPr>
        <w:t xml:space="preserve"> and</w:t>
      </w:r>
    </w:p>
    <w:p w14:paraId="1AAB6D54" w14:textId="09509EE1" w:rsidR="006203B5" w:rsidRDefault="006203B5" w:rsidP="00C07443">
      <w:pPr>
        <w:pStyle w:val="Bodytextboxedasidebulleted-spacebelow"/>
      </w:pPr>
      <w:r w:rsidRPr="006203B5">
        <w:t>a lower rate</w:t>
      </w:r>
      <w:r w:rsidR="00FE5FCD">
        <w:t xml:space="preserve"> – </w:t>
      </w:r>
      <w:r w:rsidRPr="006203B5">
        <w:t>£1</w:t>
      </w:r>
      <w:r w:rsidR="00694FE2">
        <w:t>5</w:t>
      </w:r>
      <w:r w:rsidR="00886F6C">
        <w:t>8.76</w:t>
      </w:r>
      <w:r w:rsidR="00694FE2">
        <w:t>1</w:t>
      </w:r>
      <w:r w:rsidRPr="006203B5">
        <w:t xml:space="preserve"> for a child/young person who gets any other rate of DLA, CDP, PIP or ADP</w:t>
      </w:r>
      <w:bookmarkEnd w:id="62"/>
      <w:r w:rsidRPr="006203B5">
        <w:t>.</w:t>
      </w:r>
    </w:p>
    <w:p w14:paraId="4D9FF5AE" w14:textId="3BACF27F" w:rsidR="006203B5" w:rsidRDefault="006203B5" w:rsidP="00923D3C">
      <w:pPr>
        <w:pStyle w:val="Heading3"/>
      </w:pPr>
      <w:bookmarkStart w:id="65" w:name="childcarecostsamount"/>
      <w:bookmarkEnd w:id="64"/>
      <w:r>
        <w:t>T</w:t>
      </w:r>
      <w:r w:rsidR="00923D3C">
        <w:t>he childcare costs amount</w:t>
      </w:r>
    </w:p>
    <w:p w14:paraId="7D8A55A4" w14:textId="4FA7FB1F" w:rsidR="006203B5" w:rsidRPr="006203B5" w:rsidRDefault="006203B5" w:rsidP="00D519CA">
      <w:pPr>
        <w:pStyle w:val="BodyText"/>
      </w:pPr>
      <w:r w:rsidRPr="006203B5">
        <w:t>A</w:t>
      </w:r>
      <w:r w:rsidR="00985AA9">
        <w:t xml:space="preserve"> </w:t>
      </w:r>
      <w:r w:rsidR="00000D74" w:rsidRPr="008856D0">
        <w:rPr>
          <w:rStyle w:val="Italics"/>
        </w:rPr>
        <w:t>‘</w:t>
      </w:r>
      <w:r w:rsidRPr="008856D0">
        <w:rPr>
          <w:rStyle w:val="Italics"/>
        </w:rPr>
        <w:t>childcare costs amount</w:t>
      </w:r>
      <w:r w:rsidR="00000D74" w:rsidRPr="008856D0">
        <w:rPr>
          <w:rStyle w:val="Italics"/>
        </w:rPr>
        <w:t>’</w:t>
      </w:r>
      <w:r w:rsidR="00985AA9">
        <w:t xml:space="preserve"> </w:t>
      </w:r>
      <w:r w:rsidRPr="006203B5">
        <w:t xml:space="preserve">is included in your award if you pay for registered childcare to stay in work. There is no set number of hours you need to work to get this amount. You will get 85% of your </w:t>
      </w:r>
      <w:hyperlink r:id="rId25" w:history="1">
        <w:r w:rsidRPr="00CE36AB">
          <w:rPr>
            <w:rStyle w:val="Hyperlinkdisplayas"/>
          </w:rPr>
          <w:t>relevant childcare costs</w:t>
        </w:r>
      </w:hyperlink>
      <w:r w:rsidRPr="006203B5">
        <w:t xml:space="preserve"> met, up to a maximum amount of:</w:t>
      </w:r>
    </w:p>
    <w:p w14:paraId="3F046532" w14:textId="74EBC838" w:rsidR="006203B5" w:rsidRPr="006203B5" w:rsidRDefault="006203B5" w:rsidP="004B3227">
      <w:pPr>
        <w:pStyle w:val="BodyTextbulleted"/>
        <w:rPr>
          <w:i/>
          <w:iCs/>
        </w:rPr>
      </w:pPr>
      <w:r w:rsidRPr="006203B5">
        <w:t>£</w:t>
      </w:r>
      <w:r w:rsidR="008E6115">
        <w:t>1,0</w:t>
      </w:r>
      <w:r w:rsidR="00886F6C">
        <w:t>31.88</w:t>
      </w:r>
      <w:r w:rsidR="00985AA9">
        <w:t xml:space="preserve"> </w:t>
      </w:r>
      <w:r w:rsidRPr="006203B5">
        <w:t>for one child;</w:t>
      </w:r>
      <w:r w:rsidR="00985AA9">
        <w:t xml:space="preserve"> </w:t>
      </w:r>
      <w:r w:rsidRPr="006203B5">
        <w:rPr>
          <w:i/>
          <w:iCs/>
        </w:rPr>
        <w:t>and</w:t>
      </w:r>
    </w:p>
    <w:p w14:paraId="00ACEA6B" w14:textId="146D0C2D" w:rsidR="002A0A92" w:rsidRDefault="006203B5" w:rsidP="00A17CF7">
      <w:pPr>
        <w:pStyle w:val="BodyTextbulleted"/>
      </w:pPr>
      <w:r w:rsidRPr="006203B5">
        <w:t>£1</w:t>
      </w:r>
      <w:r w:rsidR="008E6115">
        <w:t>,7</w:t>
      </w:r>
      <w:r w:rsidR="00886F6C">
        <w:t>68.94</w:t>
      </w:r>
      <w:r w:rsidR="00985AA9">
        <w:t xml:space="preserve"> </w:t>
      </w:r>
      <w:r w:rsidRPr="006203B5">
        <w:t>for two or more children</w:t>
      </w:r>
      <w:r w:rsidR="000E7017">
        <w:t>.</w:t>
      </w:r>
    </w:p>
    <w:p w14:paraId="0A90BC85" w14:textId="288CB5F8" w:rsidR="006203B5" w:rsidRPr="006203B5" w:rsidRDefault="006203B5" w:rsidP="006203B5">
      <w:pPr>
        <w:pStyle w:val="BodyText"/>
      </w:pPr>
      <w:r w:rsidRPr="006203B5">
        <w:t>If you are claiming jointly, your partner must also be in paid work, unless they are unable to look after the child because they:</w:t>
      </w:r>
    </w:p>
    <w:p w14:paraId="6D9D0338" w14:textId="4F30A972" w:rsidR="006203B5" w:rsidRPr="006203B5" w:rsidRDefault="006203B5" w:rsidP="000D6589">
      <w:pPr>
        <w:pStyle w:val="BodyTextAutonumbered"/>
      </w:pPr>
      <w:r w:rsidRPr="006203B5">
        <w:t>have a</w:t>
      </w:r>
      <w:r w:rsidR="00994E91">
        <w:t xml:space="preserve"> </w:t>
      </w:r>
      <w:hyperlink w:anchor="_The_limited_capability_2" w:history="1">
        <w:r w:rsidR="00994E91" w:rsidRPr="000D289E">
          <w:rPr>
            <w:rStyle w:val="Hyperlinkinternal"/>
          </w:rPr>
          <w:t>limited capability for work</w:t>
        </w:r>
      </w:hyperlink>
      <w:r w:rsidRPr="006203B5">
        <w:t xml:space="preserve">. This is </w:t>
      </w:r>
      <w:r w:rsidR="007D453A">
        <w:t>tested under</w:t>
      </w:r>
      <w:r w:rsidRPr="006203B5">
        <w:t xml:space="preserve"> a</w:t>
      </w:r>
      <w:r w:rsidR="00994E91">
        <w:t xml:space="preserve"> </w:t>
      </w:r>
      <w:r w:rsidR="00000D74" w:rsidRPr="009379AE">
        <w:rPr>
          <w:rStyle w:val="Italics"/>
        </w:rPr>
        <w:t>‘</w:t>
      </w:r>
      <w:r w:rsidR="00994E91" w:rsidRPr="009379AE">
        <w:rPr>
          <w:rStyle w:val="Italics"/>
        </w:rPr>
        <w:t>work capability assessment</w:t>
      </w:r>
      <w:r w:rsidR="00000D74" w:rsidRPr="009379AE">
        <w:rPr>
          <w:rStyle w:val="Italics"/>
        </w:rPr>
        <w:t>’</w:t>
      </w:r>
      <w:r w:rsidR="00994E91">
        <w:t xml:space="preserve"> (see </w:t>
      </w:r>
      <w:hyperlink w:anchor="_What_is_the_1" w:history="1">
        <w:r w:rsidR="00EB67B0" w:rsidRPr="000D289E">
          <w:rPr>
            <w:rStyle w:val="Hyperlinkinternal"/>
          </w:rPr>
          <w:t>Section</w:t>
        </w:r>
        <w:r w:rsidR="00994E91" w:rsidRPr="000D289E">
          <w:rPr>
            <w:rStyle w:val="Hyperlinkinternal"/>
          </w:rPr>
          <w:t xml:space="preserve"> </w:t>
        </w:r>
        <w:r w:rsidR="00323895" w:rsidRPr="000D289E">
          <w:rPr>
            <w:rStyle w:val="Hyperlinkinternal"/>
          </w:rPr>
          <w:t>6</w:t>
        </w:r>
      </w:hyperlink>
      <w:r w:rsidR="000146A6">
        <w:t xml:space="preserve">); </w:t>
      </w:r>
      <w:r w:rsidR="000146A6">
        <w:rPr>
          <w:i/>
          <w:iCs/>
        </w:rPr>
        <w:t xml:space="preserve"> </w:t>
      </w:r>
    </w:p>
    <w:p w14:paraId="3B91716E" w14:textId="0A479D23" w:rsidR="006203B5" w:rsidRPr="006203B5" w:rsidRDefault="00E57453" w:rsidP="004B3227">
      <w:pPr>
        <w:pStyle w:val="BodyTextAutonumbered"/>
        <w:rPr>
          <w:i/>
          <w:iCs/>
        </w:rPr>
      </w:pPr>
      <w:r>
        <w:t>h</w:t>
      </w:r>
      <w:r w:rsidR="006203B5" w:rsidRPr="006203B5">
        <w:t>ave</w:t>
      </w:r>
      <w:r w:rsidR="00994E91">
        <w:t xml:space="preserve"> regular and substantial caring responsibilities for a</w:t>
      </w:r>
      <w:r w:rsidR="006203B5" w:rsidRPr="006203B5">
        <w:t xml:space="preserve"> severely disabled person</w:t>
      </w:r>
      <w:r w:rsidR="00994E91">
        <w:t xml:space="preserve"> (see above)</w:t>
      </w:r>
      <w:r w:rsidR="006203B5" w:rsidRPr="006203B5">
        <w:t>;</w:t>
      </w:r>
      <w:r w:rsidR="00985AA9">
        <w:t xml:space="preserve"> </w:t>
      </w:r>
      <w:r w:rsidR="006203B5" w:rsidRPr="006203B5">
        <w:rPr>
          <w:i/>
          <w:iCs/>
        </w:rPr>
        <w:t>or</w:t>
      </w:r>
    </w:p>
    <w:p w14:paraId="55B96CFD" w14:textId="77777777" w:rsidR="006203B5" w:rsidRPr="006203B5" w:rsidRDefault="006203B5" w:rsidP="00A17CF7">
      <w:pPr>
        <w:pStyle w:val="BodyTextAutonumbered"/>
      </w:pPr>
      <w:r w:rsidRPr="006203B5">
        <w:t>are temporarily away from home (</w:t>
      </w:r>
      <w:proofErr w:type="spellStart"/>
      <w:r w:rsidRPr="006203B5">
        <w:t>ie</w:t>
      </w:r>
      <w:proofErr w:type="spellEnd"/>
      <w:r w:rsidRPr="006203B5">
        <w:t xml:space="preserve"> are in prison, hospital or a care home).</w:t>
      </w:r>
    </w:p>
    <w:p w14:paraId="4597128E" w14:textId="2272637B" w:rsidR="006203B5" w:rsidRPr="006203B5" w:rsidRDefault="006203B5" w:rsidP="00D519CA">
      <w:pPr>
        <w:pStyle w:val="BodyTextSpacebelow"/>
      </w:pPr>
      <w:r w:rsidRPr="006203B5">
        <w:t xml:space="preserve">Generally, the childcare must be provided by someone who is registered for childcare or </w:t>
      </w:r>
      <w:r w:rsidR="007D453A">
        <w:t>something similar</w:t>
      </w:r>
      <w:r w:rsidRPr="006203B5">
        <w:t>. It does not include care provided by a close relative of the child wholly or mainly in the child</w:t>
      </w:r>
      <w:r w:rsidR="00000D74">
        <w:t>’</w:t>
      </w:r>
      <w:r w:rsidRPr="006203B5">
        <w:t>s home or care provided by a foster parent.</w:t>
      </w:r>
    </w:p>
    <w:bookmarkEnd w:id="65"/>
    <w:p w14:paraId="13495F1F" w14:textId="5199DAAF" w:rsidR="00893908" w:rsidRDefault="00893908" w:rsidP="00355CF2">
      <w:pPr>
        <w:pStyle w:val="Heading3"/>
      </w:pPr>
      <w:r>
        <w:t>T</w:t>
      </w:r>
      <w:r w:rsidR="00923D3C">
        <w:t>he housing costs amount</w:t>
      </w:r>
    </w:p>
    <w:p w14:paraId="45F4B7FB" w14:textId="1286574E" w:rsidR="00167FC3" w:rsidRDefault="00893908" w:rsidP="00FE5FCD">
      <w:pPr>
        <w:pStyle w:val="BodyTextSpacebelow"/>
      </w:pPr>
      <w:r w:rsidRPr="00893908">
        <w:t xml:space="preserve">A </w:t>
      </w:r>
      <w:r w:rsidR="00000D74" w:rsidRPr="008856D0">
        <w:rPr>
          <w:rStyle w:val="Italics"/>
        </w:rPr>
        <w:t>‘</w:t>
      </w:r>
      <w:r w:rsidRPr="008856D0">
        <w:rPr>
          <w:rStyle w:val="Italics"/>
        </w:rPr>
        <w:t>housing costs amount</w:t>
      </w:r>
      <w:r w:rsidR="00000D74" w:rsidRPr="008856D0">
        <w:rPr>
          <w:rStyle w:val="Italics"/>
        </w:rPr>
        <w:t>’</w:t>
      </w:r>
      <w:r w:rsidRPr="00893908">
        <w:t xml:space="preserve"> may be included in your award if you pay rent. The amount can also cover some service charges.</w:t>
      </w:r>
      <w:r w:rsidR="00985AA9">
        <w:t xml:space="preserve"> </w:t>
      </w:r>
      <w:r>
        <w:t xml:space="preserve">See </w:t>
      </w:r>
      <w:hyperlink w:anchor="_5:_Help_with_1" w:history="1">
        <w:r w:rsidR="00EB67B0" w:rsidRPr="000D289E">
          <w:rPr>
            <w:rStyle w:val="Hyperlinkinternal"/>
          </w:rPr>
          <w:t>Section</w:t>
        </w:r>
        <w:r w:rsidRPr="000D289E">
          <w:rPr>
            <w:rStyle w:val="Hyperlinkinternal"/>
          </w:rPr>
          <w:t xml:space="preserve"> </w:t>
        </w:r>
        <w:r w:rsidR="00323895" w:rsidRPr="000D289E">
          <w:rPr>
            <w:rStyle w:val="Hyperlinkinternal"/>
          </w:rPr>
          <w:t>5</w:t>
        </w:r>
      </w:hyperlink>
      <w:r>
        <w:t xml:space="preserve"> for details</w:t>
      </w:r>
      <w:bookmarkStart w:id="66" w:name="workcapabilityamount"/>
      <w:r w:rsidR="00167FC3">
        <w:t>.</w:t>
      </w:r>
    </w:p>
    <w:p w14:paraId="40E0F993" w14:textId="5F526E41" w:rsidR="00893908" w:rsidRDefault="00893908" w:rsidP="00355CF2">
      <w:pPr>
        <w:pStyle w:val="Heading3"/>
      </w:pPr>
      <w:bookmarkStart w:id="67" w:name="_The_work_capability"/>
      <w:bookmarkEnd w:id="67"/>
      <w:r>
        <w:lastRenderedPageBreak/>
        <w:t>T</w:t>
      </w:r>
      <w:r w:rsidR="00923D3C">
        <w:t>he work capability amount</w:t>
      </w:r>
    </w:p>
    <w:p w14:paraId="600E2567" w14:textId="3678C954" w:rsidR="00167FC3" w:rsidRDefault="00375D68" w:rsidP="00D519CA">
      <w:pPr>
        <w:pStyle w:val="BodyTextSpacebelow"/>
      </w:pPr>
      <w:r>
        <w:t xml:space="preserve">A </w:t>
      </w:r>
      <w:r w:rsidR="00000D74" w:rsidRPr="008856D0">
        <w:rPr>
          <w:rStyle w:val="Italics"/>
        </w:rPr>
        <w:t>‘</w:t>
      </w:r>
      <w:r w:rsidRPr="008856D0">
        <w:rPr>
          <w:rStyle w:val="Italics"/>
        </w:rPr>
        <w:t>work capability amount</w:t>
      </w:r>
      <w:r w:rsidR="00000D74" w:rsidRPr="008856D0">
        <w:rPr>
          <w:rStyle w:val="Italics"/>
        </w:rPr>
        <w:t>’</w:t>
      </w:r>
      <w:r>
        <w:t xml:space="preserve"> of £</w:t>
      </w:r>
      <w:r w:rsidR="004940D9">
        <w:t>4</w:t>
      </w:r>
      <w:r w:rsidR="00320CB3">
        <w:t>23.27</w:t>
      </w:r>
      <w:r w:rsidR="004940D9">
        <w:t xml:space="preserve"> </w:t>
      </w:r>
      <w:r>
        <w:t xml:space="preserve">a month is included in your award if you have a </w:t>
      </w:r>
      <w:r w:rsidR="00000D74">
        <w:rPr>
          <w:i/>
        </w:rPr>
        <w:t>‘</w:t>
      </w:r>
      <w:hyperlink w:anchor="_The_limited_capability_3" w:history="1">
        <w:r w:rsidRPr="000D289E">
          <w:rPr>
            <w:rStyle w:val="Hyperlinkinternal"/>
          </w:rPr>
          <w:t>limited capability for work-related activity</w:t>
        </w:r>
      </w:hyperlink>
      <w:r w:rsidR="003E28D1" w:rsidRPr="0085022F">
        <w:rPr>
          <w:rStyle w:val="Italics"/>
        </w:rPr>
        <w:t>’</w:t>
      </w:r>
      <w:r>
        <w:t xml:space="preserve">. This is </w:t>
      </w:r>
      <w:r w:rsidR="0034484B">
        <w:t xml:space="preserve">currently </w:t>
      </w:r>
      <w:r w:rsidR="00200C33">
        <w:t>tested under</w:t>
      </w:r>
      <w:r>
        <w:t xml:space="preserve"> a </w:t>
      </w:r>
      <w:r w:rsidR="00000D74" w:rsidRPr="008856D0">
        <w:rPr>
          <w:rStyle w:val="Italics"/>
        </w:rPr>
        <w:t>‘</w:t>
      </w:r>
      <w:r w:rsidRPr="008856D0">
        <w:rPr>
          <w:rStyle w:val="Italics"/>
        </w:rPr>
        <w:t>work capability assessment</w:t>
      </w:r>
      <w:r w:rsidR="00000D74" w:rsidRPr="008856D0">
        <w:rPr>
          <w:rStyle w:val="Italics"/>
        </w:rPr>
        <w:t>’</w:t>
      </w:r>
      <w:r>
        <w:t>.</w:t>
      </w:r>
      <w:r w:rsidR="005023FB">
        <w:t xml:space="preserve"> </w:t>
      </w:r>
      <w:hyperlink w:anchor="_6:_If_you_1" w:history="1">
        <w:r w:rsidR="00EB67B0" w:rsidRPr="000D289E">
          <w:rPr>
            <w:rStyle w:val="Hyperlinkinternal"/>
          </w:rPr>
          <w:t>Section</w:t>
        </w:r>
        <w:r w:rsidR="005023FB" w:rsidRPr="000D289E">
          <w:rPr>
            <w:rStyle w:val="Hyperlinkinternal"/>
          </w:rPr>
          <w:t xml:space="preserve"> </w:t>
        </w:r>
        <w:r w:rsidR="00323895" w:rsidRPr="000D289E">
          <w:rPr>
            <w:rStyle w:val="Hyperlinkinternal"/>
          </w:rPr>
          <w:t>6</w:t>
        </w:r>
      </w:hyperlink>
      <w:r w:rsidR="005023FB">
        <w:t xml:space="preserve"> in this guide explains how the work capability amount can be included in your award and gives details of the work capability assessment</w:t>
      </w:r>
      <w:r w:rsidR="00167FC3">
        <w:t>.</w:t>
      </w:r>
      <w:r w:rsidR="00CF632E">
        <w:t xml:space="preserve"> </w:t>
      </w:r>
    </w:p>
    <w:p w14:paraId="4027C359" w14:textId="05D7A61C" w:rsidR="00375D68" w:rsidRDefault="00375D68" w:rsidP="00FE5FCD">
      <w:pPr>
        <w:pStyle w:val="BodyTextSpacebelow"/>
      </w:pPr>
      <w:r>
        <w:t xml:space="preserve">The work capability amount cannot always be included in your award immediately; a </w:t>
      </w:r>
      <w:r w:rsidR="00000D74" w:rsidRPr="008856D0">
        <w:rPr>
          <w:rStyle w:val="Italics"/>
        </w:rPr>
        <w:t>‘</w:t>
      </w:r>
      <w:r w:rsidRPr="008856D0">
        <w:rPr>
          <w:rStyle w:val="Italics"/>
        </w:rPr>
        <w:t>waiting period</w:t>
      </w:r>
      <w:r w:rsidR="00000D74" w:rsidRPr="008856D0">
        <w:rPr>
          <w:rStyle w:val="Italics"/>
        </w:rPr>
        <w:t>’</w:t>
      </w:r>
      <w:r>
        <w:t xml:space="preserve"> of three months usually applies first of all. This will normally begin when you provide the </w:t>
      </w:r>
      <w:r w:rsidR="00A0079D">
        <w:t>DWP</w:t>
      </w:r>
      <w:r>
        <w:t xml:space="preserve"> with </w:t>
      </w:r>
      <w:r w:rsidR="00F234FB">
        <w:t xml:space="preserve">a </w:t>
      </w:r>
      <w:hyperlink w:anchor="fitnote" w:history="1">
        <w:r w:rsidR="00200C33" w:rsidRPr="000D289E">
          <w:rPr>
            <w:rStyle w:val="Hyperlinkinternal"/>
          </w:rPr>
          <w:t>fit note</w:t>
        </w:r>
      </w:hyperlink>
      <w:r>
        <w:t>. During the waiting period, you should undergo the work capability assessment.</w:t>
      </w:r>
    </w:p>
    <w:p w14:paraId="60780478" w14:textId="7E288725" w:rsidR="00AB2571" w:rsidRPr="00EA3EEA" w:rsidRDefault="00AF0F92" w:rsidP="00D53EB0">
      <w:pPr>
        <w:pStyle w:val="Heading2"/>
      </w:pPr>
      <w:bookmarkStart w:id="68" w:name="_Toc132177607"/>
      <w:bookmarkStart w:id="69" w:name="earnings"/>
      <w:bookmarkEnd w:id="56"/>
      <w:bookmarkEnd w:id="66"/>
      <w:r>
        <w:t>Earnings</w:t>
      </w:r>
      <w:bookmarkEnd w:id="68"/>
    </w:p>
    <w:p w14:paraId="1F17E053" w14:textId="19038F05" w:rsidR="00E1675D" w:rsidRDefault="00AF0F92" w:rsidP="00E1675D">
      <w:pPr>
        <w:pStyle w:val="BodyTextSpacebelow"/>
      </w:pPr>
      <w:r w:rsidRPr="00AF0F92">
        <w:t>The calculation of your earnings is based on a net figure after tax, national insurance contributions and any contribution you make to an occupational or personal pension scheme has been deducted.</w:t>
      </w:r>
      <w:r w:rsidR="00590469">
        <w:t xml:space="preserve"> This applies whether you are an employee or self-employed.</w:t>
      </w:r>
    </w:p>
    <w:p w14:paraId="5D6E716B" w14:textId="389281CB" w:rsidR="00E1675D" w:rsidRDefault="00AF0F92" w:rsidP="00E1675D">
      <w:pPr>
        <w:pStyle w:val="BodyTextSpacebelow"/>
      </w:pPr>
      <w:r w:rsidRPr="00AF0F92">
        <w:t>If you are claiming universal credit jointly with your partner, your combined earnings are taken into account.</w:t>
      </w:r>
    </w:p>
    <w:p w14:paraId="32B3DE81" w14:textId="3B294051" w:rsidR="00AF0F92" w:rsidRDefault="00AF0F92" w:rsidP="00A242AF">
      <w:pPr>
        <w:pStyle w:val="BodyText"/>
      </w:pPr>
      <w:bookmarkStart w:id="70" w:name="workallowance"/>
      <w:r w:rsidRPr="00AF0F92">
        <w:t>Your earnings will reduce your universal credit by 55p in the pound. However, you may be able to keep some of your earnings up to a certain limit before your universal credit is affected. This limit is called the</w:t>
      </w:r>
      <w:r w:rsidR="00985AA9">
        <w:t xml:space="preserve"> </w:t>
      </w:r>
      <w:r w:rsidR="00000D74">
        <w:rPr>
          <w:i/>
          <w:iCs/>
        </w:rPr>
        <w:t>‘</w:t>
      </w:r>
      <w:r w:rsidRPr="00AF0F92">
        <w:rPr>
          <w:i/>
          <w:iCs/>
        </w:rPr>
        <w:t>work allowance</w:t>
      </w:r>
      <w:r w:rsidR="00000D74">
        <w:rPr>
          <w:i/>
          <w:iCs/>
        </w:rPr>
        <w:t>’</w:t>
      </w:r>
      <w:r w:rsidRPr="00AF0F92">
        <w:t>. The work allowance will only apply if you or your partner:</w:t>
      </w:r>
    </w:p>
    <w:p w14:paraId="396BC531" w14:textId="524209AE" w:rsidR="00AF0F92" w:rsidRDefault="00AF0F92" w:rsidP="00C6395A">
      <w:pPr>
        <w:pStyle w:val="BodyTextbulleted"/>
      </w:pPr>
      <w:r w:rsidRPr="00AF0F92">
        <w:t>have a</w:t>
      </w:r>
      <w:r w:rsidR="00985AA9">
        <w:t xml:space="preserve"> </w:t>
      </w:r>
      <w:r w:rsidR="00000D74" w:rsidRPr="000272E2">
        <w:rPr>
          <w:rStyle w:val="Italics"/>
        </w:rPr>
        <w:t>‘</w:t>
      </w:r>
      <w:hyperlink w:anchor="_The_limited_capability_2" w:history="1">
        <w:r w:rsidRPr="009379AE">
          <w:rPr>
            <w:rStyle w:val="Hyperlinkinternalitals"/>
          </w:rPr>
          <w:t xml:space="preserve">limited </w:t>
        </w:r>
        <w:r w:rsidRPr="00B645C6">
          <w:rPr>
            <w:rStyle w:val="Hyperlinkinternalitals"/>
          </w:rPr>
          <w:t>capability</w:t>
        </w:r>
        <w:r w:rsidRPr="009379AE">
          <w:rPr>
            <w:rStyle w:val="Hyperlinkinternalitals"/>
          </w:rPr>
          <w:t xml:space="preserve"> for work</w:t>
        </w:r>
        <w:r w:rsidR="00000D74" w:rsidRPr="000272E2">
          <w:rPr>
            <w:rStyle w:val="Italics"/>
          </w:rPr>
          <w:t>’</w:t>
        </w:r>
      </w:hyperlink>
      <w:r w:rsidR="00985AA9">
        <w:t xml:space="preserve"> </w:t>
      </w:r>
      <w:r w:rsidRPr="00AF0F92">
        <w:t>(this is tested under the</w:t>
      </w:r>
      <w:r w:rsidR="00F32E95">
        <w:t xml:space="preserve"> </w:t>
      </w:r>
      <w:r w:rsidR="00000D74">
        <w:rPr>
          <w:i/>
        </w:rPr>
        <w:t>‘</w:t>
      </w:r>
      <w:r w:rsidR="00F32E95" w:rsidRPr="00817A12">
        <w:rPr>
          <w:i/>
        </w:rPr>
        <w:t>work capability assessment</w:t>
      </w:r>
      <w:r w:rsidR="00000D74">
        <w:rPr>
          <w:i/>
        </w:rPr>
        <w:t>’</w:t>
      </w:r>
      <w:r w:rsidR="00F32E95">
        <w:t xml:space="preserve"> – see </w:t>
      </w:r>
      <w:hyperlink w:anchor="_What_is_the_1" w:history="1">
        <w:r w:rsidR="00EB67B0" w:rsidRPr="000D289E">
          <w:rPr>
            <w:rStyle w:val="Hyperlinkinternal"/>
          </w:rPr>
          <w:t>Section</w:t>
        </w:r>
        <w:r w:rsidR="00F32E95" w:rsidRPr="000D289E">
          <w:rPr>
            <w:rStyle w:val="Hyperlinkinternal"/>
          </w:rPr>
          <w:t xml:space="preserve"> </w:t>
        </w:r>
        <w:r w:rsidR="00323895" w:rsidRPr="000D289E">
          <w:rPr>
            <w:rStyle w:val="Hyperlinkinternal"/>
          </w:rPr>
          <w:t>6</w:t>
        </w:r>
      </w:hyperlink>
      <w:r w:rsidRPr="00AF0F92">
        <w:t>);</w:t>
      </w:r>
      <w:r w:rsidR="00985AA9">
        <w:t xml:space="preserve"> </w:t>
      </w:r>
      <w:r w:rsidRPr="00AF0F92">
        <w:rPr>
          <w:i/>
          <w:iCs/>
        </w:rPr>
        <w:t>or</w:t>
      </w:r>
    </w:p>
    <w:p w14:paraId="7678C9D4" w14:textId="20487640" w:rsidR="00AF0F92" w:rsidRPr="00AF0F92" w:rsidRDefault="00AF0F92" w:rsidP="00C6395A">
      <w:pPr>
        <w:pStyle w:val="BodyTextbulleted"/>
      </w:pPr>
      <w:r w:rsidRPr="00AF0F92">
        <w:t>are responsible for a child or</w:t>
      </w:r>
      <w:r w:rsidR="00F32E95">
        <w:t xml:space="preserve"> qualifying young person</w:t>
      </w:r>
      <w:r w:rsidRPr="00AF0F92">
        <w:t>.</w:t>
      </w:r>
    </w:p>
    <w:p w14:paraId="12E3D2D6" w14:textId="5F2BCD7B" w:rsidR="00AF0F92" w:rsidRDefault="00AF0F92" w:rsidP="00F74C0D">
      <w:pPr>
        <w:pStyle w:val="BodyText"/>
      </w:pPr>
      <w:r w:rsidRPr="00AF0F92">
        <w:t>There are two different rates:</w:t>
      </w:r>
      <w:r w:rsidR="00985AA9">
        <w:t xml:space="preserve"> </w:t>
      </w:r>
    </w:p>
    <w:p w14:paraId="491C294B" w14:textId="52D07115" w:rsidR="00AF0F92" w:rsidRDefault="00AF0F92" w:rsidP="00C6395A">
      <w:pPr>
        <w:pStyle w:val="BodyTextbulleted"/>
      </w:pPr>
      <w:r w:rsidRPr="00AF0F92">
        <w:t>a</w:t>
      </w:r>
      <w:r w:rsidR="00985AA9">
        <w:t xml:space="preserve"> </w:t>
      </w:r>
      <w:r w:rsidR="00000D74">
        <w:rPr>
          <w:i/>
          <w:iCs/>
        </w:rPr>
        <w:t>‘</w:t>
      </w:r>
      <w:r w:rsidRPr="00AF0F92">
        <w:rPr>
          <w:i/>
          <w:iCs/>
        </w:rPr>
        <w:t>lower work allowance</w:t>
      </w:r>
      <w:r w:rsidR="00000D74">
        <w:rPr>
          <w:i/>
          <w:iCs/>
        </w:rPr>
        <w:t>’</w:t>
      </w:r>
      <w:r w:rsidR="00985AA9">
        <w:t xml:space="preserve"> </w:t>
      </w:r>
      <w:r w:rsidRPr="00AF0F92">
        <w:t>of £</w:t>
      </w:r>
      <w:r w:rsidR="002F61AA">
        <w:t>4</w:t>
      </w:r>
      <w:r w:rsidR="008F041E">
        <w:t>11</w:t>
      </w:r>
      <w:r w:rsidRPr="00AF0F92">
        <w:t xml:space="preserve"> </w:t>
      </w:r>
      <w:r w:rsidR="00AF588B">
        <w:t xml:space="preserve">a month </w:t>
      </w:r>
      <w:r w:rsidRPr="00AF0F92">
        <w:t>if a</w:t>
      </w:r>
      <w:r w:rsidR="00817A12">
        <w:t xml:space="preserve"> </w:t>
      </w:r>
      <w:hyperlink w:anchor="_What_is_the_3" w:history="1">
        <w:r w:rsidR="00817A12" w:rsidRPr="000D289E">
          <w:rPr>
            <w:rStyle w:val="Hyperlinkinternal"/>
          </w:rPr>
          <w:t>housing costs amount</w:t>
        </w:r>
      </w:hyperlink>
      <w:r w:rsidR="00985AA9">
        <w:t xml:space="preserve"> </w:t>
      </w:r>
      <w:r w:rsidRPr="00AF0F92">
        <w:t>is included in your universal credit award (or, if you are in</w:t>
      </w:r>
      <w:r w:rsidR="00EC54C8">
        <w:t xml:space="preserve"> </w:t>
      </w:r>
      <w:hyperlink w:anchor="_If_you_are" w:history="1">
        <w:r w:rsidR="00EC54C8" w:rsidRPr="000D289E">
          <w:rPr>
            <w:rStyle w:val="Hyperlinkinternal"/>
          </w:rPr>
          <w:t>temporary accommodation</w:t>
        </w:r>
      </w:hyperlink>
      <w:r w:rsidRPr="00AF0F92">
        <w:t>, you receive housing benefit);</w:t>
      </w:r>
      <w:r w:rsidR="00985AA9">
        <w:t xml:space="preserve"> </w:t>
      </w:r>
      <w:r w:rsidRPr="00AF0F92">
        <w:rPr>
          <w:i/>
          <w:iCs/>
        </w:rPr>
        <w:t>and</w:t>
      </w:r>
    </w:p>
    <w:p w14:paraId="5868FC02" w14:textId="218F1D1B" w:rsidR="00AF0F92" w:rsidRPr="00AF0F92" w:rsidRDefault="00AF0F92" w:rsidP="00C6395A">
      <w:pPr>
        <w:pStyle w:val="BodyTextbulleted"/>
      </w:pPr>
      <w:r w:rsidRPr="00AF0F92">
        <w:t>a</w:t>
      </w:r>
      <w:r w:rsidR="00985AA9">
        <w:t xml:space="preserve"> </w:t>
      </w:r>
      <w:r w:rsidR="00000D74">
        <w:rPr>
          <w:i/>
          <w:iCs/>
        </w:rPr>
        <w:t>‘</w:t>
      </w:r>
      <w:r w:rsidRPr="00AF0F92">
        <w:rPr>
          <w:i/>
          <w:iCs/>
        </w:rPr>
        <w:t>higher work allowance</w:t>
      </w:r>
      <w:r w:rsidR="00000D74">
        <w:rPr>
          <w:i/>
          <w:iCs/>
        </w:rPr>
        <w:t>’</w:t>
      </w:r>
      <w:r w:rsidR="00985AA9">
        <w:rPr>
          <w:i/>
          <w:iCs/>
        </w:rPr>
        <w:t xml:space="preserve"> </w:t>
      </w:r>
      <w:r w:rsidRPr="00AF0F92">
        <w:t>of £</w:t>
      </w:r>
      <w:r w:rsidR="00D07E8B">
        <w:t>6</w:t>
      </w:r>
      <w:r w:rsidR="008F041E">
        <w:t>84</w:t>
      </w:r>
      <w:r w:rsidRPr="00AF0F92">
        <w:t xml:space="preserve"> </w:t>
      </w:r>
      <w:r w:rsidR="00AF588B">
        <w:t xml:space="preserve">a month </w:t>
      </w:r>
      <w:r w:rsidRPr="00AF0F92">
        <w:t>in any other case.</w:t>
      </w:r>
    </w:p>
    <w:p w14:paraId="764F7D01" w14:textId="77777777" w:rsidR="00E1675D" w:rsidRDefault="00AF0F92" w:rsidP="00E1675D">
      <w:pPr>
        <w:pStyle w:val="BodyTextSpacebelow"/>
      </w:pPr>
      <w:r w:rsidRPr="00AF0F92">
        <w:t>In each case, the same rate will apply, whether you are single or claiming jointly with your partner.</w:t>
      </w:r>
    </w:p>
    <w:p w14:paraId="5FBC3321" w14:textId="71020A3B" w:rsidR="006434B3" w:rsidRPr="00AF0F92" w:rsidRDefault="00AF0F92" w:rsidP="00FE5FCD">
      <w:pPr>
        <w:pStyle w:val="BodyTextSpacebelow"/>
      </w:pPr>
      <w:r w:rsidRPr="00AF0F92">
        <w:t xml:space="preserve">If a work allowance does apply to you, </w:t>
      </w:r>
      <w:r w:rsidR="00495149">
        <w:t xml:space="preserve">any </w:t>
      </w:r>
      <w:r w:rsidRPr="00AF0F92">
        <w:t xml:space="preserve">earnings </w:t>
      </w:r>
      <w:r w:rsidR="00495149">
        <w:t>over that</w:t>
      </w:r>
      <w:r w:rsidRPr="00AF0F92">
        <w:t xml:space="preserve"> allowance will reduce your universal credit by 55p in the pound.</w:t>
      </w:r>
    </w:p>
    <w:bookmarkEnd w:id="70"/>
    <w:p w14:paraId="4D8418E7" w14:textId="2371DF17" w:rsidR="006434B3" w:rsidRDefault="006434B3" w:rsidP="00923D3C">
      <w:pPr>
        <w:pStyle w:val="Heading3"/>
      </w:pPr>
      <w:r>
        <w:t>E</w:t>
      </w:r>
      <w:r w:rsidR="00923D3C">
        <w:t>arnings from self-employment</w:t>
      </w:r>
    </w:p>
    <w:p w14:paraId="5E897697" w14:textId="1DE1401E" w:rsidR="00EF4B5D" w:rsidRDefault="00AF0F92" w:rsidP="00FE5FCD">
      <w:pPr>
        <w:pStyle w:val="BodyTextSpacebelow"/>
      </w:pPr>
      <w:r w:rsidRPr="00AF0F92">
        <w:t xml:space="preserve">If you are self-employed, </w:t>
      </w:r>
      <w:r w:rsidR="006434B3">
        <w:t xml:space="preserve">you must report your earnings each month to the DWP; you can do this through your </w:t>
      </w:r>
      <w:hyperlink w:anchor="_The_online_journal" w:history="1">
        <w:r w:rsidR="006434B3" w:rsidRPr="00202AE4">
          <w:rPr>
            <w:rStyle w:val="Hyperlinkinternal"/>
          </w:rPr>
          <w:t>online journal</w:t>
        </w:r>
      </w:hyperlink>
      <w:r w:rsidR="006434B3">
        <w:t xml:space="preserve">. If </w:t>
      </w:r>
      <w:r w:rsidR="00100931">
        <w:t xml:space="preserve">you </w:t>
      </w:r>
      <w:r w:rsidRPr="00AF0F92">
        <w:t>have been in business for more than 12 months and your earnings in any month are below a certain amount, the</w:t>
      </w:r>
      <w:r w:rsidR="00985AA9">
        <w:t xml:space="preserve"> </w:t>
      </w:r>
      <w:r w:rsidR="00000D74" w:rsidRPr="000272E2">
        <w:rPr>
          <w:rStyle w:val="Italics"/>
        </w:rPr>
        <w:t>‘</w:t>
      </w:r>
      <w:hyperlink r:id="rId26" w:history="1">
        <w:r w:rsidRPr="00AF0F92">
          <w:rPr>
            <w:rStyle w:val="Hyperlink"/>
            <w:i/>
            <w:iCs/>
          </w:rPr>
          <w:t>minimum income floor</w:t>
        </w:r>
      </w:hyperlink>
      <w:r w:rsidR="003E28D1" w:rsidRPr="00674F0B">
        <w:rPr>
          <w:rStyle w:val="Italics"/>
        </w:rPr>
        <w:t>’</w:t>
      </w:r>
      <w:r w:rsidRPr="00AF0F92">
        <w:t>, your universal credit may be worked out using this figure instead</w:t>
      </w:r>
      <w:r w:rsidR="00093778">
        <w:t>.</w:t>
      </w:r>
      <w:r w:rsidR="00440509">
        <w:t xml:space="preserve"> </w:t>
      </w:r>
      <w:r w:rsidR="00A80B0A">
        <w:t xml:space="preserve"> </w:t>
      </w:r>
      <w:r w:rsidR="00D5149F">
        <w:t xml:space="preserve"> </w:t>
      </w:r>
    </w:p>
    <w:p w14:paraId="38ABB9DE" w14:textId="36FCE4BE" w:rsidR="0064303C" w:rsidRDefault="00DB4EF4" w:rsidP="0064303C">
      <w:pPr>
        <w:pStyle w:val="Heading3"/>
      </w:pPr>
      <w:bookmarkStart w:id="71" w:name="_Earnings_when_your"/>
      <w:bookmarkStart w:id="72" w:name="earningswhenyourjobends"/>
      <w:bookmarkEnd w:id="71"/>
      <w:r>
        <w:t>Payments</w:t>
      </w:r>
      <w:r w:rsidR="0064303C">
        <w:t xml:space="preserve"> </w:t>
      </w:r>
      <w:r w:rsidR="007C299F">
        <w:t>if</w:t>
      </w:r>
      <w:r w:rsidR="0064303C">
        <w:t xml:space="preserve"> you</w:t>
      </w:r>
      <w:r w:rsidR="00DD5F78">
        <w:t xml:space="preserve"> finish work</w:t>
      </w:r>
    </w:p>
    <w:p w14:paraId="25294A90" w14:textId="6B718D47" w:rsidR="001314CE" w:rsidRDefault="0064303C" w:rsidP="001314CE">
      <w:pPr>
        <w:pStyle w:val="BodyText"/>
      </w:pPr>
      <w:r w:rsidRPr="00AF0F92">
        <w:t>If you</w:t>
      </w:r>
      <w:r w:rsidR="00DD5F78">
        <w:t xml:space="preserve"> finish work</w:t>
      </w:r>
      <w:r w:rsidR="00EB3345">
        <w:t>, the following are taken into account in the month</w:t>
      </w:r>
      <w:r w:rsidR="00044D5E">
        <w:t xml:space="preserve">ly </w:t>
      </w:r>
      <w:hyperlink w:anchor="_Assessment_periods" w:history="1">
        <w:r w:rsidR="00044D5E" w:rsidRPr="000D289E">
          <w:rPr>
            <w:rStyle w:val="Hyperlinkinternal"/>
          </w:rPr>
          <w:t>assessment period</w:t>
        </w:r>
      </w:hyperlink>
      <w:r w:rsidR="00EB3345">
        <w:t xml:space="preserve"> in which they are paid:</w:t>
      </w:r>
      <w:r w:rsidR="001314CE" w:rsidRPr="001314CE">
        <w:t xml:space="preserve"> </w:t>
      </w:r>
    </w:p>
    <w:p w14:paraId="0BBBDAF4" w14:textId="5DFB83F0" w:rsidR="00EB3345" w:rsidRPr="00EF4B5D" w:rsidRDefault="00EB3345">
      <w:pPr>
        <w:pStyle w:val="BodyTextbulleted"/>
      </w:pPr>
      <w:r>
        <w:lastRenderedPageBreak/>
        <w:t>final earnings (even if they are paid late);</w:t>
      </w:r>
    </w:p>
    <w:p w14:paraId="40CB8A33" w14:textId="420C62BF" w:rsidR="00EB3345" w:rsidRDefault="00EB3345" w:rsidP="00EB3345">
      <w:pPr>
        <w:pStyle w:val="BodyTextbulleted"/>
      </w:pPr>
      <w:r>
        <w:t>arrears</w:t>
      </w:r>
      <w:r w:rsidR="001314CE">
        <w:t xml:space="preserve"> of pay;</w:t>
      </w:r>
    </w:p>
    <w:p w14:paraId="1C13E387" w14:textId="703515C5" w:rsidR="001314CE" w:rsidRPr="00674F0B" w:rsidRDefault="001314CE" w:rsidP="00EB3345">
      <w:pPr>
        <w:pStyle w:val="BodyTextbulleted"/>
      </w:pPr>
      <w:r>
        <w:t xml:space="preserve">pay in lieu of notice; </w:t>
      </w:r>
      <w:r w:rsidRPr="00674F0B">
        <w:rPr>
          <w:rStyle w:val="Italics"/>
        </w:rPr>
        <w:t>and</w:t>
      </w:r>
    </w:p>
    <w:p w14:paraId="0EF8B3DC" w14:textId="104E7BA2" w:rsidR="00044D5E" w:rsidRDefault="001314CE" w:rsidP="00674F0B">
      <w:pPr>
        <w:pStyle w:val="BodyTextbulleted"/>
      </w:pPr>
      <w:r>
        <w:t>holiday pay.</w:t>
      </w:r>
    </w:p>
    <w:p w14:paraId="799EB85C" w14:textId="15018088" w:rsidR="00167FC3" w:rsidRDefault="00044D5E" w:rsidP="00044D5E">
      <w:pPr>
        <w:pStyle w:val="BodyTextSpacebelow"/>
      </w:pPr>
      <w:r>
        <w:t xml:space="preserve">Redundancy payments are not treated as earnings, but as </w:t>
      </w:r>
      <w:hyperlink w:anchor="_Savings_or_capital" w:history="1">
        <w:r w:rsidRPr="000D289E">
          <w:rPr>
            <w:rStyle w:val="Hyperlinkinternal"/>
          </w:rPr>
          <w:t>capital</w:t>
        </w:r>
      </w:hyperlink>
      <w:bookmarkEnd w:id="72"/>
      <w:r w:rsidR="00167FC3">
        <w:t>.</w:t>
      </w:r>
    </w:p>
    <w:p w14:paraId="5A975E8A" w14:textId="2417949F" w:rsidR="00EF4B5D" w:rsidRPr="00EA3EEA" w:rsidRDefault="00EF4B5D" w:rsidP="00D53EB0">
      <w:pPr>
        <w:pStyle w:val="Heading2"/>
      </w:pPr>
      <w:bookmarkStart w:id="73" w:name="_Toc132177608"/>
      <w:bookmarkStart w:id="74" w:name="income"/>
      <w:bookmarkEnd w:id="69"/>
      <w:r>
        <w:t>Other income</w:t>
      </w:r>
      <w:bookmarkEnd w:id="73"/>
    </w:p>
    <w:p w14:paraId="3FFB5EF0" w14:textId="79E6A79D" w:rsidR="00EF4B5D" w:rsidRPr="00EF4B5D" w:rsidRDefault="00EF4B5D" w:rsidP="00A242AF">
      <w:pPr>
        <w:pStyle w:val="BodyText"/>
      </w:pPr>
      <w:r w:rsidRPr="00EF4B5D">
        <w:t>If you have income other than earnings, such as other benefits, these will usually be taken into account in full, so that your universal credit is reduced pound for pound.</w:t>
      </w:r>
    </w:p>
    <w:p w14:paraId="39060203" w14:textId="77777777" w:rsidR="00E1675D" w:rsidRDefault="00EF4B5D" w:rsidP="00D519CA">
      <w:pPr>
        <w:pStyle w:val="BodyTextSpacebelow"/>
      </w:pPr>
      <w:r w:rsidRPr="00EF4B5D">
        <w:t xml:space="preserve">If you are claiming universal credit jointly with your partner, your combined income is taken into account. Any income that your children have is </w:t>
      </w:r>
      <w:r w:rsidR="00495149">
        <w:t>ignored</w:t>
      </w:r>
      <w:r w:rsidRPr="00EF4B5D">
        <w:t>.</w:t>
      </w:r>
    </w:p>
    <w:p w14:paraId="2AC9B94A" w14:textId="627B8E11" w:rsidR="00EF4B5D" w:rsidRPr="00EF4B5D" w:rsidRDefault="00EF4B5D" w:rsidP="00A242AF">
      <w:pPr>
        <w:pStyle w:val="BodyText"/>
      </w:pPr>
      <w:r w:rsidRPr="00EF4B5D">
        <w:t>Some benefits are ignored, including the following disability benefits:</w:t>
      </w:r>
    </w:p>
    <w:p w14:paraId="17D6177D" w14:textId="1871DC9B" w:rsidR="00EF4B5D" w:rsidRPr="00EF4B5D" w:rsidRDefault="00EF4B5D" w:rsidP="00B12790">
      <w:pPr>
        <w:pStyle w:val="BodyTextbulleted"/>
      </w:pPr>
      <w:r w:rsidRPr="00EF4B5D">
        <w:t>armed forces independence payment</w:t>
      </w:r>
      <w:r w:rsidR="000E7017">
        <w:t>;</w:t>
      </w:r>
    </w:p>
    <w:p w14:paraId="0B4FD474" w14:textId="324A33F4" w:rsidR="00EF4B5D" w:rsidRPr="00EF4B5D" w:rsidRDefault="00EF4B5D" w:rsidP="00B12790">
      <w:pPr>
        <w:pStyle w:val="BodyTextbulleted"/>
      </w:pPr>
      <w:r w:rsidRPr="00EF4B5D">
        <w:t>attendance allowance</w:t>
      </w:r>
      <w:r w:rsidR="00050489">
        <w:t xml:space="preserve"> and pension age disability payment</w:t>
      </w:r>
      <w:r w:rsidR="000E7017">
        <w:t>;</w:t>
      </w:r>
    </w:p>
    <w:p w14:paraId="109628E8" w14:textId="75D5806B" w:rsidR="00EF4B5D" w:rsidRPr="00EF4B5D" w:rsidRDefault="00EF4B5D" w:rsidP="00B12790">
      <w:pPr>
        <w:pStyle w:val="BodyTextbulleted"/>
      </w:pPr>
      <w:r w:rsidRPr="00EF4B5D">
        <w:t>constant attendance allowance and exceptionally severe disablement allowance paid under the Industrial Injuries or War Pensions schemes</w:t>
      </w:r>
      <w:r w:rsidR="000E7017">
        <w:t>;</w:t>
      </w:r>
    </w:p>
    <w:p w14:paraId="6BABF9AF" w14:textId="4C9BA2C1" w:rsidR="00EF4B5D" w:rsidRPr="00EF4B5D" w:rsidRDefault="00EF4B5D" w:rsidP="00B12790">
      <w:pPr>
        <w:pStyle w:val="BodyTextbulleted"/>
      </w:pPr>
      <w:r w:rsidRPr="00EF4B5D">
        <w:t>disability living allowance</w:t>
      </w:r>
      <w:r w:rsidR="00050489">
        <w:t xml:space="preserve"> (DLA), Scottish adult DLA</w:t>
      </w:r>
      <w:r w:rsidRPr="00EF4B5D">
        <w:t xml:space="preserve"> and child disability payment</w:t>
      </w:r>
      <w:r w:rsidR="000E7017">
        <w:t>;</w:t>
      </w:r>
    </w:p>
    <w:p w14:paraId="3F96B1A0" w14:textId="3C3B8D59" w:rsidR="00EF4B5D" w:rsidRPr="00EF4B5D" w:rsidRDefault="00EF4B5D" w:rsidP="00B12790">
      <w:pPr>
        <w:pStyle w:val="BodyTextbulleted"/>
      </w:pPr>
      <w:r w:rsidRPr="009379AE">
        <w:rPr>
          <w:rStyle w:val="tracked"/>
        </w:rPr>
        <w:t>guaranteed income payment paid under the Armed Forces Compensation scheme</w:t>
      </w:r>
      <w:r w:rsidR="000E7017">
        <w:t xml:space="preserve">; </w:t>
      </w:r>
      <w:r w:rsidR="000E7017" w:rsidRPr="009379AE">
        <w:rPr>
          <w:rStyle w:val="Italics"/>
        </w:rPr>
        <w:t>and</w:t>
      </w:r>
    </w:p>
    <w:p w14:paraId="5C0374C8" w14:textId="77614D4B" w:rsidR="00EF4B5D" w:rsidRDefault="00EF4B5D" w:rsidP="00B12790">
      <w:pPr>
        <w:pStyle w:val="BodyTextbulleted"/>
      </w:pPr>
      <w:r w:rsidRPr="00EF4B5D">
        <w:t>personal independence payment and adult disability payment</w:t>
      </w:r>
      <w:r w:rsidR="000E7017">
        <w:t>.</w:t>
      </w:r>
    </w:p>
    <w:p w14:paraId="709C6C38" w14:textId="26A5DB0C" w:rsidR="00EF4B5D" w:rsidRPr="00EA3EEA" w:rsidRDefault="000926EA" w:rsidP="00D53EB0">
      <w:pPr>
        <w:pStyle w:val="Heading2"/>
      </w:pPr>
      <w:bookmarkStart w:id="75" w:name="_Savings_or_capital"/>
      <w:bookmarkStart w:id="76" w:name="_Toc132177609"/>
      <w:bookmarkStart w:id="77" w:name="savings"/>
      <w:bookmarkEnd w:id="74"/>
      <w:bookmarkEnd w:id="75"/>
      <w:r>
        <w:t>Savings</w:t>
      </w:r>
      <w:r w:rsidR="0022052D">
        <w:t xml:space="preserve"> or capital</w:t>
      </w:r>
      <w:bookmarkEnd w:id="76"/>
    </w:p>
    <w:p w14:paraId="17937745" w14:textId="1650998F" w:rsidR="00E1675D" w:rsidRDefault="000926EA" w:rsidP="00E1675D">
      <w:pPr>
        <w:pStyle w:val="BodyTextSpacebelow"/>
      </w:pPr>
      <w:r w:rsidRPr="000926EA">
        <w:t>Universal credit has a</w:t>
      </w:r>
      <w:r w:rsidR="00985AA9">
        <w:t xml:space="preserve"> </w:t>
      </w:r>
      <w:r w:rsidR="00000D74" w:rsidRPr="00B168F1">
        <w:rPr>
          <w:rStyle w:val="Italics"/>
        </w:rPr>
        <w:t>‘</w:t>
      </w:r>
      <w:r w:rsidRPr="00B168F1">
        <w:rPr>
          <w:rStyle w:val="Italics"/>
        </w:rPr>
        <w:t>lower capital limit</w:t>
      </w:r>
      <w:r w:rsidR="00000D74" w:rsidRPr="00B168F1">
        <w:rPr>
          <w:rStyle w:val="Italics"/>
        </w:rPr>
        <w:t>’</w:t>
      </w:r>
      <w:r w:rsidR="00985AA9">
        <w:t xml:space="preserve"> </w:t>
      </w:r>
      <w:r w:rsidRPr="000926EA">
        <w:t>and an</w:t>
      </w:r>
      <w:r w:rsidR="00985AA9">
        <w:t xml:space="preserve"> </w:t>
      </w:r>
      <w:r w:rsidR="00000D74" w:rsidRPr="00B168F1">
        <w:rPr>
          <w:rStyle w:val="Italics"/>
        </w:rPr>
        <w:t>‘</w:t>
      </w:r>
      <w:r w:rsidRPr="00B168F1">
        <w:rPr>
          <w:rStyle w:val="Italics"/>
        </w:rPr>
        <w:t>upper capital limit</w:t>
      </w:r>
      <w:r w:rsidR="00000D74" w:rsidRPr="00B168F1">
        <w:rPr>
          <w:rStyle w:val="Italics"/>
        </w:rPr>
        <w:t>’</w:t>
      </w:r>
      <w:r w:rsidRPr="000926EA">
        <w:t>.</w:t>
      </w:r>
    </w:p>
    <w:p w14:paraId="0B5FF77D" w14:textId="08FFD0C8" w:rsidR="00E1675D" w:rsidRDefault="000926EA" w:rsidP="00E1675D">
      <w:pPr>
        <w:pStyle w:val="BodyTextSpacebelow"/>
      </w:pPr>
      <w:r w:rsidRPr="000926EA">
        <w:t>If you have savings or capital over the upper limit of £16,000, you cannot get universal credit. This figure applies if you are claiming as a single person or jointly as a couple.</w:t>
      </w:r>
    </w:p>
    <w:p w14:paraId="2EBBF0FF" w14:textId="58F94BDE" w:rsidR="00E1675D" w:rsidRDefault="000926EA" w:rsidP="00E1675D">
      <w:pPr>
        <w:pStyle w:val="BodyTextSpacebelow"/>
      </w:pPr>
      <w:r w:rsidRPr="000926EA">
        <w:t>If you have savings or capital at or below the lower limit of £6,000, your universal credit is unaffected.</w:t>
      </w:r>
      <w:r>
        <w:t xml:space="preserve"> </w:t>
      </w:r>
      <w:r w:rsidRPr="000926EA">
        <w:t>If your capital is between these limits, it is treated as generating a monthly income of £4.35 for each £250 (or part of £250) above the lower limit of £6,000. For instance, if you have capital of £6,300, it is treated as generating a monthly income of £8.70.</w:t>
      </w:r>
    </w:p>
    <w:p w14:paraId="0DE052A4" w14:textId="3358D446" w:rsidR="00E1675D" w:rsidRDefault="000926EA" w:rsidP="00E1675D">
      <w:pPr>
        <w:pStyle w:val="BodyTextSpacebelow"/>
      </w:pPr>
      <w:r w:rsidRPr="000926EA">
        <w:t>If you are claiming universal credit jointly, your partner</w:t>
      </w:r>
      <w:r w:rsidR="00000D74">
        <w:t>’</w:t>
      </w:r>
      <w:r w:rsidRPr="000926EA">
        <w:t xml:space="preserve">s capital is added to yours. Otherwise, only your capital is taken into account. Capital belonging to your children is </w:t>
      </w:r>
      <w:r w:rsidR="00495149">
        <w:t>ignored</w:t>
      </w:r>
      <w:r w:rsidRPr="000926EA">
        <w:t>.</w:t>
      </w:r>
    </w:p>
    <w:p w14:paraId="66E257DF" w14:textId="7B191FA7" w:rsidR="000926EA" w:rsidRDefault="000926EA" w:rsidP="00085A95">
      <w:pPr>
        <w:pStyle w:val="BodyTextSpacebelow"/>
      </w:pPr>
      <w:r w:rsidRPr="000926EA">
        <w:t xml:space="preserve">Some capital is </w:t>
      </w:r>
      <w:r w:rsidR="00495149">
        <w:t>ignored</w:t>
      </w:r>
      <w:r w:rsidRPr="000926EA">
        <w:t>. This includes the value of your home, as long as you occupy it.</w:t>
      </w:r>
      <w:r>
        <w:t xml:space="preserve"> </w:t>
      </w:r>
      <w:r w:rsidRPr="000926EA">
        <w:t xml:space="preserve">If you have been awarded compensation because of a personal injury and it is held in a trust, this will be </w:t>
      </w:r>
      <w:r w:rsidR="00495149">
        <w:t>ignored</w:t>
      </w:r>
      <w:r w:rsidRPr="000926EA">
        <w:t>.</w:t>
      </w:r>
    </w:p>
    <w:p w14:paraId="2DED1911" w14:textId="17891E60" w:rsidR="005D59E4" w:rsidRDefault="005D59E4" w:rsidP="005D59E4">
      <w:pPr>
        <w:pStyle w:val="Heading3"/>
      </w:pPr>
      <w:r>
        <w:t>Notional capital</w:t>
      </w:r>
    </w:p>
    <w:p w14:paraId="1C01117E" w14:textId="6EE05ADD" w:rsidR="00167FC3" w:rsidRDefault="005D59E4" w:rsidP="005D59E4">
      <w:pPr>
        <w:pStyle w:val="BodyTextSpacebelow"/>
      </w:pPr>
      <w:r>
        <w:t xml:space="preserve">If you have spent or given away some capital in order to get, or increase the amount of, universal credit, you will be treated as still having that capital. This is called </w:t>
      </w:r>
      <w:r w:rsidRPr="00B168F1">
        <w:rPr>
          <w:rStyle w:val="Italics"/>
        </w:rPr>
        <w:t>‘</w:t>
      </w:r>
      <w:r>
        <w:rPr>
          <w:rStyle w:val="Italics"/>
        </w:rPr>
        <w:t>notional capital</w:t>
      </w:r>
      <w:r w:rsidRPr="00B168F1">
        <w:rPr>
          <w:rStyle w:val="Italics"/>
        </w:rPr>
        <w:t>’</w:t>
      </w:r>
      <w:r w:rsidR="006E67DD">
        <w:t xml:space="preserve"> and may reduce</w:t>
      </w:r>
      <w:r w:rsidR="00573681">
        <w:t>, or even end,</w:t>
      </w:r>
      <w:r w:rsidR="006E67DD">
        <w:t xml:space="preserve"> your award of universal credit.</w:t>
      </w:r>
      <w:r>
        <w:t xml:space="preserve"> </w:t>
      </w:r>
      <w:r w:rsidR="006E67DD">
        <w:t>You will</w:t>
      </w:r>
      <w:r>
        <w:t xml:space="preserve"> not be treated as having notional capital if you used it </w:t>
      </w:r>
      <w:r w:rsidR="00573681">
        <w:t>to</w:t>
      </w:r>
      <w:r>
        <w:t xml:space="preserve"> reduc</w:t>
      </w:r>
      <w:r w:rsidR="00573681">
        <w:t>e</w:t>
      </w:r>
      <w:r>
        <w:t xml:space="preserve"> or pay off a debt or </w:t>
      </w:r>
      <w:r w:rsidR="00573681">
        <w:t xml:space="preserve">to </w:t>
      </w:r>
      <w:r>
        <w:t xml:space="preserve">buy goods or services </w:t>
      </w:r>
      <w:r w:rsidR="006E67DD">
        <w:t xml:space="preserve">where </w:t>
      </w:r>
      <w:r w:rsidR="00573681">
        <w:t xml:space="preserve">this </w:t>
      </w:r>
      <w:r w:rsidR="006E67DD">
        <w:t xml:space="preserve">is </w:t>
      </w:r>
      <w:r>
        <w:t>reasonable</w:t>
      </w:r>
      <w:r w:rsidR="00167FC3">
        <w:t>.</w:t>
      </w:r>
    </w:p>
    <w:p w14:paraId="27D4CB65" w14:textId="4408435A" w:rsidR="00E47A71" w:rsidRPr="00EA3EEA" w:rsidRDefault="00E47A71" w:rsidP="00D53EB0">
      <w:pPr>
        <w:pStyle w:val="Heading2"/>
      </w:pPr>
      <w:bookmarkStart w:id="78" w:name="_Toc132177610"/>
      <w:bookmarkStart w:id="79" w:name="Benefitcap"/>
      <w:bookmarkEnd w:id="77"/>
      <w:r>
        <w:lastRenderedPageBreak/>
        <w:t>The benefit cap</w:t>
      </w:r>
      <w:bookmarkEnd w:id="78"/>
    </w:p>
    <w:p w14:paraId="3007952C" w14:textId="26A5C2EC" w:rsidR="00E1675D" w:rsidRDefault="00EA25EF" w:rsidP="00E1675D">
      <w:pPr>
        <w:pStyle w:val="BodyTextSpacebelow"/>
      </w:pPr>
      <w:r>
        <w:t xml:space="preserve">There is a cap on the total amount of universal credit and other benefits that you can </w:t>
      </w:r>
      <w:r w:rsidR="00456567">
        <w:t>get</w:t>
      </w:r>
      <w:r>
        <w:t>. It is set at the following rates:</w:t>
      </w:r>
    </w:p>
    <w:p w14:paraId="62C50C06" w14:textId="3B188E34" w:rsidR="00EA25EF" w:rsidRPr="00EA25EF" w:rsidRDefault="00EA25EF" w:rsidP="00A242AF">
      <w:pPr>
        <w:pStyle w:val="BodyText"/>
      </w:pPr>
      <w:r w:rsidRPr="00EA25EF">
        <w:rPr>
          <w:bCs/>
        </w:rPr>
        <w:t>Within Greater London</w:t>
      </w:r>
      <w:r w:rsidR="00430526">
        <w:rPr>
          <w:bCs/>
        </w:rPr>
        <w:t>:</w:t>
      </w:r>
    </w:p>
    <w:p w14:paraId="3C6B3E43" w14:textId="5AA2AB69" w:rsidR="00EA25EF" w:rsidRPr="00EA25EF" w:rsidRDefault="00EA25EF" w:rsidP="00B12790">
      <w:pPr>
        <w:pStyle w:val="BodyTextbulleted"/>
      </w:pPr>
      <w:r w:rsidRPr="00EA25EF">
        <w:t>£1,</w:t>
      </w:r>
      <w:r w:rsidR="00A77726">
        <w:t>413.92</w:t>
      </w:r>
      <w:r w:rsidRPr="00EA25EF">
        <w:t xml:space="preserve"> a month if you are a single person (with no children)</w:t>
      </w:r>
    </w:p>
    <w:p w14:paraId="79406262" w14:textId="2D96CB04" w:rsidR="00EA25EF" w:rsidRPr="00EA25EF" w:rsidRDefault="00EA25EF" w:rsidP="00B12790">
      <w:pPr>
        <w:pStyle w:val="BodyTextbulleted"/>
      </w:pPr>
      <w:r w:rsidRPr="00EA25EF">
        <w:t>£</w:t>
      </w:r>
      <w:r w:rsidR="00A77726">
        <w:t>2,110.25</w:t>
      </w:r>
      <w:r w:rsidRPr="00EA25EF">
        <w:t xml:space="preserve"> a month in all other cases</w:t>
      </w:r>
    </w:p>
    <w:p w14:paraId="360B45D5" w14:textId="2EAB5758" w:rsidR="00EA25EF" w:rsidRPr="00EA25EF" w:rsidRDefault="00EA25EF" w:rsidP="00A242AF">
      <w:pPr>
        <w:pStyle w:val="BodyText"/>
      </w:pPr>
      <w:r w:rsidRPr="00EA25EF">
        <w:rPr>
          <w:bCs/>
        </w:rPr>
        <w:t>Outside Greater London</w:t>
      </w:r>
      <w:r w:rsidR="00430526">
        <w:rPr>
          <w:bCs/>
        </w:rPr>
        <w:t>:</w:t>
      </w:r>
    </w:p>
    <w:p w14:paraId="6982DC82" w14:textId="0CF71333" w:rsidR="00EA25EF" w:rsidRPr="00EA25EF" w:rsidRDefault="00EA25EF" w:rsidP="00B12790">
      <w:pPr>
        <w:pStyle w:val="BodyTextbulleted"/>
      </w:pPr>
      <w:r w:rsidRPr="00EA25EF">
        <w:t>£1,</w:t>
      </w:r>
      <w:r w:rsidR="00A77726">
        <w:t>229.42</w:t>
      </w:r>
      <w:r w:rsidRPr="00EA25EF">
        <w:t xml:space="preserve"> a month if you are a single person (with no children)</w:t>
      </w:r>
    </w:p>
    <w:p w14:paraId="5C526927" w14:textId="7DA84E96" w:rsidR="00EA25EF" w:rsidRPr="00EA25EF" w:rsidRDefault="00EA25EF" w:rsidP="00B12790">
      <w:pPr>
        <w:pStyle w:val="BodyTextbulleted"/>
      </w:pPr>
      <w:r w:rsidRPr="00EA25EF">
        <w:t>£1,</w:t>
      </w:r>
      <w:r w:rsidR="00A77726">
        <w:t>835.00</w:t>
      </w:r>
      <w:r w:rsidRPr="00EA25EF">
        <w:t xml:space="preserve"> a month in all other cases</w:t>
      </w:r>
    </w:p>
    <w:p w14:paraId="6098D5A8" w14:textId="014EFE37" w:rsidR="00EA25EF" w:rsidRPr="00EA25EF" w:rsidRDefault="00EA25EF" w:rsidP="00A242AF">
      <w:pPr>
        <w:pStyle w:val="BodyText"/>
      </w:pPr>
      <w:r w:rsidRPr="00EA25EF">
        <w:t xml:space="preserve">Benefits that are taken into account when </w:t>
      </w:r>
      <w:r w:rsidR="00456567">
        <w:t>working out</w:t>
      </w:r>
      <w:r w:rsidRPr="00EA25EF">
        <w:t xml:space="preserve"> the cap are:</w:t>
      </w:r>
    </w:p>
    <w:p w14:paraId="62497BB9" w14:textId="7B397CEC" w:rsidR="00EA25EF" w:rsidRPr="00EA25EF" w:rsidRDefault="00EA25EF" w:rsidP="00B12790">
      <w:pPr>
        <w:pStyle w:val="BodyTextbulleted"/>
      </w:pPr>
      <w:r w:rsidRPr="00EA25EF">
        <w:t>chi</w:t>
      </w:r>
      <w:r w:rsidR="000876BD">
        <w:t>ld benefit</w:t>
      </w:r>
      <w:r w:rsidR="000E7017">
        <w:t>;</w:t>
      </w:r>
    </w:p>
    <w:p w14:paraId="381C656A" w14:textId="16431DAD" w:rsidR="00EA25EF" w:rsidRPr="00EA25EF" w:rsidRDefault="00EA25EF" w:rsidP="00B12790">
      <w:pPr>
        <w:pStyle w:val="BodyTextbulleted"/>
      </w:pPr>
      <w:r w:rsidRPr="00EA25EF">
        <w:t>employment and support allowance</w:t>
      </w:r>
      <w:r w:rsidR="000E7017">
        <w:t>;</w:t>
      </w:r>
    </w:p>
    <w:p w14:paraId="346B5AFE" w14:textId="7CE40000" w:rsidR="00EA25EF" w:rsidRPr="00EA25EF" w:rsidRDefault="000876BD" w:rsidP="00B12790">
      <w:pPr>
        <w:pStyle w:val="BodyTextbulleted"/>
      </w:pPr>
      <w:r>
        <w:t>jobseeker</w:t>
      </w:r>
      <w:r w:rsidR="00000D74">
        <w:t>’</w:t>
      </w:r>
      <w:r>
        <w:t>s allowance</w:t>
      </w:r>
      <w:r w:rsidR="000E7017">
        <w:t>;</w:t>
      </w:r>
    </w:p>
    <w:p w14:paraId="158E80B1" w14:textId="470E0CC2" w:rsidR="00EA25EF" w:rsidRPr="00EA25EF" w:rsidRDefault="00EA25EF" w:rsidP="00B12790">
      <w:pPr>
        <w:pStyle w:val="BodyTextbulleted"/>
      </w:pPr>
      <w:r w:rsidRPr="00EA25EF">
        <w:t>maternity allowance</w:t>
      </w:r>
      <w:r w:rsidR="000E7017">
        <w:t>;</w:t>
      </w:r>
    </w:p>
    <w:p w14:paraId="16EBC58B" w14:textId="4776DA28" w:rsidR="00EA25EF" w:rsidRPr="00EA25EF" w:rsidRDefault="000876BD" w:rsidP="00B12790">
      <w:pPr>
        <w:pStyle w:val="BodyTextbulleted"/>
      </w:pPr>
      <w:r>
        <w:t>widowed parent</w:t>
      </w:r>
      <w:r w:rsidR="00000D74">
        <w:t>’</w:t>
      </w:r>
      <w:r>
        <w:t>s allowance</w:t>
      </w:r>
      <w:r w:rsidR="000E7017">
        <w:t xml:space="preserve">; </w:t>
      </w:r>
      <w:r w:rsidR="000E7017" w:rsidRPr="009379AE">
        <w:rPr>
          <w:rStyle w:val="Italics"/>
        </w:rPr>
        <w:t>and</w:t>
      </w:r>
    </w:p>
    <w:p w14:paraId="6E0624A8" w14:textId="1AFE9B1E" w:rsidR="00EA25EF" w:rsidRDefault="00EA25EF" w:rsidP="00B12790">
      <w:pPr>
        <w:pStyle w:val="BodyTextbulleted"/>
      </w:pPr>
      <w:r w:rsidRPr="00EA25EF">
        <w:t>universal credit</w:t>
      </w:r>
      <w:r w:rsidR="000E7017">
        <w:t>.</w:t>
      </w:r>
    </w:p>
    <w:p w14:paraId="27282FEA" w14:textId="67EBF028" w:rsidR="00B33F5A" w:rsidRPr="00C67619" w:rsidRDefault="00B33F5A" w:rsidP="006B01B5">
      <w:pPr>
        <w:pStyle w:val="Bodytextboxed-Headingtop"/>
        <w:rPr>
          <w:rStyle w:val="Extraboldblue"/>
        </w:rPr>
      </w:pPr>
      <w:r w:rsidRPr="00C67619">
        <w:rPr>
          <w:rStyle w:val="Extraboldblue"/>
        </w:rPr>
        <w:t>When the cap does not apply</w:t>
      </w:r>
    </w:p>
    <w:p w14:paraId="39178D0E" w14:textId="3F42F1C9" w:rsidR="00090ACA" w:rsidRDefault="00B33F5A" w:rsidP="00430526">
      <w:pPr>
        <w:pStyle w:val="Bodytextboxedasidepara1setsolid"/>
      </w:pPr>
      <w:r>
        <w:t>The benefit cap will not apply if you, your partner or a dependent child or qualifying young person are getting certain benefits, including</w:t>
      </w:r>
      <w:r w:rsidR="003E28D1">
        <w:t>:</w:t>
      </w:r>
    </w:p>
    <w:p w14:paraId="1BF5EC60" w14:textId="77777777" w:rsidR="000E1242" w:rsidRDefault="000E1242" w:rsidP="000E1242">
      <w:pPr>
        <w:pStyle w:val="Bodytextboxedasidebulleted"/>
      </w:pPr>
      <w:r>
        <w:t>disability living allowance;</w:t>
      </w:r>
    </w:p>
    <w:p w14:paraId="15559B35" w14:textId="77777777" w:rsidR="000E1242" w:rsidRDefault="000E1242" w:rsidP="000E1242">
      <w:pPr>
        <w:pStyle w:val="Bodytextboxedasidebulleted"/>
      </w:pPr>
      <w:r>
        <w:t>child disability payment;</w:t>
      </w:r>
    </w:p>
    <w:p w14:paraId="4479DF3D" w14:textId="2EB201D4" w:rsidR="000E1242" w:rsidRDefault="000E1242" w:rsidP="000E1242">
      <w:pPr>
        <w:pStyle w:val="Bodytextboxedasidebulleted"/>
      </w:pPr>
      <w:bookmarkStart w:id="80" w:name="_Hlk197952833"/>
      <w:r>
        <w:t>Scottish adult disability living allowance</w:t>
      </w:r>
      <w:bookmarkEnd w:id="80"/>
      <w:r>
        <w:t xml:space="preserve">; </w:t>
      </w:r>
    </w:p>
    <w:p w14:paraId="39A5F7A1" w14:textId="77777777" w:rsidR="000E1242" w:rsidRDefault="000E1242" w:rsidP="000E1242">
      <w:pPr>
        <w:pStyle w:val="Bodytextboxedasidebulleted"/>
      </w:pPr>
      <w:r>
        <w:t xml:space="preserve">personal independence payment; </w:t>
      </w:r>
    </w:p>
    <w:p w14:paraId="6D542B11" w14:textId="648411A6" w:rsidR="000E1242" w:rsidRDefault="000E1242" w:rsidP="000E1242">
      <w:pPr>
        <w:pStyle w:val="Bodytextboxedasidebulleted"/>
      </w:pPr>
      <w:r>
        <w:t xml:space="preserve">adult disability payment; </w:t>
      </w:r>
    </w:p>
    <w:p w14:paraId="35EA6E63" w14:textId="48F154EF" w:rsidR="00090ACA" w:rsidRDefault="00B33F5A" w:rsidP="000E1242">
      <w:pPr>
        <w:pStyle w:val="Bodytextboxedasidebulleted"/>
      </w:pPr>
      <w:r>
        <w:t>attendance allowance</w:t>
      </w:r>
      <w:r w:rsidR="00090ACA">
        <w:t>;</w:t>
      </w:r>
    </w:p>
    <w:p w14:paraId="0EE37087" w14:textId="6286E744" w:rsidR="000E1242" w:rsidRDefault="000E1242" w:rsidP="00C340EF">
      <w:pPr>
        <w:pStyle w:val="Bodytextboxedasidebulleted"/>
      </w:pPr>
      <w:r>
        <w:t>pension age disability payment;</w:t>
      </w:r>
    </w:p>
    <w:p w14:paraId="1F79FF40" w14:textId="6D84B607" w:rsidR="00090ACA" w:rsidRDefault="00B33F5A" w:rsidP="00C340EF">
      <w:pPr>
        <w:pStyle w:val="Bodytextboxedasidebulleted"/>
      </w:pPr>
      <w:r>
        <w:t>carer</w:t>
      </w:r>
      <w:r w:rsidR="00000D74">
        <w:t>’</w:t>
      </w:r>
      <w:r>
        <w:t>s allowance</w:t>
      </w:r>
      <w:r w:rsidR="00090ACA">
        <w:t>;</w:t>
      </w:r>
    </w:p>
    <w:p w14:paraId="5F7D52C5" w14:textId="2C05A008" w:rsidR="00090ACA" w:rsidRDefault="008F42E9" w:rsidP="00C340EF">
      <w:pPr>
        <w:pStyle w:val="Bodytextboxedasidebulleted"/>
      </w:pPr>
      <w:r>
        <w:t>carer support payment;</w:t>
      </w:r>
      <w:r w:rsidR="000E1242">
        <w:t xml:space="preserve"> </w:t>
      </w:r>
      <w:r w:rsidR="00090ACA" w:rsidRPr="00090ACA">
        <w:rPr>
          <w:i/>
        </w:rPr>
        <w:t>or</w:t>
      </w:r>
    </w:p>
    <w:p w14:paraId="65DD4341" w14:textId="42AEA066" w:rsidR="00090ACA" w:rsidRDefault="00090ACA" w:rsidP="00C340EF">
      <w:pPr>
        <w:pStyle w:val="Bodytextboxedasidebulleted"/>
      </w:pPr>
      <w:r>
        <w:t>guardian</w:t>
      </w:r>
      <w:r w:rsidR="00000D74">
        <w:t>’</w:t>
      </w:r>
      <w:r>
        <w:t>s allowance.</w:t>
      </w:r>
    </w:p>
    <w:p w14:paraId="4B72B0FE" w14:textId="77777777" w:rsidR="00E51D5D" w:rsidRDefault="00E51D5D" w:rsidP="00E51D5D">
      <w:pPr>
        <w:pStyle w:val="Bodytextboxedaside-midspacer"/>
      </w:pPr>
    </w:p>
    <w:p w14:paraId="2B9A300B" w14:textId="4D6EA7ED" w:rsidR="00167FC3" w:rsidRDefault="00090ACA" w:rsidP="0013004D">
      <w:pPr>
        <w:pStyle w:val="Bodytextboxedasidemid-spaceabove"/>
      </w:pPr>
      <w:r>
        <w:t>The cap</w:t>
      </w:r>
      <w:r w:rsidR="00B33F5A">
        <w:t xml:space="preserve"> will not apply if the </w:t>
      </w:r>
      <w:hyperlink w:anchor="_The_carer_amount" w:history="1">
        <w:r w:rsidR="00B33F5A" w:rsidRPr="000D289E">
          <w:rPr>
            <w:rStyle w:val="Hyperlinkinternal"/>
          </w:rPr>
          <w:t>carer amount</w:t>
        </w:r>
      </w:hyperlink>
      <w:r w:rsidR="00B33F5A">
        <w:t xml:space="preserve"> has been included in your universal credit award.</w:t>
      </w:r>
      <w:r w:rsidR="003C06B7">
        <w:t xml:space="preserve"> Nor will it apply if you have a</w:t>
      </w:r>
      <w:r w:rsidR="003C06B7" w:rsidRPr="003C06B7">
        <w:t xml:space="preserve"> </w:t>
      </w:r>
      <w:r w:rsidR="003C06B7" w:rsidRPr="000272E2">
        <w:rPr>
          <w:rStyle w:val="Italics"/>
        </w:rPr>
        <w:t>‘</w:t>
      </w:r>
      <w:hyperlink w:anchor="_The_limited_capability_3" w:history="1">
        <w:r w:rsidR="003C06B7" w:rsidRPr="002D7333">
          <w:rPr>
            <w:rStyle w:val="Hyperlinkinternalitals"/>
          </w:rPr>
          <w:t>limited capability for work-related activity</w:t>
        </w:r>
        <w:r w:rsidR="003C06B7" w:rsidRPr="000272E2">
          <w:rPr>
            <w:rStyle w:val="Italics"/>
          </w:rPr>
          <w:t>’</w:t>
        </w:r>
      </w:hyperlink>
      <w:r w:rsidR="00167FC3">
        <w:t>.</w:t>
      </w:r>
    </w:p>
    <w:p w14:paraId="33399194" w14:textId="178EA700" w:rsidR="00B33F5A" w:rsidRDefault="0057617D" w:rsidP="003E28D1">
      <w:pPr>
        <w:pStyle w:val="Bodytextboxedasidemin-spaceabove-nonebelow"/>
      </w:pPr>
      <w:r>
        <w:rPr>
          <w:rStyle w:val="Boldblack"/>
        </w:rPr>
        <w:t>Earnings and the cap</w:t>
      </w:r>
      <w:r w:rsidR="00C67619">
        <w:rPr>
          <w:rStyle w:val="Boldblack"/>
        </w:rPr>
        <w:br/>
      </w:r>
      <w:r w:rsidR="00B33F5A">
        <w:t>The benefit cap will not apply if your (and your partner</w:t>
      </w:r>
      <w:r w:rsidR="00000D74">
        <w:t>’</w:t>
      </w:r>
      <w:r w:rsidR="00B33F5A">
        <w:t>s) monthly earnings after tax and national insurance contributions are at least £</w:t>
      </w:r>
      <w:r w:rsidR="000E1242">
        <w:t>846</w:t>
      </w:r>
      <w:r w:rsidR="00B33F5A">
        <w:t>.</w:t>
      </w:r>
    </w:p>
    <w:p w14:paraId="5E125782" w14:textId="35BC3026" w:rsidR="00B33F5A" w:rsidRPr="006357E8" w:rsidRDefault="00B33F5A" w:rsidP="00C340EF">
      <w:pPr>
        <w:pStyle w:val="Bodytextboxedasideafterbullet"/>
      </w:pPr>
      <w:r w:rsidRPr="006357E8">
        <w:t>You may not be capped for nine consecutive months if you were previously working for a year and your monthly earnings (or combined earnings) were at or above the earnings threshold (£</w:t>
      </w:r>
      <w:r w:rsidR="000E1242">
        <w:t>846</w:t>
      </w:r>
      <w:r w:rsidRPr="006357E8">
        <w:t xml:space="preserve"> from April 202</w:t>
      </w:r>
      <w:r w:rsidR="000E1242">
        <w:t>5</w:t>
      </w:r>
      <w:r w:rsidR="00DC1C9D">
        <w:t>; £</w:t>
      </w:r>
      <w:r w:rsidR="008F42E9">
        <w:t>7</w:t>
      </w:r>
      <w:r w:rsidR="000E1242">
        <w:t>93</w:t>
      </w:r>
      <w:r w:rsidR="00DC1C9D">
        <w:t xml:space="preserve"> before that</w:t>
      </w:r>
      <w:r w:rsidRPr="006357E8">
        <w:t>).</w:t>
      </w:r>
    </w:p>
    <w:p w14:paraId="31966F13" w14:textId="77777777" w:rsidR="00764251" w:rsidRPr="00FE5FCD" w:rsidRDefault="00764251" w:rsidP="00E51D5D">
      <w:pPr>
        <w:pStyle w:val="2ptspace"/>
      </w:pPr>
      <w:bookmarkStart w:id="81" w:name="_4:_THE_HOUSING"/>
      <w:bookmarkStart w:id="82" w:name="_5:_help_with"/>
      <w:bookmarkEnd w:id="48"/>
      <w:bookmarkEnd w:id="79"/>
      <w:bookmarkEnd w:id="81"/>
      <w:bookmarkEnd w:id="82"/>
    </w:p>
    <w:p w14:paraId="237E2B44" w14:textId="77777777" w:rsidR="00764251" w:rsidRDefault="00764251" w:rsidP="009C68CD">
      <w:pPr>
        <w:pStyle w:val="6ptspace"/>
        <w:sectPr w:rsidR="00764251" w:rsidSect="00D23F67">
          <w:headerReference w:type="default" r:id="rId27"/>
          <w:type w:val="continuous"/>
          <w:pgSz w:w="11906" w:h="16838" w:code="9"/>
          <w:pgMar w:top="1361" w:right="794" w:bottom="1191" w:left="794" w:header="709" w:footer="567" w:gutter="0"/>
          <w:cols w:space="397"/>
          <w:docGrid w:linePitch="360"/>
        </w:sectPr>
      </w:pPr>
    </w:p>
    <w:p w14:paraId="262A532B" w14:textId="1C88E9A3" w:rsidR="00E51D5D" w:rsidRDefault="00E51D5D" w:rsidP="00D519CA">
      <w:pPr>
        <w:pStyle w:val="Heading1-Spacer"/>
      </w:pPr>
    </w:p>
    <w:p w14:paraId="17CF3BB3" w14:textId="77777777" w:rsidR="00D519CA" w:rsidRDefault="00D519CA" w:rsidP="00D519CA">
      <w:pPr>
        <w:pStyle w:val="Heading1-Spacer"/>
      </w:pPr>
    </w:p>
    <w:p w14:paraId="4ED26385" w14:textId="19D547A5" w:rsidR="00E17438" w:rsidRDefault="00B96720" w:rsidP="00E17438">
      <w:pPr>
        <w:pStyle w:val="Heading1"/>
      </w:pPr>
      <w:bookmarkStart w:id="83" w:name="_5:_Help_with_1"/>
      <w:bookmarkStart w:id="84" w:name="_Toc132177611"/>
      <w:bookmarkEnd w:id="83"/>
      <w:r>
        <w:t xml:space="preserve">5: </w:t>
      </w:r>
      <w:bookmarkStart w:id="85" w:name="Housingcostsamount"/>
      <w:r>
        <w:t>Help with your housing costs</w:t>
      </w:r>
      <w:bookmarkEnd w:id="84"/>
      <w:r w:rsidR="00E17438" w:rsidRPr="00E17438">
        <w:t xml:space="preserve"> </w:t>
      </w:r>
    </w:p>
    <w:p w14:paraId="38D52556" w14:textId="285449FA" w:rsidR="00167FC3" w:rsidRDefault="00E17438" w:rsidP="001F5BCD">
      <w:pPr>
        <w:pStyle w:val="Standfirst2"/>
      </w:pPr>
      <w:r>
        <w:t>If yo</w:t>
      </w:r>
      <w:r w:rsidR="005D7D86">
        <w:t xml:space="preserve">u have to pay rent, an amount can be included in your award to help cover </w:t>
      </w:r>
      <w:r w:rsidR="007D05E5">
        <w:t>this. This amount may be reduced if it is decided that your home has more bedrooms than you need. It may also be reduced if you have any adults staying with you (other than your partner)</w:t>
      </w:r>
      <w:bookmarkStart w:id="86" w:name="_What_is_the"/>
      <w:bookmarkEnd w:id="86"/>
      <w:r w:rsidR="00167FC3">
        <w:t>.</w:t>
      </w:r>
    </w:p>
    <w:p w14:paraId="27DE24A5" w14:textId="2E4A778B" w:rsidR="00375824" w:rsidRPr="00EA3EEA" w:rsidRDefault="00375824" w:rsidP="00D53EB0">
      <w:pPr>
        <w:pStyle w:val="Heading2"/>
      </w:pPr>
      <w:bookmarkStart w:id="87" w:name="_What_is_the_3"/>
      <w:bookmarkStart w:id="88" w:name="_Toc132177612"/>
      <w:bookmarkEnd w:id="87"/>
      <w:r>
        <w:t>What is the housing costs amount?</w:t>
      </w:r>
      <w:bookmarkEnd w:id="88"/>
    </w:p>
    <w:p w14:paraId="743FDE05" w14:textId="2D02182B" w:rsidR="008A2ADA" w:rsidRDefault="008A2ADA" w:rsidP="00A242AF">
      <w:pPr>
        <w:pStyle w:val="BodyText"/>
      </w:pPr>
      <w:r>
        <w:t xml:space="preserve">A </w:t>
      </w:r>
      <w:r w:rsidR="00000D74">
        <w:rPr>
          <w:i/>
        </w:rPr>
        <w:t>‘</w:t>
      </w:r>
      <w:r w:rsidRPr="00747F2D">
        <w:rPr>
          <w:i/>
        </w:rPr>
        <w:t>housing costs amount</w:t>
      </w:r>
      <w:r w:rsidR="00000D74">
        <w:rPr>
          <w:i/>
        </w:rPr>
        <w:t>’</w:t>
      </w:r>
      <w:r>
        <w:t xml:space="preserve"> may be included in your award if you pay rent. The amount can also cover some service charges.</w:t>
      </w:r>
    </w:p>
    <w:p w14:paraId="05788385" w14:textId="102FC43A" w:rsidR="008A2ADA" w:rsidRDefault="008A2ADA" w:rsidP="00242221">
      <w:pPr>
        <w:pStyle w:val="Heading3"/>
      </w:pPr>
      <w:r>
        <w:t>I</w:t>
      </w:r>
      <w:r w:rsidR="00923D3C">
        <w:t>f you are a private tenant</w:t>
      </w:r>
    </w:p>
    <w:p w14:paraId="4D1184AB" w14:textId="41DD5D45" w:rsidR="00E1675D" w:rsidRDefault="008A2ADA" w:rsidP="00E1675D">
      <w:pPr>
        <w:pStyle w:val="BodyTextSpacebelow"/>
      </w:pPr>
      <w:r>
        <w:t xml:space="preserve">If you are a private tenant, your housing costs amount will not necessarily cover all your rent but will be restricted to a set amount: the </w:t>
      </w:r>
      <w:r w:rsidR="00000D74" w:rsidRPr="00B168F1">
        <w:rPr>
          <w:rStyle w:val="Italics"/>
        </w:rPr>
        <w:t>‘</w:t>
      </w:r>
      <w:r w:rsidRPr="00B168F1">
        <w:rPr>
          <w:rStyle w:val="Italics"/>
        </w:rPr>
        <w:t>cap rent</w:t>
      </w:r>
      <w:r w:rsidR="00000D74" w:rsidRPr="00B168F1">
        <w:rPr>
          <w:rStyle w:val="Italics"/>
        </w:rPr>
        <w:t>’</w:t>
      </w:r>
      <w:r>
        <w:t xml:space="preserve">. This cap rent will depend on where your home is situated and the </w:t>
      </w:r>
      <w:hyperlink w:anchor="_How_many_bedrooms" w:history="1">
        <w:r w:rsidRPr="009379AE">
          <w:rPr>
            <w:rStyle w:val="Hyperlinkinternal"/>
          </w:rPr>
          <w:t>number of rooms</w:t>
        </w:r>
      </w:hyperlink>
      <w:r>
        <w:t xml:space="preserve"> you are considered to need.</w:t>
      </w:r>
    </w:p>
    <w:p w14:paraId="74BB0B79" w14:textId="7BADC1F5" w:rsidR="008A2ADA" w:rsidRDefault="008A2ADA" w:rsidP="00A242AF">
      <w:pPr>
        <w:pStyle w:val="BodyText"/>
      </w:pPr>
      <w:r>
        <w:t xml:space="preserve">Deductions will be made from the amount if you have </w:t>
      </w:r>
      <w:hyperlink w:anchor="_Non-dependant_deductions_1" w:history="1">
        <w:r w:rsidRPr="009379AE">
          <w:rPr>
            <w:rStyle w:val="Hyperlinkinternal"/>
          </w:rPr>
          <w:t>non-dependants</w:t>
        </w:r>
      </w:hyperlink>
      <w:r>
        <w:t xml:space="preserve"> living with you.</w:t>
      </w:r>
    </w:p>
    <w:p w14:paraId="07AB10BF" w14:textId="4AFE7D7C" w:rsidR="008A2ADA" w:rsidRDefault="008A2ADA" w:rsidP="00242221">
      <w:pPr>
        <w:pStyle w:val="Heading3"/>
      </w:pPr>
      <w:bookmarkStart w:id="89" w:name="Bedroomtax1"/>
      <w:r>
        <w:t>I</w:t>
      </w:r>
      <w:r w:rsidR="00242221">
        <w:t xml:space="preserve">f you are </w:t>
      </w:r>
      <w:r w:rsidR="00242221" w:rsidRPr="00242221">
        <w:t>renting</w:t>
      </w:r>
      <w:r w:rsidR="00242221">
        <w:t xml:space="preserve"> social housing</w:t>
      </w:r>
    </w:p>
    <w:p w14:paraId="1EAEE181" w14:textId="68F9E48F" w:rsidR="00E1675D" w:rsidRPr="00292E8B" w:rsidRDefault="008A2ADA" w:rsidP="00E1675D">
      <w:pPr>
        <w:pStyle w:val="BodyTextSpacebelow"/>
        <w:rPr>
          <w:rStyle w:val="trackedheavy"/>
        </w:rPr>
      </w:pPr>
      <w:r w:rsidRPr="00292E8B">
        <w:rPr>
          <w:rStyle w:val="trackedheavy"/>
        </w:rPr>
        <w:t xml:space="preserve">If you are renting social housing (from your local authority or a housing association), your housing costs amount may be reduced if </w:t>
      </w:r>
      <w:r w:rsidR="00A74154" w:rsidRPr="00292E8B">
        <w:rPr>
          <w:rStyle w:val="trackedheavy"/>
        </w:rPr>
        <w:t>your home</w:t>
      </w:r>
      <w:r w:rsidRPr="00292E8B">
        <w:rPr>
          <w:rStyle w:val="trackedheavy"/>
        </w:rPr>
        <w:t xml:space="preserve"> is considered to be under occupied: the </w:t>
      </w:r>
      <w:r w:rsidR="00000D74" w:rsidRPr="00B168F1">
        <w:rPr>
          <w:rStyle w:val="Italics"/>
        </w:rPr>
        <w:t>‘</w:t>
      </w:r>
      <w:r w:rsidRPr="00B168F1">
        <w:rPr>
          <w:rStyle w:val="Italics"/>
        </w:rPr>
        <w:t>bedroom tax</w:t>
      </w:r>
      <w:r w:rsidR="00000D74" w:rsidRPr="00B168F1">
        <w:rPr>
          <w:rStyle w:val="Italics"/>
        </w:rPr>
        <w:t>’</w:t>
      </w:r>
      <w:r>
        <w:t xml:space="preserve">. </w:t>
      </w:r>
      <w:r w:rsidRPr="00292E8B">
        <w:rPr>
          <w:rStyle w:val="trackedheavy"/>
        </w:rPr>
        <w:t>Th</w:t>
      </w:r>
      <w:r w:rsidR="001F35B5" w:rsidRPr="00292E8B">
        <w:rPr>
          <w:rStyle w:val="trackedheavy"/>
        </w:rPr>
        <w:t xml:space="preserve">e DWP will decide how many </w:t>
      </w:r>
      <w:hyperlink w:anchor="_How_many_bedrooms" w:history="1">
        <w:r w:rsidR="00121229" w:rsidRPr="009379AE">
          <w:rPr>
            <w:rStyle w:val="Hyperlinkinternal"/>
          </w:rPr>
          <w:t>bedrooms</w:t>
        </w:r>
        <w:r w:rsidR="001F35B5" w:rsidRPr="009379AE">
          <w:rPr>
            <w:rStyle w:val="Hyperlinkinternal"/>
          </w:rPr>
          <w:t xml:space="preserve"> your household needs</w:t>
        </w:r>
      </w:hyperlink>
      <w:r w:rsidR="001F35B5" w:rsidRPr="00292E8B">
        <w:rPr>
          <w:rStyle w:val="trackedheavy"/>
        </w:rPr>
        <w:t xml:space="preserve">; if they consider that you have more bedrooms than you need, a deduction will be made. </w:t>
      </w:r>
      <w:r w:rsidRPr="00292E8B">
        <w:rPr>
          <w:rStyle w:val="trackedheavy"/>
        </w:rPr>
        <w:t xml:space="preserve">The deduction will be 14% for one </w:t>
      </w:r>
      <w:r w:rsidR="00000D74" w:rsidRPr="00292E8B">
        <w:rPr>
          <w:rStyle w:val="trackedheavy"/>
        </w:rPr>
        <w:t>‘</w:t>
      </w:r>
      <w:r w:rsidRPr="00292E8B">
        <w:rPr>
          <w:rStyle w:val="trackedheavy"/>
        </w:rPr>
        <w:t>spare</w:t>
      </w:r>
      <w:r w:rsidR="00000D74" w:rsidRPr="00292E8B">
        <w:rPr>
          <w:rStyle w:val="trackedheavy"/>
        </w:rPr>
        <w:t>’</w:t>
      </w:r>
      <w:r w:rsidRPr="00292E8B">
        <w:rPr>
          <w:rStyle w:val="trackedheavy"/>
        </w:rPr>
        <w:t xml:space="preserve"> bedroom and 25% for two or more spare bedrooms.</w:t>
      </w:r>
    </w:p>
    <w:bookmarkEnd w:id="89"/>
    <w:p w14:paraId="0366DA11" w14:textId="669BE179" w:rsidR="008A2ADA" w:rsidRPr="00085A95" w:rsidRDefault="008A2ADA" w:rsidP="00A242AF">
      <w:pPr>
        <w:pStyle w:val="BodyText"/>
        <w:rPr>
          <w:rStyle w:val="tracked"/>
        </w:rPr>
      </w:pPr>
      <w:r w:rsidRPr="00085A95">
        <w:rPr>
          <w:rStyle w:val="tracked"/>
        </w:rPr>
        <w:t xml:space="preserve">Deductions will also be made from the amount if you have </w:t>
      </w:r>
      <w:hyperlink w:anchor="_Non-dependant_deductions_1" w:history="1">
        <w:r w:rsidRPr="009379AE">
          <w:rPr>
            <w:rStyle w:val="Hyperlinkinternal"/>
          </w:rPr>
          <w:t>non-dependants</w:t>
        </w:r>
      </w:hyperlink>
      <w:r w:rsidRPr="00085A95">
        <w:rPr>
          <w:rStyle w:val="tracked"/>
        </w:rPr>
        <w:t xml:space="preserve"> living with you.</w:t>
      </w:r>
    </w:p>
    <w:p w14:paraId="74525E9D" w14:textId="27703306" w:rsidR="008A2ADA" w:rsidRDefault="008A2ADA" w:rsidP="00242221">
      <w:pPr>
        <w:pStyle w:val="Heading3"/>
      </w:pPr>
      <w:bookmarkStart w:id="90" w:name="_If_you_are"/>
      <w:bookmarkEnd w:id="90"/>
      <w:r>
        <w:t>I</w:t>
      </w:r>
      <w:r w:rsidR="00242221">
        <w:t>f you are in temporary accommo</w:t>
      </w:r>
      <w:r w:rsidR="002A1449">
        <w:t>d</w:t>
      </w:r>
      <w:r w:rsidR="00242221">
        <w:t>ation</w:t>
      </w:r>
    </w:p>
    <w:p w14:paraId="690F7320" w14:textId="0F900071" w:rsidR="00167FC3" w:rsidRDefault="008A2ADA" w:rsidP="00E1675D">
      <w:pPr>
        <w:pStyle w:val="BodyTextSpacebelow"/>
      </w:pPr>
      <w:r>
        <w:t xml:space="preserve">If you are in temporary accommodation or </w:t>
      </w:r>
      <w:r w:rsidR="00000D74" w:rsidRPr="00B168F1">
        <w:rPr>
          <w:rStyle w:val="Italics"/>
        </w:rPr>
        <w:t>‘</w:t>
      </w:r>
      <w:r w:rsidRPr="00B168F1">
        <w:rPr>
          <w:rStyle w:val="Italics"/>
        </w:rPr>
        <w:t>specified accommodation</w:t>
      </w:r>
      <w:r w:rsidR="00000D74" w:rsidRPr="00B168F1">
        <w:rPr>
          <w:rStyle w:val="Italics"/>
        </w:rPr>
        <w:t>’</w:t>
      </w:r>
      <w:r w:rsidR="0019132F">
        <w:t xml:space="preserve">, </w:t>
      </w:r>
      <w:r>
        <w:t>housing support will continue to be met through housing benefit rather than universal credit</w:t>
      </w:r>
      <w:r w:rsidR="00167FC3">
        <w:t>.</w:t>
      </w:r>
    </w:p>
    <w:p w14:paraId="7DC1E818" w14:textId="55C225AE" w:rsidR="008A2ADA" w:rsidRDefault="00000D74" w:rsidP="00A242AF">
      <w:pPr>
        <w:pStyle w:val="BodyText"/>
      </w:pPr>
      <w:r w:rsidRPr="00C67619">
        <w:rPr>
          <w:rStyle w:val="Italics"/>
        </w:rPr>
        <w:t>‘</w:t>
      </w:r>
      <w:r w:rsidR="008A2ADA" w:rsidRPr="00C67619">
        <w:rPr>
          <w:rStyle w:val="Italics"/>
        </w:rPr>
        <w:t>Temporary accommodation</w:t>
      </w:r>
      <w:r w:rsidRPr="00C67619">
        <w:rPr>
          <w:rStyle w:val="Italics"/>
        </w:rPr>
        <w:t>’</w:t>
      </w:r>
      <w:r w:rsidR="00985AA9">
        <w:t xml:space="preserve"> </w:t>
      </w:r>
      <w:r w:rsidR="008A2ADA" w:rsidRPr="00B33A49">
        <w:t>is accommodation where:</w:t>
      </w:r>
    </w:p>
    <w:p w14:paraId="12F1D1A4" w14:textId="142C54FD" w:rsidR="008A2ADA" w:rsidRDefault="008A2ADA" w:rsidP="00B12790">
      <w:pPr>
        <w:pStyle w:val="BodyTextbulleted"/>
      </w:pPr>
      <w:r w:rsidRPr="00B33A49">
        <w:t>you pay rent to a local authority (or other provider of social housing);</w:t>
      </w:r>
      <w:r w:rsidR="00985AA9">
        <w:rPr>
          <w:i/>
          <w:iCs/>
        </w:rPr>
        <w:t xml:space="preserve"> </w:t>
      </w:r>
      <w:r w:rsidRPr="00B33A49">
        <w:rPr>
          <w:i/>
          <w:iCs/>
        </w:rPr>
        <w:t>and</w:t>
      </w:r>
    </w:p>
    <w:p w14:paraId="620429DD" w14:textId="77777777" w:rsidR="008A2ADA" w:rsidRDefault="008A2ADA" w:rsidP="00B12790">
      <w:pPr>
        <w:pStyle w:val="BodyTextbulleted"/>
      </w:pPr>
      <w:r w:rsidRPr="00B33A49">
        <w:t>they have provided you with the accommodation because you are homeless (or to prevent you becoming homeless).</w:t>
      </w:r>
    </w:p>
    <w:p w14:paraId="6C9980BC" w14:textId="76C70776" w:rsidR="008A2ADA" w:rsidRDefault="00000D74" w:rsidP="00A242AF">
      <w:pPr>
        <w:pStyle w:val="BodyText"/>
      </w:pPr>
      <w:bookmarkStart w:id="91" w:name="specifiedaccommodation"/>
      <w:r w:rsidRPr="00C67619">
        <w:rPr>
          <w:rStyle w:val="Italics"/>
        </w:rPr>
        <w:t>‘</w:t>
      </w:r>
      <w:r w:rsidR="008A2ADA" w:rsidRPr="00C67619">
        <w:rPr>
          <w:rStyle w:val="Italics"/>
        </w:rPr>
        <w:t>Specified accommodation</w:t>
      </w:r>
      <w:r w:rsidRPr="00C67619">
        <w:rPr>
          <w:rStyle w:val="Italics"/>
        </w:rPr>
        <w:t>’</w:t>
      </w:r>
      <w:r w:rsidR="00985AA9">
        <w:t xml:space="preserve"> </w:t>
      </w:r>
      <w:r w:rsidR="008A2ADA" w:rsidRPr="00B33A49">
        <w:t>is:</w:t>
      </w:r>
    </w:p>
    <w:p w14:paraId="57EC944C" w14:textId="3B84F150" w:rsidR="008A2ADA" w:rsidRDefault="008A2ADA" w:rsidP="00B12790">
      <w:pPr>
        <w:pStyle w:val="BodyTextbulleted"/>
      </w:pPr>
      <w:r w:rsidRPr="00B33A49">
        <w:t>accommodation provided by a non-metropolitan county council, housing association, registered social landlord, registered charity or voluntary organisation, where you are given</w:t>
      </w:r>
      <w:r w:rsidR="00985AA9">
        <w:t xml:space="preserve"> </w:t>
      </w:r>
      <w:r w:rsidR="00000D74">
        <w:rPr>
          <w:i/>
          <w:iCs/>
        </w:rPr>
        <w:t>‘</w:t>
      </w:r>
      <w:r w:rsidRPr="00B33A49">
        <w:rPr>
          <w:i/>
          <w:iCs/>
        </w:rPr>
        <w:t xml:space="preserve">care, </w:t>
      </w:r>
      <w:r w:rsidRPr="00C67619">
        <w:rPr>
          <w:rStyle w:val="Italics"/>
        </w:rPr>
        <w:t>support or supervision</w:t>
      </w:r>
      <w:r w:rsidR="00000D74" w:rsidRPr="00C67619">
        <w:rPr>
          <w:rStyle w:val="Italics"/>
        </w:rPr>
        <w:t>’</w:t>
      </w:r>
      <w:r w:rsidRPr="00B33A49">
        <w:t>;</w:t>
      </w:r>
    </w:p>
    <w:p w14:paraId="2A0205F2" w14:textId="1AEEA0AD" w:rsidR="008A2ADA" w:rsidRDefault="008A2ADA" w:rsidP="00B12790">
      <w:pPr>
        <w:pStyle w:val="BodyTextbulleted"/>
      </w:pPr>
      <w:r w:rsidRPr="00B33A49">
        <w:t>a local authority hostel or accommodation provided by a housing association, registered charity, voluntary organisation or English county council in which you get care, support or supervision;</w:t>
      </w:r>
      <w:r w:rsidR="00985AA9">
        <w:t xml:space="preserve"> </w:t>
      </w:r>
      <w:r w:rsidRPr="00B33A49">
        <w:rPr>
          <w:i/>
          <w:iCs/>
        </w:rPr>
        <w:t>or</w:t>
      </w:r>
    </w:p>
    <w:p w14:paraId="2AAAE2B1" w14:textId="762A5151" w:rsidR="008A2ADA" w:rsidRPr="00B33A49" w:rsidRDefault="008A2ADA" w:rsidP="00B12790">
      <w:pPr>
        <w:pStyle w:val="BodyTextbulleted"/>
      </w:pPr>
      <w:r w:rsidRPr="00B33A49">
        <w:t>accommodation in a refuge provided by a local authority</w:t>
      </w:r>
      <w:r w:rsidR="00590A5E">
        <w:t>,</w:t>
      </w:r>
      <w:r w:rsidRPr="00B33A49">
        <w:t xml:space="preserve"> a housing association, registered charity, voluntary organisation or English county council because you have left home as a result of domestic violence.</w:t>
      </w:r>
    </w:p>
    <w:bookmarkEnd w:id="91"/>
    <w:p w14:paraId="1504E704" w14:textId="1F31A707" w:rsidR="008A2ADA" w:rsidRDefault="008A2ADA" w:rsidP="00242221">
      <w:pPr>
        <w:pStyle w:val="Heading3"/>
      </w:pPr>
      <w:r>
        <w:lastRenderedPageBreak/>
        <w:t>I</w:t>
      </w:r>
      <w:r w:rsidR="00242221">
        <w:t>f you own or are buying your home</w:t>
      </w:r>
    </w:p>
    <w:p w14:paraId="39BF4BDE" w14:textId="3009AB51" w:rsidR="00E1675D" w:rsidRDefault="008A2ADA" w:rsidP="00E1675D">
      <w:pPr>
        <w:pStyle w:val="BodyTextSpacebelow"/>
      </w:pPr>
      <w:r>
        <w:t>If you own or are buying your home, the housing costs amount can cover some service charges</w:t>
      </w:r>
      <w:r w:rsidR="00C4444F">
        <w:t xml:space="preserve"> (</w:t>
      </w:r>
      <w:proofErr w:type="spellStart"/>
      <w:r w:rsidR="00C4444F">
        <w:t>eg</w:t>
      </w:r>
      <w:proofErr w:type="spellEnd"/>
      <w:r w:rsidR="00C4444F">
        <w:t xml:space="preserve"> payments for the upkeep of communal areas)</w:t>
      </w:r>
      <w:r>
        <w:t xml:space="preserve">. There is normally a </w:t>
      </w:r>
      <w:r w:rsidR="00000D74" w:rsidRPr="00B168F1">
        <w:rPr>
          <w:rStyle w:val="Italics"/>
        </w:rPr>
        <w:t>‘</w:t>
      </w:r>
      <w:r w:rsidRPr="00B168F1">
        <w:rPr>
          <w:rStyle w:val="Italics"/>
        </w:rPr>
        <w:t>qualifying period</w:t>
      </w:r>
      <w:r w:rsidR="00000D74" w:rsidRPr="00B168F1">
        <w:rPr>
          <w:rStyle w:val="Italics"/>
        </w:rPr>
        <w:t>’</w:t>
      </w:r>
      <w:r>
        <w:t xml:space="preserve"> of nine months before the amount can be included in your award. You will not be entitled to the amount if you are in paid work.</w:t>
      </w:r>
    </w:p>
    <w:p w14:paraId="7D4CFA37" w14:textId="2B4D474A" w:rsidR="00167FC3" w:rsidRDefault="008A2ADA" w:rsidP="00A242AF">
      <w:pPr>
        <w:pStyle w:val="BodyText"/>
      </w:pPr>
      <w:r>
        <w:t xml:space="preserve">If you own your own home, you can, if you wish, get loans to cover the interest you pay on your mortgage: </w:t>
      </w:r>
      <w:hyperlink r:id="rId28" w:history="1">
        <w:r w:rsidR="00000D74" w:rsidRPr="000272E2">
          <w:rPr>
            <w:rStyle w:val="Italics"/>
          </w:rPr>
          <w:t>‘</w:t>
        </w:r>
        <w:r w:rsidRPr="00EF7DD1">
          <w:rPr>
            <w:rStyle w:val="Hyperlinkdisplayas"/>
            <w:i/>
            <w:iCs/>
          </w:rPr>
          <w:t>support for mortgage interest</w:t>
        </w:r>
        <w:r w:rsidR="00000D74" w:rsidRPr="000272E2">
          <w:rPr>
            <w:rStyle w:val="Italics"/>
          </w:rPr>
          <w:t>’</w:t>
        </w:r>
      </w:hyperlink>
      <w:r>
        <w:t>. You will have to pay this back when your property is sold</w:t>
      </w:r>
      <w:bookmarkStart w:id="92" w:name="Sizecriteria"/>
      <w:bookmarkStart w:id="93" w:name="Bedroomtax2"/>
      <w:r w:rsidR="00167FC3">
        <w:t>.</w:t>
      </w:r>
      <w:r w:rsidR="00590A5E">
        <w:t xml:space="preserve"> </w:t>
      </w:r>
      <w:r w:rsidR="0019132F">
        <w:t xml:space="preserve"> </w:t>
      </w:r>
    </w:p>
    <w:p w14:paraId="0AD46567" w14:textId="68C3322E" w:rsidR="008A2ADA" w:rsidRPr="00EA3EEA" w:rsidRDefault="00164288" w:rsidP="00D53EB0">
      <w:pPr>
        <w:pStyle w:val="Heading2"/>
      </w:pPr>
      <w:bookmarkStart w:id="94" w:name="_How_many_bedrooms"/>
      <w:bookmarkStart w:id="95" w:name="_Toc132177613"/>
      <w:bookmarkEnd w:id="94"/>
      <w:r>
        <w:t>How many bedrooms do you need?</w:t>
      </w:r>
      <w:bookmarkEnd w:id="95"/>
    </w:p>
    <w:p w14:paraId="4079F6D2" w14:textId="3C8AB491" w:rsidR="008A2ADA" w:rsidRDefault="008A2ADA" w:rsidP="00CA7161">
      <w:pPr>
        <w:pStyle w:val="BodyText"/>
      </w:pPr>
      <w:r w:rsidRPr="00B33A49">
        <w:t xml:space="preserve">In calculating your housing costs amount, the DWP will </w:t>
      </w:r>
      <w:r w:rsidR="001F35B5">
        <w:t>decide how many</w:t>
      </w:r>
      <w:r w:rsidRPr="00B33A49">
        <w:t xml:space="preserve"> bedrooms your household is considered to need, taking into account the number of people in your household, their ages, disabilities and genders.</w:t>
      </w:r>
      <w:r w:rsidR="00CA7161">
        <w:t xml:space="preserve"> </w:t>
      </w:r>
      <w:r w:rsidRPr="00B33A49">
        <w:t>You are allowed one bedroom for each of the following people in your household:</w:t>
      </w:r>
    </w:p>
    <w:p w14:paraId="21FEB47A" w14:textId="77777777" w:rsidR="008A2ADA" w:rsidRDefault="008A2ADA" w:rsidP="00B12790">
      <w:pPr>
        <w:pStyle w:val="BodyTextbulleted"/>
      </w:pPr>
      <w:r w:rsidRPr="00B33A49">
        <w:t>you (and your partner, unless it is inappropriate for you to share a bedroom</w:t>
      </w:r>
      <w:r>
        <w:t xml:space="preserve"> because of disability</w:t>
      </w:r>
      <w:r w:rsidRPr="00B33A49">
        <w:t>);</w:t>
      </w:r>
    </w:p>
    <w:p w14:paraId="435E6C29" w14:textId="687EFDBD" w:rsidR="008A2ADA" w:rsidRDefault="008A2ADA" w:rsidP="00B12790">
      <w:pPr>
        <w:pStyle w:val="BodyTextbulleted"/>
      </w:pPr>
      <w:r w:rsidRPr="00B33A49">
        <w:t>a</w:t>
      </w:r>
      <w:r>
        <w:t xml:space="preserve"> qualifying young person</w:t>
      </w:r>
      <w:r w:rsidR="00985AA9">
        <w:t xml:space="preserve"> </w:t>
      </w:r>
      <w:r w:rsidRPr="00B33A49">
        <w:t>you or your partner are responsible for;</w:t>
      </w:r>
    </w:p>
    <w:p w14:paraId="18683172" w14:textId="6AD93C89" w:rsidR="008A2ADA" w:rsidRDefault="008A2ADA" w:rsidP="00B12790">
      <w:pPr>
        <w:pStyle w:val="BodyTextbulleted"/>
      </w:pPr>
      <w:r w:rsidRPr="00B33A49">
        <w:t>a</w:t>
      </w:r>
      <w:r>
        <w:t xml:space="preserve"> non-dependant</w:t>
      </w:r>
      <w:r w:rsidR="00985AA9">
        <w:t xml:space="preserve"> </w:t>
      </w:r>
      <w:r w:rsidRPr="00B33A49">
        <w:t>aged 16 or over;</w:t>
      </w:r>
    </w:p>
    <w:p w14:paraId="703DA001" w14:textId="2AF43DCB" w:rsidR="008A2ADA" w:rsidRDefault="008A2ADA" w:rsidP="00B12790">
      <w:pPr>
        <w:pStyle w:val="BodyTextbulleted"/>
      </w:pPr>
      <w:r w:rsidRPr="00B33A49">
        <w:t>two children aged under 10 (unless it is inappropriate for them to share a bedroom</w:t>
      </w:r>
      <w:r w:rsidR="00985AA9">
        <w:t xml:space="preserve"> </w:t>
      </w:r>
      <w:r>
        <w:t>because of disability</w:t>
      </w:r>
      <w:r w:rsidRPr="00B33A49">
        <w:t>);</w:t>
      </w:r>
    </w:p>
    <w:p w14:paraId="07302C0B" w14:textId="7408C09C" w:rsidR="008A2ADA" w:rsidRDefault="008A2ADA" w:rsidP="00B12790">
      <w:pPr>
        <w:pStyle w:val="BodyTextbulleted"/>
      </w:pPr>
      <w:r w:rsidRPr="00B33A49">
        <w:t>two children aged under 16 of the same sex (unless it is inappropriate for them to share a bedroom</w:t>
      </w:r>
      <w:r w:rsidR="00985AA9">
        <w:t xml:space="preserve"> </w:t>
      </w:r>
      <w:r>
        <w:t>because of disability</w:t>
      </w:r>
      <w:r w:rsidRPr="00B33A49">
        <w:t>);</w:t>
      </w:r>
      <w:r w:rsidR="00985AA9">
        <w:t xml:space="preserve"> </w:t>
      </w:r>
      <w:r w:rsidRPr="00B048C1">
        <w:rPr>
          <w:rStyle w:val="Italics"/>
        </w:rPr>
        <w:t>and</w:t>
      </w:r>
    </w:p>
    <w:p w14:paraId="5E166834" w14:textId="014790A8" w:rsidR="008A2ADA" w:rsidRDefault="008A2ADA" w:rsidP="00C6395A">
      <w:pPr>
        <w:pStyle w:val="BodyTextbulleted"/>
      </w:pPr>
      <w:r w:rsidRPr="00B33A49">
        <w:t>any other child aged under 16.</w:t>
      </w:r>
    </w:p>
    <w:p w14:paraId="0582668C" w14:textId="38BA63FB" w:rsidR="008A2ADA" w:rsidRPr="00C67619" w:rsidRDefault="008A2ADA" w:rsidP="00A82292">
      <w:pPr>
        <w:pStyle w:val="Bodytextboxed-Headingtop"/>
        <w:rPr>
          <w:rStyle w:val="Extraboldblue"/>
        </w:rPr>
      </w:pPr>
      <w:bookmarkStart w:id="96" w:name="SizecriteriaDisability"/>
      <w:r w:rsidRPr="00C67619">
        <w:rPr>
          <w:rStyle w:val="Extraboldblue"/>
        </w:rPr>
        <w:t>D</w:t>
      </w:r>
      <w:r w:rsidR="00164288" w:rsidRPr="00C67619">
        <w:rPr>
          <w:rStyle w:val="Extraboldblue"/>
        </w:rPr>
        <w:t>o you need extra bedrooms because of disability?</w:t>
      </w:r>
    </w:p>
    <w:p w14:paraId="76A4C1A7" w14:textId="5F08B2D7" w:rsidR="008A2ADA" w:rsidRDefault="008B2CD0" w:rsidP="002B7C56">
      <w:pPr>
        <w:pStyle w:val="Bodytextboxedasidemid-spaceabove"/>
      </w:pPr>
      <w:r w:rsidRPr="006B01B5">
        <w:rPr>
          <w:rStyle w:val="Boldblack"/>
        </w:rPr>
        <w:t>Couples</w:t>
      </w:r>
      <w:r w:rsidR="009A2598">
        <w:rPr>
          <w:rStyle w:val="Boldblack"/>
        </w:rPr>
        <w:br/>
      </w:r>
      <w:r w:rsidR="008A2ADA">
        <w:t>If you are not reasonably able to share a bedroom with your partner because of your (or their) disability, you will be allowed an additional bedroom. You (or your partner) must also be getting one of the following benefits:</w:t>
      </w:r>
      <w:r w:rsidR="008A2ADA" w:rsidRPr="00123A6A">
        <w:t xml:space="preserve"> </w:t>
      </w:r>
    </w:p>
    <w:p w14:paraId="29A617BC" w14:textId="108DBDC6" w:rsidR="008A2ADA" w:rsidRPr="00CE4DF4" w:rsidRDefault="008A2ADA" w:rsidP="00C340EF">
      <w:pPr>
        <w:pStyle w:val="Bodytextboxedasidebulleted"/>
        <w:rPr>
          <w:rStyle w:val="trackedheavy"/>
        </w:rPr>
      </w:pPr>
      <w:r w:rsidRPr="00CE4DF4">
        <w:rPr>
          <w:rStyle w:val="trackedheavy"/>
        </w:rPr>
        <w:t>the care component of disability living allowance (DLA)</w:t>
      </w:r>
      <w:r w:rsidR="0019132F">
        <w:rPr>
          <w:rStyle w:val="trackedheavy"/>
        </w:rPr>
        <w:t>, Scottish adult DLA</w:t>
      </w:r>
      <w:r w:rsidRPr="00CE4DF4">
        <w:rPr>
          <w:rStyle w:val="trackedheavy"/>
        </w:rPr>
        <w:t xml:space="preserve"> </w:t>
      </w:r>
      <w:r w:rsidR="000D2F78">
        <w:rPr>
          <w:rStyle w:val="trackedheavy"/>
        </w:rPr>
        <w:t xml:space="preserve">or child disability payment (CDP) </w:t>
      </w:r>
      <w:r w:rsidRPr="00CE4DF4">
        <w:rPr>
          <w:rStyle w:val="trackedheavy"/>
        </w:rPr>
        <w:t>at the middle or highest rate;</w:t>
      </w:r>
    </w:p>
    <w:p w14:paraId="63E948B5" w14:textId="226DB257" w:rsidR="008A2ADA" w:rsidRDefault="008A2ADA" w:rsidP="00C340EF">
      <w:pPr>
        <w:pStyle w:val="Bodytextboxedasidebulleted"/>
      </w:pPr>
      <w:r>
        <w:t>attendance allowance</w:t>
      </w:r>
      <w:r w:rsidR="0019132F">
        <w:t xml:space="preserve"> or pension age disability payment</w:t>
      </w:r>
      <w:r>
        <w:t>;</w:t>
      </w:r>
    </w:p>
    <w:p w14:paraId="0797378D" w14:textId="52010B22" w:rsidR="008A2ADA" w:rsidRPr="00123A6A" w:rsidRDefault="008A2ADA" w:rsidP="00C340EF">
      <w:pPr>
        <w:pStyle w:val="Bodytextboxedasidebulleted"/>
        <w:rPr>
          <w:i/>
        </w:rPr>
      </w:pPr>
      <w:r>
        <w:t xml:space="preserve">the daily living component of personal independence payment or adult disability payment; </w:t>
      </w:r>
      <w:r w:rsidRPr="00123A6A">
        <w:rPr>
          <w:i/>
        </w:rPr>
        <w:t>or</w:t>
      </w:r>
    </w:p>
    <w:p w14:paraId="4F3ACFFF" w14:textId="75EF72D9" w:rsidR="008A2ADA" w:rsidRDefault="008A2ADA" w:rsidP="00C340EF">
      <w:pPr>
        <w:pStyle w:val="Bodytextboxedasidebulleted"/>
      </w:pPr>
      <w:r>
        <w:t>armed forces independence payment.</w:t>
      </w:r>
    </w:p>
    <w:p w14:paraId="7735DFFD" w14:textId="36F55E23" w:rsidR="008B2CD0" w:rsidRPr="00D270D3" w:rsidRDefault="008B2CD0" w:rsidP="00A82292">
      <w:pPr>
        <w:pStyle w:val="Bodytextboxedasideafterbullet"/>
      </w:pPr>
      <w:r w:rsidRPr="006B01B5">
        <w:rPr>
          <w:rStyle w:val="Boldblack"/>
        </w:rPr>
        <w:t>Disabled children</w:t>
      </w:r>
    </w:p>
    <w:p w14:paraId="0E54CA9E" w14:textId="303DFF8F" w:rsidR="00167FC3" w:rsidRPr="00640B15" w:rsidRDefault="008A2ADA" w:rsidP="00C340EF">
      <w:pPr>
        <w:pStyle w:val="Bodytextboxedasideafterbullet"/>
        <w:rPr>
          <w:rStyle w:val="tracked"/>
        </w:rPr>
      </w:pPr>
      <w:r w:rsidRPr="00640B15">
        <w:rPr>
          <w:rStyle w:val="tracked"/>
        </w:rPr>
        <w:t xml:space="preserve">If you have a child who is not reasonably able to share a bedroom because of their disability, you will be allowed an additional bedroom for them. They must also be getting the care component of DLA or </w:t>
      </w:r>
      <w:r w:rsidR="000D2F78">
        <w:rPr>
          <w:rStyle w:val="tracked"/>
        </w:rPr>
        <w:t>CDP</w:t>
      </w:r>
      <w:r w:rsidRPr="00640B15">
        <w:rPr>
          <w:rStyle w:val="tracked"/>
        </w:rPr>
        <w:t xml:space="preserve"> at the middle or highest rate. In such a case, the DWP must consider the nature and frequency of the care your child needs during the night, and the extent and regularity of the disturbance to the sleep of the child who would normally have to share the bedroom with them</w:t>
      </w:r>
      <w:bookmarkEnd w:id="96"/>
      <w:r w:rsidRPr="00640B15">
        <w:rPr>
          <w:rStyle w:val="tracked"/>
        </w:rPr>
        <w:t>.</w:t>
      </w:r>
    </w:p>
    <w:p w14:paraId="1EC0DB36" w14:textId="77777777" w:rsidR="00E1675D" w:rsidRDefault="008A2ADA" w:rsidP="00E1675D">
      <w:pPr>
        <w:pStyle w:val="BodyTextSpacebelow"/>
      </w:pPr>
      <w:r w:rsidRPr="00B33A49">
        <w:lastRenderedPageBreak/>
        <w:t xml:space="preserve">You are allowed an additional bedroom </w:t>
      </w:r>
      <w:r>
        <w:t xml:space="preserve">for a carer or carers to sleep in </w:t>
      </w:r>
      <w:r w:rsidRPr="00B33A49">
        <w:t>if you, your partner, your child (including a foster or adopted child) or an</w:t>
      </w:r>
      <w:r>
        <w:t xml:space="preserve"> adult non-dependant</w:t>
      </w:r>
      <w:r w:rsidR="00985AA9">
        <w:t xml:space="preserve"> </w:t>
      </w:r>
      <w:r w:rsidRPr="00B33A49">
        <w:t>need</w:t>
      </w:r>
      <w:r>
        <w:t xml:space="preserve"> overnight care and get one of the benefits listed in the box above. The carer or carers, who must not be living with you, must be engaged to provide the overnight care and must need to stay overnight at your home on a regular basis. Only one additional bedroom is allowed, even if more than one carer is needed.</w:t>
      </w:r>
    </w:p>
    <w:p w14:paraId="734B62DB" w14:textId="370B8DA2" w:rsidR="00E1675D" w:rsidRDefault="008A2ADA" w:rsidP="00E1675D">
      <w:pPr>
        <w:pStyle w:val="BodyTextSpacebelow"/>
      </w:pPr>
      <w:r w:rsidRPr="00B33A49">
        <w:t xml:space="preserve">You are also allowed an additional bedroom if you are a foster parent (or, in Scotland, a kinship carer) or adopter. You can still be treated as a foster parent for up to 12 months </w:t>
      </w:r>
      <w:r w:rsidR="007844DB">
        <w:br/>
      </w:r>
      <w:r w:rsidRPr="00B33A49">
        <w:t>if you</w:t>
      </w:r>
      <w:r w:rsidR="00985AA9">
        <w:t xml:space="preserve"> </w:t>
      </w:r>
      <w:r w:rsidRPr="00B33A49">
        <w:t xml:space="preserve">have been approved as a foster parent but do not currently have a child placed </w:t>
      </w:r>
      <w:r w:rsidR="007844DB">
        <w:br/>
      </w:r>
      <w:r w:rsidRPr="00B33A49">
        <w:t>with you</w:t>
      </w:r>
      <w:r w:rsidR="001F5BCD">
        <w:t>.</w:t>
      </w:r>
    </w:p>
    <w:p w14:paraId="0186D357" w14:textId="77777777" w:rsidR="00CE4DF4" w:rsidRDefault="008A2ADA" w:rsidP="00CE4DF4">
      <w:pPr>
        <w:pStyle w:val="BodyText"/>
      </w:pPr>
      <w:r w:rsidRPr="00B33A49">
        <w:t>If you are renting in the private sector,</w:t>
      </w:r>
      <w:r>
        <w:t xml:space="preserve"> two further rules apply</w:t>
      </w:r>
      <w:r w:rsidR="00CE4DF4">
        <w:t>:</w:t>
      </w:r>
    </w:p>
    <w:p w14:paraId="7DAEAC85" w14:textId="241AD2E2" w:rsidR="00CE4DF4" w:rsidRDefault="000572DB" w:rsidP="00CE4DF4">
      <w:pPr>
        <w:pStyle w:val="BodyTextbulleted"/>
      </w:pPr>
      <w:r>
        <w:t>f</w:t>
      </w:r>
      <w:r w:rsidR="008A2ADA">
        <w:t>irstly, you are not allowed more than four bedrooms</w:t>
      </w:r>
      <w:r w:rsidR="00CE4DF4">
        <w:t>;</w:t>
      </w:r>
    </w:p>
    <w:p w14:paraId="28415365" w14:textId="3AA397CE" w:rsidR="008A2ADA" w:rsidRPr="00B33A49" w:rsidRDefault="000572DB" w:rsidP="00674F0B">
      <w:pPr>
        <w:pStyle w:val="BodyTextbulleted"/>
      </w:pPr>
      <w:r>
        <w:t>s</w:t>
      </w:r>
      <w:r w:rsidR="008A2ADA">
        <w:t>econdly, you will normally be considered to need only 1-bedroom shared accommodation if you are single, under 35, have no children and do not live with a non-dependant (however, this will not apply if you get one of the benefits listed in the box above).</w:t>
      </w:r>
    </w:p>
    <w:p w14:paraId="366F9A1A" w14:textId="77777777" w:rsidR="002D0AAE" w:rsidRPr="00A16F9A" w:rsidRDefault="002D0AAE" w:rsidP="00424FD7">
      <w:pPr>
        <w:pStyle w:val="Bodytextboxed-Headingtop"/>
      </w:pPr>
      <w:bookmarkStart w:id="97" w:name="_Non-dependant_deductions"/>
      <w:bookmarkEnd w:id="92"/>
      <w:bookmarkEnd w:id="93"/>
      <w:bookmarkEnd w:id="97"/>
      <w:r w:rsidRPr="00A16F9A">
        <w:t>What if you cannot use a room as a bedroom?</w:t>
      </w:r>
    </w:p>
    <w:p w14:paraId="0B5575DD" w14:textId="4E745A07" w:rsidR="007844DB" w:rsidRDefault="002D0AAE" w:rsidP="00424FD7">
      <w:pPr>
        <w:pStyle w:val="Bodytextboxedasidemidsection"/>
      </w:pPr>
      <w:r w:rsidRPr="00A16F9A">
        <w:t xml:space="preserve">If </w:t>
      </w:r>
      <w:r w:rsidR="00910244">
        <w:t>the DWP</w:t>
      </w:r>
      <w:r w:rsidRPr="00A16F9A">
        <w:t xml:space="preserve"> counts one of the rooms in your home as a bedroom, but you cannot use it as a bedroom, you should contact </w:t>
      </w:r>
      <w:r w:rsidR="009E2CF4">
        <w:t>the</w:t>
      </w:r>
      <w:r w:rsidRPr="00A16F9A">
        <w:t xml:space="preserve"> </w:t>
      </w:r>
      <w:r w:rsidR="00910244">
        <w:t>DWP</w:t>
      </w:r>
      <w:r w:rsidRPr="00A16F9A">
        <w:t xml:space="preserve"> and let them know why. </w:t>
      </w:r>
    </w:p>
    <w:p w14:paraId="383DDE4C" w14:textId="675BEDF4" w:rsidR="00424FD7" w:rsidRPr="00424FD7" w:rsidRDefault="002D0AAE" w:rsidP="00424FD7">
      <w:pPr>
        <w:pStyle w:val="Bodytextboxedasidelastlineswithendrule"/>
      </w:pPr>
      <w:r w:rsidRPr="00A16F9A">
        <w:t xml:space="preserve">The room may be too small for a single bed, or for you to change into your nightclothes. You may need more space than the room allows because of your disability; </w:t>
      </w:r>
      <w:proofErr w:type="spellStart"/>
      <w:r w:rsidRPr="00A16F9A">
        <w:t>eg</w:t>
      </w:r>
      <w:proofErr w:type="spellEnd"/>
      <w:r w:rsidRPr="00A16F9A">
        <w:t xml:space="preserve"> to move around safely or to keep equipment which you need with you at night. The room may be needed by other members of the household for access, so you would not have privacy in it. Or the room may not have adequate natural light or ventilation. </w:t>
      </w:r>
    </w:p>
    <w:p w14:paraId="5B650B2F" w14:textId="3D243442" w:rsidR="008A2ADA" w:rsidRPr="00EA3EEA" w:rsidRDefault="008A2ADA" w:rsidP="00D53EB0">
      <w:pPr>
        <w:pStyle w:val="Heading2"/>
      </w:pPr>
      <w:bookmarkStart w:id="98" w:name="_Non-dependant_deductions_1"/>
      <w:bookmarkStart w:id="99" w:name="_Toc132177614"/>
      <w:bookmarkEnd w:id="98"/>
      <w:r>
        <w:t>N</w:t>
      </w:r>
      <w:r w:rsidRPr="005853E7">
        <w:t>on</w:t>
      </w:r>
      <w:bookmarkStart w:id="100" w:name="Nondep"/>
      <w:r w:rsidRPr="005853E7">
        <w:t>-dependant</w:t>
      </w:r>
      <w:r>
        <w:t xml:space="preserve"> deductions</w:t>
      </w:r>
      <w:bookmarkEnd w:id="99"/>
    </w:p>
    <w:p w14:paraId="5651B30E" w14:textId="655F6B6D" w:rsidR="00E1675D" w:rsidRDefault="008A2ADA" w:rsidP="00E1675D">
      <w:pPr>
        <w:pStyle w:val="BodyTextSpacebelow"/>
      </w:pPr>
      <w:r w:rsidRPr="005853E7">
        <w:t>When your housing costs amount is worked out, a deduction of £</w:t>
      </w:r>
      <w:r w:rsidR="000D2F78">
        <w:t>9</w:t>
      </w:r>
      <w:r w:rsidR="007F2986">
        <w:t>3.02</w:t>
      </w:r>
      <w:r w:rsidRPr="005853E7">
        <w:t xml:space="preserve"> </w:t>
      </w:r>
      <w:r w:rsidR="00CB063A">
        <w:t xml:space="preserve">a month </w:t>
      </w:r>
      <w:r w:rsidRPr="005853E7">
        <w:t>is made for each</w:t>
      </w:r>
      <w:r w:rsidR="00985AA9">
        <w:t xml:space="preserve"> </w:t>
      </w:r>
      <w:r w:rsidR="00000D74" w:rsidRPr="00B168F1">
        <w:rPr>
          <w:rStyle w:val="Italics"/>
        </w:rPr>
        <w:t>‘</w:t>
      </w:r>
      <w:r w:rsidRPr="00B168F1">
        <w:rPr>
          <w:rStyle w:val="Italics"/>
        </w:rPr>
        <w:t>non-dependant</w:t>
      </w:r>
      <w:r w:rsidR="00000D74" w:rsidRPr="00B168F1">
        <w:rPr>
          <w:rStyle w:val="Italics"/>
        </w:rPr>
        <w:t>’</w:t>
      </w:r>
      <w:r w:rsidR="00985AA9">
        <w:t xml:space="preserve"> </w:t>
      </w:r>
      <w:r w:rsidRPr="005853E7">
        <w:t>living in your home. A non-dependant is someone who normally lives in your home on a non-commercial basis. Typically, an adult son or daughter will be considered to be a non-dependant.</w:t>
      </w:r>
    </w:p>
    <w:p w14:paraId="7CEB7E0B" w14:textId="288D786D" w:rsidR="008A2ADA" w:rsidRPr="005853E7" w:rsidRDefault="008A2ADA" w:rsidP="00A242AF">
      <w:pPr>
        <w:pStyle w:val="BodyText"/>
      </w:pPr>
      <w:r w:rsidRPr="005853E7">
        <w:t>The following people do not count as non-dependants:</w:t>
      </w:r>
    </w:p>
    <w:p w14:paraId="714F7257" w14:textId="77777777" w:rsidR="008A2ADA" w:rsidRPr="005853E7" w:rsidRDefault="008A2ADA" w:rsidP="00124ADA">
      <w:pPr>
        <w:pStyle w:val="BodyTextbulleted"/>
      </w:pPr>
      <w:r w:rsidRPr="005853E7">
        <w:t>your partner;</w:t>
      </w:r>
    </w:p>
    <w:p w14:paraId="0FE267AC" w14:textId="77777777" w:rsidR="008A2ADA" w:rsidRPr="005853E7" w:rsidRDefault="008A2ADA" w:rsidP="00124ADA">
      <w:pPr>
        <w:pStyle w:val="BodyTextbulleted"/>
      </w:pPr>
      <w:r w:rsidRPr="005853E7">
        <w:t>any</w:t>
      </w:r>
      <w:r>
        <w:t xml:space="preserve"> child or qualifying young person</w:t>
      </w:r>
      <w:r w:rsidRPr="005853E7">
        <w:t>;</w:t>
      </w:r>
    </w:p>
    <w:p w14:paraId="7BAFF2E5" w14:textId="66EA0C48" w:rsidR="008A2ADA" w:rsidRPr="005853E7" w:rsidRDefault="008A2ADA" w:rsidP="00124ADA">
      <w:pPr>
        <w:pStyle w:val="BodyTextbulleted"/>
        <w:rPr>
          <w:i/>
          <w:iCs/>
        </w:rPr>
      </w:pPr>
      <w:r w:rsidRPr="005853E7">
        <w:t>a tenant, sub-tenant or joint tenant;</w:t>
      </w:r>
      <w:r w:rsidR="00985AA9">
        <w:rPr>
          <w:i/>
          <w:iCs/>
        </w:rPr>
        <w:t xml:space="preserve"> </w:t>
      </w:r>
      <w:r w:rsidRPr="005853E7">
        <w:rPr>
          <w:i/>
          <w:iCs/>
        </w:rPr>
        <w:t>or</w:t>
      </w:r>
    </w:p>
    <w:p w14:paraId="28062AFC" w14:textId="5DF50CFB" w:rsidR="008A2ADA" w:rsidRDefault="008A2ADA" w:rsidP="00124ADA">
      <w:pPr>
        <w:pStyle w:val="BodyTextbulleted"/>
      </w:pPr>
      <w:r w:rsidRPr="005853E7">
        <w:t>a resident landlord.</w:t>
      </w:r>
    </w:p>
    <w:p w14:paraId="1CFFEDA0" w14:textId="1049DCAD" w:rsidR="00CE4DF4" w:rsidRDefault="00CE4DF4" w:rsidP="00CE4DF4">
      <w:pPr>
        <w:pStyle w:val="BodyText"/>
      </w:pPr>
      <w:r>
        <w:br w:type="page"/>
      </w:r>
    </w:p>
    <w:p w14:paraId="4FB12A1E" w14:textId="3BEEE029" w:rsidR="008A2ADA" w:rsidRPr="00674F0B" w:rsidRDefault="008A2ADA" w:rsidP="006B01B5">
      <w:pPr>
        <w:pStyle w:val="Bodytextboxed-Headingtop"/>
      </w:pPr>
      <w:r w:rsidRPr="00C67619">
        <w:rPr>
          <w:rStyle w:val="Extraboldblue"/>
        </w:rPr>
        <w:lastRenderedPageBreak/>
        <w:t>Non-dependant deductions: exceptions</w:t>
      </w:r>
    </w:p>
    <w:p w14:paraId="5AA9B02A" w14:textId="6FB11EB8" w:rsidR="008A2ADA" w:rsidRDefault="007D3C72" w:rsidP="007C559A">
      <w:pPr>
        <w:pStyle w:val="Bodytextboxedasidepara1"/>
      </w:pPr>
      <w:r w:rsidRPr="00C7082C">
        <w:rPr>
          <w:rStyle w:val="Boldblack"/>
        </w:rPr>
        <w:t>Your (or your partner</w:t>
      </w:r>
      <w:r w:rsidR="00000D74">
        <w:rPr>
          <w:rStyle w:val="Boldblack"/>
        </w:rPr>
        <w:t>’</w:t>
      </w:r>
      <w:r w:rsidRPr="00C7082C">
        <w:rPr>
          <w:rStyle w:val="Boldblack"/>
        </w:rPr>
        <w:t>s) circumstances</w:t>
      </w:r>
      <w:r w:rsidR="009A2598">
        <w:rPr>
          <w:rStyle w:val="Boldblack"/>
        </w:rPr>
        <w:br/>
      </w:r>
      <w:r w:rsidR="008A2ADA">
        <w:t xml:space="preserve">Non-dependant deductions are not made if you or your partner are certified as severely sight impaired or blind by a consultant ophthalmologist or are getting one of the following </w:t>
      </w:r>
      <w:r w:rsidR="007F2986">
        <w:t xml:space="preserve">disability </w:t>
      </w:r>
      <w:r w:rsidR="008A2ADA">
        <w:t>benefits</w:t>
      </w:r>
      <w:r w:rsidR="001F5BCD">
        <w:t>:</w:t>
      </w:r>
    </w:p>
    <w:p w14:paraId="3AD83158" w14:textId="2A75FB06" w:rsidR="008A2ADA" w:rsidRDefault="00757ABA" w:rsidP="00902B56">
      <w:pPr>
        <w:pStyle w:val="Bodytextboxedasidebulleted"/>
      </w:pPr>
      <w:r>
        <w:t xml:space="preserve">the care component of </w:t>
      </w:r>
      <w:r w:rsidR="008A2ADA">
        <w:t>disability living allowance (DLA)</w:t>
      </w:r>
      <w:r w:rsidR="007F2986">
        <w:t>, Scottish adult DLA</w:t>
      </w:r>
      <w:r w:rsidR="008A2ADA">
        <w:t xml:space="preserve"> or child disability payment at the middle or highest rate;</w:t>
      </w:r>
    </w:p>
    <w:p w14:paraId="12E9E100" w14:textId="12D2F806" w:rsidR="008A2ADA" w:rsidRDefault="00735D59" w:rsidP="00902B56">
      <w:pPr>
        <w:pStyle w:val="Bodytextboxedasidebulleted"/>
      </w:pPr>
      <w:r>
        <w:t xml:space="preserve">the daily living component of </w:t>
      </w:r>
      <w:r w:rsidR="008A2ADA">
        <w:t>personal independence payment or adult disability payment;</w:t>
      </w:r>
    </w:p>
    <w:p w14:paraId="31698349" w14:textId="330528C2" w:rsidR="008A2ADA" w:rsidRDefault="008A2ADA" w:rsidP="00902B56">
      <w:pPr>
        <w:pStyle w:val="Bodytextboxedasidebulleted"/>
      </w:pPr>
      <w:r>
        <w:t xml:space="preserve">armed forces independence payment; </w:t>
      </w:r>
      <w:r w:rsidRPr="00602876">
        <w:rPr>
          <w:i/>
        </w:rPr>
        <w:t>or</w:t>
      </w:r>
    </w:p>
    <w:p w14:paraId="37DE4988" w14:textId="42A22604" w:rsidR="008A2ADA" w:rsidRDefault="008A2ADA" w:rsidP="00902B56">
      <w:pPr>
        <w:pStyle w:val="Bodytextboxedasidebulleted"/>
      </w:pPr>
      <w:r>
        <w:t xml:space="preserve">attendance allowance, </w:t>
      </w:r>
      <w:r w:rsidR="007F2986">
        <w:t xml:space="preserve">pension age disability payment, </w:t>
      </w:r>
      <w:r>
        <w:t>constant attendance allowance or exceptionally severe disablement allowance.</w:t>
      </w:r>
    </w:p>
    <w:p w14:paraId="6CA50B71" w14:textId="6F3876EB" w:rsidR="008A2ADA" w:rsidRDefault="00C7082C" w:rsidP="00782587">
      <w:pPr>
        <w:pStyle w:val="Bodytextboxedasidemin-spaceabove-nonebelow"/>
      </w:pPr>
      <w:r w:rsidRPr="00D55547">
        <w:rPr>
          <w:rStyle w:val="Boldblack"/>
        </w:rPr>
        <w:t>Your non-dependant</w:t>
      </w:r>
      <w:r w:rsidR="00000D74">
        <w:rPr>
          <w:rStyle w:val="Boldblack"/>
        </w:rPr>
        <w:t>’</w:t>
      </w:r>
      <w:r w:rsidRPr="00D55547">
        <w:rPr>
          <w:rStyle w:val="Boldblack"/>
        </w:rPr>
        <w:t>s circumstances</w:t>
      </w:r>
      <w:r w:rsidR="00BA0B10">
        <w:rPr>
          <w:rStyle w:val="Boldblack"/>
        </w:rPr>
        <w:br/>
      </w:r>
      <w:r w:rsidR="008A2ADA" w:rsidRPr="00D55547">
        <w:t>There</w:t>
      </w:r>
      <w:r w:rsidR="008A2ADA">
        <w:t xml:space="preserve"> is no deduction made for a non-</w:t>
      </w:r>
      <w:r w:rsidR="008A2ADA" w:rsidRPr="00E469AA">
        <w:t>dependant</w:t>
      </w:r>
      <w:r w:rsidR="008A2ADA">
        <w:t xml:space="preserve"> if they are under 21, responsible for a child under 5 or in prison. Nor is a deduction made if they get one of the </w:t>
      </w:r>
      <w:r w:rsidR="007F2986">
        <w:t xml:space="preserve">disability benefits listed above, pension credit, </w:t>
      </w:r>
      <w:r w:rsidR="008A2ADA">
        <w:t>carer</w:t>
      </w:r>
      <w:r w:rsidR="00000D74">
        <w:t>’</w:t>
      </w:r>
      <w:r w:rsidR="008A2ADA">
        <w:t>s allowance</w:t>
      </w:r>
      <w:r w:rsidR="00E84638">
        <w:t xml:space="preserve"> or carer support payment</w:t>
      </w:r>
      <w:r w:rsidR="007F2986">
        <w:t>.</w:t>
      </w:r>
    </w:p>
    <w:bookmarkEnd w:id="100"/>
    <w:p w14:paraId="12B4E950" w14:textId="4CF45483" w:rsidR="008A2ADA" w:rsidRDefault="008A2ADA" w:rsidP="00B85BAA">
      <w:pPr>
        <w:pStyle w:val="Bodytextboxedasidelastparahalfline"/>
      </w:pPr>
    </w:p>
    <w:p w14:paraId="41674DE5" w14:textId="77777777" w:rsidR="008A2ADA" w:rsidRPr="00EA3EEA" w:rsidRDefault="008A2ADA" w:rsidP="00D53EB0">
      <w:pPr>
        <w:pStyle w:val="Heading2"/>
      </w:pPr>
      <w:bookmarkStart w:id="101" w:name="_Toc132177615"/>
      <w:r>
        <w:t>Discretionary housing payments</w:t>
      </w:r>
      <w:bookmarkEnd w:id="101"/>
    </w:p>
    <w:p w14:paraId="4E07518D" w14:textId="0C86483C" w:rsidR="00E1675D" w:rsidRDefault="008A2ADA" w:rsidP="00E1675D">
      <w:pPr>
        <w:pStyle w:val="BodyTextSpacebelow"/>
      </w:pPr>
      <w:r>
        <w:t xml:space="preserve">You may be able to get </w:t>
      </w:r>
      <w:r w:rsidR="00000D74" w:rsidRPr="00B168F1">
        <w:rPr>
          <w:rStyle w:val="Italics"/>
        </w:rPr>
        <w:t>‘</w:t>
      </w:r>
      <w:r w:rsidRPr="00B168F1">
        <w:rPr>
          <w:rStyle w:val="Italics"/>
        </w:rPr>
        <w:t>discretionary housing payments</w:t>
      </w:r>
      <w:r w:rsidR="00000D74" w:rsidRPr="00B168F1">
        <w:rPr>
          <w:rStyle w:val="Italics"/>
        </w:rPr>
        <w:t>’</w:t>
      </w:r>
      <w:r>
        <w:t xml:space="preserve"> if your universal credit does not cover all your housing costs and your local authority accepts that you need some further financial help.</w:t>
      </w:r>
    </w:p>
    <w:p w14:paraId="35D38171" w14:textId="2A1FA9CD" w:rsidR="00167FC3" w:rsidRDefault="008A2ADA" w:rsidP="007325B1">
      <w:pPr>
        <w:pStyle w:val="BodyTextSpacebelow"/>
      </w:pPr>
      <w:r>
        <w:t xml:space="preserve">You must claim a </w:t>
      </w:r>
      <w:r w:rsidRPr="002742D0">
        <w:t>discretionary housing payment</w:t>
      </w:r>
      <w:r>
        <w:t xml:space="preserve"> from your local authority; most local authorities will have a form on which to claim</w:t>
      </w:r>
      <w:bookmarkEnd w:id="85"/>
      <w:r w:rsidR="00167FC3">
        <w:t>.</w:t>
      </w:r>
    </w:p>
    <w:p w14:paraId="75A50AA6" w14:textId="77777777" w:rsidR="00E24F82" w:rsidRDefault="00E24F82" w:rsidP="00A242AF">
      <w:pPr>
        <w:pStyle w:val="BodyText"/>
        <w:sectPr w:rsidR="00E24F82" w:rsidSect="00D23F67">
          <w:headerReference w:type="default" r:id="rId29"/>
          <w:pgSz w:w="11906" w:h="16838" w:code="9"/>
          <w:pgMar w:top="1361" w:right="794" w:bottom="1191" w:left="794" w:header="709" w:footer="567" w:gutter="0"/>
          <w:cols w:space="397"/>
          <w:docGrid w:linePitch="360"/>
        </w:sectPr>
      </w:pPr>
    </w:p>
    <w:p w14:paraId="0743CBC6" w14:textId="77777777" w:rsidR="00E24F82" w:rsidRDefault="00E24F82" w:rsidP="00A242AF">
      <w:pPr>
        <w:pStyle w:val="BodyText"/>
      </w:pPr>
    </w:p>
    <w:p w14:paraId="12475903" w14:textId="77777777" w:rsidR="003B614C" w:rsidRDefault="003B614C" w:rsidP="009379AE">
      <w:pPr>
        <w:pStyle w:val="BodyText"/>
      </w:pPr>
      <w:bookmarkStart w:id="102" w:name="_5:_THE_WORK"/>
      <w:bookmarkStart w:id="103" w:name="_6:_if_you"/>
      <w:bookmarkEnd w:id="102"/>
      <w:bookmarkEnd w:id="103"/>
      <w:r>
        <w:br w:type="page"/>
      </w:r>
    </w:p>
    <w:p w14:paraId="0DA26A5C" w14:textId="77777777" w:rsidR="009F64E9" w:rsidRDefault="009F64E9" w:rsidP="009F64E9">
      <w:pPr>
        <w:pStyle w:val="Heading1-Spacer"/>
      </w:pPr>
    </w:p>
    <w:p w14:paraId="4745F219" w14:textId="7D53A9B4" w:rsidR="005A517C" w:rsidRDefault="002E3A70" w:rsidP="005A517C">
      <w:pPr>
        <w:pStyle w:val="Heading1"/>
      </w:pPr>
      <w:bookmarkStart w:id="104" w:name="_6:_If_you_1"/>
      <w:bookmarkStart w:id="105" w:name="_Toc132177616"/>
      <w:bookmarkEnd w:id="104"/>
      <w:r>
        <w:t>6</w:t>
      </w:r>
      <w:r w:rsidR="00F234FB">
        <w:t xml:space="preserve">: </w:t>
      </w:r>
      <w:bookmarkStart w:id="106" w:name="WCA"/>
      <w:r w:rsidR="00B96720">
        <w:t>I</w:t>
      </w:r>
      <w:r w:rsidR="00164288">
        <w:t>f you are not able to work</w:t>
      </w:r>
      <w:bookmarkEnd w:id="105"/>
      <w:r w:rsidR="005A517C" w:rsidRPr="005A517C">
        <w:t xml:space="preserve"> </w:t>
      </w:r>
    </w:p>
    <w:p w14:paraId="3F5BF266" w14:textId="77777777" w:rsidR="000A0D6C" w:rsidRDefault="005A517C" w:rsidP="00E24F82">
      <w:pPr>
        <w:pStyle w:val="Standfirst2"/>
      </w:pPr>
      <w:r>
        <w:t xml:space="preserve">If you are not able to work because of your condition, you may get an extra amount </w:t>
      </w:r>
      <w:r w:rsidR="00110BF5">
        <w:t>in your universal credit award</w:t>
      </w:r>
      <w:r>
        <w:t xml:space="preserve">. </w:t>
      </w:r>
      <w:r w:rsidR="009777B6">
        <w:t xml:space="preserve">You must first get a </w:t>
      </w:r>
      <w:r w:rsidR="00000D74">
        <w:t>‘</w:t>
      </w:r>
      <w:r w:rsidR="009777B6">
        <w:t>fit note</w:t>
      </w:r>
      <w:r w:rsidR="00000D74">
        <w:t>’</w:t>
      </w:r>
      <w:r w:rsidR="009777B6">
        <w:t xml:space="preserve"> from your GP or from someone else who is treating you. </w:t>
      </w:r>
    </w:p>
    <w:p w14:paraId="474B20F8" w14:textId="10344F48" w:rsidR="005A517C" w:rsidRDefault="005A517C" w:rsidP="00E24F82">
      <w:pPr>
        <w:pStyle w:val="Standfirst2"/>
      </w:pPr>
      <w:r>
        <w:t xml:space="preserve">You </w:t>
      </w:r>
      <w:r w:rsidR="009777B6">
        <w:t xml:space="preserve">will also </w:t>
      </w:r>
      <w:r>
        <w:t>need to be assessed before you can get th</w:t>
      </w:r>
      <w:r w:rsidR="00110BF5">
        <w:t>e extra amount</w:t>
      </w:r>
      <w:r>
        <w:t xml:space="preserve">. This is called the </w:t>
      </w:r>
      <w:r w:rsidR="00000D74">
        <w:t>‘</w:t>
      </w:r>
      <w:r>
        <w:t>work capability assessment</w:t>
      </w:r>
      <w:r w:rsidR="00000D74">
        <w:t>’</w:t>
      </w:r>
      <w:r>
        <w:t xml:space="preserve">. This assessment will also </w:t>
      </w:r>
      <w:r w:rsidR="00110BF5">
        <w:t>decide what responsibilities you must meet to keep getting paid universal credit in full</w:t>
      </w:r>
      <w:r w:rsidR="0088409B">
        <w:t xml:space="preserve"> </w:t>
      </w:r>
      <w:r w:rsidR="00D740C0">
        <w:t xml:space="preserve">without  </w:t>
      </w:r>
      <w:r w:rsidR="0088409B">
        <w:t>being sanctioned</w:t>
      </w:r>
      <w:r w:rsidR="00110BF5">
        <w:t>.</w:t>
      </w:r>
    </w:p>
    <w:p w14:paraId="67C211AF" w14:textId="12F57847" w:rsidR="000C14B5" w:rsidRPr="00EA3EEA" w:rsidRDefault="000C14B5" w:rsidP="00D53EB0">
      <w:pPr>
        <w:pStyle w:val="Heading2"/>
      </w:pPr>
      <w:bookmarkStart w:id="107" w:name="_What_is_the_1"/>
      <w:bookmarkStart w:id="108" w:name="_Toc132177617"/>
      <w:bookmarkEnd w:id="107"/>
      <w:r>
        <w:t>What is the work capability assessment?</w:t>
      </w:r>
      <w:bookmarkEnd w:id="108"/>
    </w:p>
    <w:p w14:paraId="7CA218B6" w14:textId="168DCF4F" w:rsidR="000572DB" w:rsidRPr="000572DB" w:rsidRDefault="006120B3" w:rsidP="009379AE">
      <w:pPr>
        <w:pStyle w:val="BodyText"/>
      </w:pPr>
      <w:r w:rsidRPr="000572DB">
        <w:t xml:space="preserve">The </w:t>
      </w:r>
      <w:r w:rsidR="00000D74" w:rsidRPr="00B168F1">
        <w:rPr>
          <w:rStyle w:val="Italics"/>
        </w:rPr>
        <w:t>‘</w:t>
      </w:r>
      <w:r w:rsidRPr="00B168F1">
        <w:rPr>
          <w:rStyle w:val="Italics"/>
        </w:rPr>
        <w:t>work capability assessment</w:t>
      </w:r>
      <w:r w:rsidR="00000D74" w:rsidRPr="00B168F1">
        <w:rPr>
          <w:rStyle w:val="Italics"/>
        </w:rPr>
        <w:t>’</w:t>
      </w:r>
      <w:r w:rsidRPr="006120B3">
        <w:t xml:space="preserve"> </w:t>
      </w:r>
      <w:r w:rsidRPr="000572DB">
        <w:t xml:space="preserve">(WCA) is very important for universal credit. It finds out what </w:t>
      </w:r>
      <w:hyperlink w:anchor="_7:_Your_responsibilities" w:history="1">
        <w:r w:rsidRPr="000D289E">
          <w:rPr>
            <w:rStyle w:val="Hyperlinkinternal"/>
          </w:rPr>
          <w:t xml:space="preserve">work-related </w:t>
        </w:r>
        <w:r w:rsidR="0092136E" w:rsidRPr="000D289E">
          <w:rPr>
            <w:rStyle w:val="Hyperlinkinternal"/>
          </w:rPr>
          <w:t>conditions</w:t>
        </w:r>
      </w:hyperlink>
      <w:r w:rsidR="005D1D6F">
        <w:t xml:space="preserve">, if any, </w:t>
      </w:r>
      <w:r w:rsidRPr="000572DB">
        <w:t xml:space="preserve">you must meet to keep getting the benefit in full. </w:t>
      </w:r>
      <w:r w:rsidR="00D619AD">
        <w:t>It has two parts</w:t>
      </w:r>
      <w:r w:rsidR="001122F2">
        <w:t>, which have quite similar names but do different things</w:t>
      </w:r>
      <w:r w:rsidR="00D619AD">
        <w:t>:</w:t>
      </w:r>
    </w:p>
    <w:p w14:paraId="3EB972A4" w14:textId="030CE85E" w:rsidR="000572DB" w:rsidRDefault="006120B3" w:rsidP="000572DB">
      <w:pPr>
        <w:pStyle w:val="BodyTextbulleted"/>
      </w:pPr>
      <w:r w:rsidRPr="000572DB">
        <w:t>If you are found to have a</w:t>
      </w:r>
      <w:r w:rsidRPr="006120B3">
        <w:t xml:space="preserve"> </w:t>
      </w:r>
      <w:r w:rsidR="00000D74" w:rsidRPr="000272E2">
        <w:rPr>
          <w:rStyle w:val="Italics"/>
        </w:rPr>
        <w:t>‘</w:t>
      </w:r>
      <w:hyperlink w:anchor="_The_limited_capability_2" w:history="1">
        <w:r w:rsidRPr="000D289E">
          <w:rPr>
            <w:rStyle w:val="Hyperlinkinternal"/>
          </w:rPr>
          <w:t>limited capability for work</w:t>
        </w:r>
      </w:hyperlink>
      <w:r w:rsidR="00447197" w:rsidRPr="000272E2">
        <w:rPr>
          <w:rStyle w:val="Italics"/>
        </w:rPr>
        <w:t>’</w:t>
      </w:r>
      <w:r w:rsidRPr="006120B3">
        <w:t xml:space="preserve"> </w:t>
      </w:r>
      <w:r w:rsidRPr="000572DB">
        <w:t xml:space="preserve">in the assessment, your work-related responsibilities will be limited. </w:t>
      </w:r>
    </w:p>
    <w:p w14:paraId="1B715CC5" w14:textId="6FF811A1" w:rsidR="00E1675D" w:rsidRDefault="006120B3" w:rsidP="00674F0B">
      <w:pPr>
        <w:pStyle w:val="BodyTextbulleted"/>
      </w:pPr>
      <w:r w:rsidRPr="000572DB">
        <w:t>If you are found to have a</w:t>
      </w:r>
      <w:r w:rsidRPr="006120B3">
        <w:t xml:space="preserve"> </w:t>
      </w:r>
      <w:r w:rsidR="00000D74" w:rsidRPr="000272E2">
        <w:rPr>
          <w:rStyle w:val="Italics"/>
        </w:rPr>
        <w:t>‘</w:t>
      </w:r>
      <w:hyperlink w:anchor="_The_limited_capability_3" w:history="1">
        <w:r w:rsidRPr="000D289E">
          <w:rPr>
            <w:rStyle w:val="Hyperlinkinternal"/>
          </w:rPr>
          <w:t>limited capability for work-related activity</w:t>
        </w:r>
      </w:hyperlink>
      <w:r w:rsidR="00447197" w:rsidRPr="000272E2">
        <w:rPr>
          <w:rStyle w:val="Italics"/>
        </w:rPr>
        <w:t>’</w:t>
      </w:r>
      <w:r w:rsidRPr="006120B3">
        <w:t xml:space="preserve"> </w:t>
      </w:r>
      <w:r w:rsidRPr="000572DB">
        <w:t xml:space="preserve">in the assessment, </w:t>
      </w:r>
      <w:r w:rsidR="00DF3752" w:rsidRPr="000572DB">
        <w:t>you will have no work-related responsibilities</w:t>
      </w:r>
      <w:r w:rsidRPr="000572DB">
        <w:t xml:space="preserve">, and you will also be entitled to </w:t>
      </w:r>
      <w:r w:rsidR="006E6701" w:rsidRPr="000572DB">
        <w:t>an extra amount in you</w:t>
      </w:r>
      <w:r w:rsidR="00DF3752" w:rsidRPr="000572DB">
        <w:t>r</w:t>
      </w:r>
      <w:r w:rsidR="006E6701" w:rsidRPr="000572DB">
        <w:t xml:space="preserve"> universal credit award: </w:t>
      </w:r>
      <w:r w:rsidRPr="000572DB">
        <w:t>the</w:t>
      </w:r>
      <w:r w:rsidRPr="006120B3">
        <w:t xml:space="preserve"> </w:t>
      </w:r>
      <w:hyperlink w:anchor="_The_work_capability" w:history="1">
        <w:r w:rsidRPr="000D289E">
          <w:rPr>
            <w:rStyle w:val="Hyperlinkinternal"/>
          </w:rPr>
          <w:t>work capability amount</w:t>
        </w:r>
      </w:hyperlink>
      <w:r w:rsidRPr="006120B3">
        <w:t>.</w:t>
      </w:r>
    </w:p>
    <w:p w14:paraId="1278A6E0" w14:textId="07C34094" w:rsidR="00B167DD" w:rsidRDefault="00786779" w:rsidP="000A0D6C">
      <w:pPr>
        <w:pStyle w:val="Bodytextboxed"/>
      </w:pPr>
      <w:r w:rsidRPr="00786779">
        <w:t xml:space="preserve">The government </w:t>
      </w:r>
      <w:hyperlink r:id="rId30" w:history="1">
        <w:r w:rsidRPr="001241FC">
          <w:rPr>
            <w:rStyle w:val="Hyperlink"/>
          </w:rPr>
          <w:t>plans</w:t>
        </w:r>
      </w:hyperlink>
      <w:r w:rsidRPr="00786779">
        <w:t xml:space="preserve"> to abolish the work capability assessment in 2028. From then on, any extra health-related support in universal credit (to replace the </w:t>
      </w:r>
      <w:hyperlink w:anchor="workcapabilityamount" w:history="1">
        <w:r w:rsidRPr="001241FC">
          <w:rPr>
            <w:rStyle w:val="Hyperlink"/>
          </w:rPr>
          <w:t>work capability amount</w:t>
        </w:r>
      </w:hyperlink>
      <w:r w:rsidRPr="00786779">
        <w:t xml:space="preserve">) will be based on your eligibility for </w:t>
      </w:r>
      <w:hyperlink r:id="rId31" w:history="1">
        <w:r w:rsidRPr="001241FC">
          <w:rPr>
            <w:rStyle w:val="Hyperlink"/>
          </w:rPr>
          <w:t>personal independence payment</w:t>
        </w:r>
      </w:hyperlink>
      <w:r w:rsidRPr="00786779">
        <w:t>).</w:t>
      </w:r>
      <w:r w:rsidR="001241FC">
        <w:t xml:space="preserve"> </w:t>
      </w:r>
    </w:p>
    <w:p w14:paraId="5D3977FF" w14:textId="77777777" w:rsidR="00627199" w:rsidRPr="00EA3EEA" w:rsidRDefault="00627199" w:rsidP="00627199">
      <w:pPr>
        <w:pStyle w:val="Heading2"/>
      </w:pPr>
      <w:bookmarkStart w:id="109" w:name="_The_limited_capability_2"/>
      <w:bookmarkStart w:id="110" w:name="_Toc132177618"/>
      <w:bookmarkStart w:id="111" w:name="LCFWA"/>
      <w:bookmarkEnd w:id="109"/>
      <w:r>
        <w:t>The limited capability for work assessment</w:t>
      </w:r>
      <w:bookmarkEnd w:id="110"/>
    </w:p>
    <w:p w14:paraId="00BD5BE4" w14:textId="7341CF60" w:rsidR="00627199" w:rsidRDefault="00627199" w:rsidP="00627199">
      <w:pPr>
        <w:pStyle w:val="BodyTextSpacebelow"/>
      </w:pPr>
      <w:r>
        <w:t xml:space="preserve">The first part of the work capability assessment finds out if you have a </w:t>
      </w:r>
      <w:r w:rsidRPr="00B168F1">
        <w:rPr>
          <w:rStyle w:val="Italics"/>
        </w:rPr>
        <w:t>‘limited capability for work’</w:t>
      </w:r>
      <w:r>
        <w:t xml:space="preserve">. If you have a limited capability for work, restrictions can be applied to the </w:t>
      </w:r>
      <w:hyperlink w:anchor="_7:_Your_responsibilities" w:history="1">
        <w:r w:rsidR="00821D07" w:rsidRPr="000D289E">
          <w:rPr>
            <w:rStyle w:val="Hyperlinkinternal"/>
          </w:rPr>
          <w:t>work-related conditions</w:t>
        </w:r>
      </w:hyperlink>
      <w:r w:rsidR="00821D07">
        <w:t xml:space="preserve"> t</w:t>
      </w:r>
      <w:r>
        <w:t>hat you must meet to keep getting the benefit in full.</w:t>
      </w:r>
    </w:p>
    <w:p w14:paraId="7B7ADCAB" w14:textId="77777777" w:rsidR="00627199" w:rsidRDefault="00627199" w:rsidP="00627199">
      <w:pPr>
        <w:pStyle w:val="BodyTextSpacebelow"/>
      </w:pPr>
      <w:r>
        <w:t>In this assessment, a points system is used to see how well you can carry out a range of activities, both physical and ‘mental, cognitive and intellectual’.</w:t>
      </w:r>
    </w:p>
    <w:p w14:paraId="337077B8" w14:textId="62728E85" w:rsidR="00627199" w:rsidRDefault="00627199" w:rsidP="00627199">
      <w:pPr>
        <w:pStyle w:val="BodyTextSpacebelow"/>
      </w:pPr>
      <w:r>
        <w:t xml:space="preserve">Each activity is divided into different </w:t>
      </w:r>
      <w:r w:rsidRPr="00B168F1">
        <w:rPr>
          <w:rStyle w:val="Italics"/>
        </w:rPr>
        <w:t>‘descriptors’</w:t>
      </w:r>
      <w:r>
        <w:t xml:space="preserve">, which explain related tasks of varying degrees of difficulty. These have scores, ranging from 0 to 15 points. You score points when you are not able to </w:t>
      </w:r>
      <w:r w:rsidR="00424F0F">
        <w:t>complete</w:t>
      </w:r>
      <w:r>
        <w:t xml:space="preserve"> a task described </w:t>
      </w:r>
      <w:r w:rsidR="00424F0F">
        <w:t>reliably and repeatedly</w:t>
      </w:r>
      <w:r>
        <w:t xml:space="preserve">. </w:t>
      </w:r>
      <w:r w:rsidR="00424F0F">
        <w:t>Th</w:t>
      </w:r>
      <w:r>
        <w:t xml:space="preserve">e highest </w:t>
      </w:r>
      <w:r w:rsidR="00424F0F">
        <w:t xml:space="preserve">points you </w:t>
      </w:r>
      <w:r>
        <w:t xml:space="preserve">score from each activity </w:t>
      </w:r>
      <w:r w:rsidR="00424F0F">
        <w:t>are added together</w:t>
      </w:r>
      <w:r>
        <w:t>.</w:t>
      </w:r>
    </w:p>
    <w:p w14:paraId="08E69123" w14:textId="037FE1E1" w:rsidR="00167FC3" w:rsidRDefault="00627199" w:rsidP="00627199">
      <w:pPr>
        <w:pStyle w:val="BodyTextSpacebelow"/>
      </w:pPr>
      <w:r>
        <w:t xml:space="preserve">For a list of the descriptors and the points that you get from each, see </w:t>
      </w:r>
      <w:hyperlink w:anchor="_Limited_capability_for_2" w:history="1">
        <w:r w:rsidRPr="000D289E">
          <w:rPr>
            <w:rStyle w:val="Hyperlinkinternal"/>
          </w:rPr>
          <w:t>Appendix A</w:t>
        </w:r>
      </w:hyperlink>
      <w:r w:rsidR="00167FC3">
        <w:t>.</w:t>
      </w:r>
    </w:p>
    <w:p w14:paraId="609DB065" w14:textId="448EC658" w:rsidR="00167FC3" w:rsidRDefault="00627199" w:rsidP="00627199">
      <w:pPr>
        <w:pStyle w:val="BodyTextSpacebelow"/>
      </w:pPr>
      <w:r>
        <w:t xml:space="preserve">If you score 15 points, you qualify as having a limited capability for work. If you fail to score 15 points, you can </w:t>
      </w:r>
      <w:r w:rsidRPr="008109BF">
        <w:t>challenge the decision</w:t>
      </w:r>
      <w:r>
        <w:t xml:space="preserve"> (see </w:t>
      </w:r>
      <w:hyperlink w:anchor="_Challenging_decisions" w:history="1">
        <w:r w:rsidR="00F705E6" w:rsidRPr="000D289E">
          <w:rPr>
            <w:rStyle w:val="Hyperlinkinternal"/>
          </w:rPr>
          <w:t>below</w:t>
        </w:r>
      </w:hyperlink>
      <w:r>
        <w:t>)</w:t>
      </w:r>
      <w:r w:rsidR="00167FC3">
        <w:t>.</w:t>
      </w:r>
    </w:p>
    <w:p w14:paraId="6CCF62A8" w14:textId="345BE97F" w:rsidR="000572DB" w:rsidRDefault="00627199" w:rsidP="008F242E">
      <w:pPr>
        <w:pStyle w:val="BodyTextSpacebelow"/>
      </w:pPr>
      <w:r>
        <w:t xml:space="preserve">You will be automatically treated as having a limited capability for work in some circumstances (see </w:t>
      </w:r>
      <w:hyperlink w:anchor="TreatedLCFWA" w:history="1">
        <w:r w:rsidRPr="000D289E">
          <w:rPr>
            <w:rStyle w:val="Hyperlinkinternal"/>
          </w:rPr>
          <w:t>Appendix B</w:t>
        </w:r>
      </w:hyperlink>
      <w:r>
        <w:t>)</w:t>
      </w:r>
      <w:bookmarkStart w:id="112" w:name="_The_limited_capability"/>
      <w:bookmarkEnd w:id="112"/>
      <w:r w:rsidR="00167FC3">
        <w:t>.</w:t>
      </w:r>
      <w:r w:rsidR="000572DB">
        <w:br w:type="page"/>
      </w:r>
    </w:p>
    <w:p w14:paraId="40AD2836" w14:textId="66F1FEF8" w:rsidR="00627199" w:rsidRPr="00EA3EEA" w:rsidRDefault="00627199" w:rsidP="00627199">
      <w:pPr>
        <w:pStyle w:val="Heading2"/>
      </w:pPr>
      <w:bookmarkStart w:id="113" w:name="_The_limited_capability_3"/>
      <w:bookmarkStart w:id="114" w:name="_Toc132177619"/>
      <w:bookmarkEnd w:id="113"/>
      <w:r>
        <w:lastRenderedPageBreak/>
        <w:t>The limited capability for work-related activity assessment</w:t>
      </w:r>
      <w:bookmarkEnd w:id="114"/>
    </w:p>
    <w:p w14:paraId="4DEC8166" w14:textId="06BDF6D9" w:rsidR="00627199" w:rsidRDefault="00627199" w:rsidP="00627199">
      <w:pPr>
        <w:pStyle w:val="BodyTextSpacebelow"/>
      </w:pPr>
      <w:bookmarkStart w:id="115" w:name="LCFWRA"/>
      <w:bookmarkEnd w:id="111"/>
      <w:r>
        <w:t xml:space="preserve">The second part of the work capability assessment finds out if you have a </w:t>
      </w:r>
      <w:r w:rsidRPr="00B168F1">
        <w:rPr>
          <w:rStyle w:val="Italics"/>
        </w:rPr>
        <w:t>‘limited capability for work-related activity’</w:t>
      </w:r>
      <w:r>
        <w:t xml:space="preserve">. </w:t>
      </w:r>
      <w:r w:rsidRPr="00504A78">
        <w:t xml:space="preserve">If it is decided that you have a limited capability for work-related activity, </w:t>
      </w:r>
      <w:r>
        <w:t>you will have no</w:t>
      </w:r>
      <w:r w:rsidRPr="00504A78">
        <w:t xml:space="preserve"> </w:t>
      </w:r>
      <w:hyperlink w:anchor="_7:_Your_responsibilities" w:history="1">
        <w:r w:rsidRPr="000D289E">
          <w:rPr>
            <w:rStyle w:val="Hyperlinkinternal"/>
          </w:rPr>
          <w:t>work-related responsibilities</w:t>
        </w:r>
      </w:hyperlink>
      <w:r w:rsidRPr="00504A78">
        <w:t>. In addition, you will be</w:t>
      </w:r>
      <w:r>
        <w:t xml:space="preserve"> </w:t>
      </w:r>
      <w:r w:rsidRPr="00504A78">
        <w:t>entitled to the</w:t>
      </w:r>
      <w:r>
        <w:t xml:space="preserve"> </w:t>
      </w:r>
      <w:hyperlink w:anchor="_The_work_capability" w:history="1">
        <w:r w:rsidRPr="000D289E">
          <w:rPr>
            <w:rStyle w:val="Hyperlinkinternal"/>
          </w:rPr>
          <w:t>work capability amount</w:t>
        </w:r>
      </w:hyperlink>
      <w:r w:rsidRPr="00504A78">
        <w:t>.</w:t>
      </w:r>
    </w:p>
    <w:p w14:paraId="052D0179" w14:textId="333FF3EA" w:rsidR="00627199" w:rsidRDefault="00627199" w:rsidP="00627199">
      <w:pPr>
        <w:pStyle w:val="BodyTextSpacebelow"/>
      </w:pPr>
      <w:r w:rsidRPr="00504A78">
        <w:t>The assessment has a list of</w:t>
      </w:r>
      <w:r>
        <w:t xml:space="preserve"> descriptors</w:t>
      </w:r>
      <w:r w:rsidRPr="00504A78">
        <w:t>, relating to both physical functions and mental, cognitive or intellectual functions. If you meet at least one of them, you will have a limited capability for work-related activity.</w:t>
      </w:r>
      <w:r w:rsidRPr="000540BA">
        <w:t xml:space="preserve"> </w:t>
      </w:r>
      <w:r>
        <w:t xml:space="preserve">For a list of the descriptors, see </w:t>
      </w:r>
      <w:hyperlink w:anchor="AppendixC" w:history="1">
        <w:r w:rsidRPr="000D289E">
          <w:rPr>
            <w:rStyle w:val="Hyperlinkinternal"/>
          </w:rPr>
          <w:t>Appendix C</w:t>
        </w:r>
      </w:hyperlink>
      <w:r>
        <w:t>.</w:t>
      </w:r>
    </w:p>
    <w:p w14:paraId="7382EEC5" w14:textId="302DFEDF" w:rsidR="00167FC3" w:rsidRDefault="00627199" w:rsidP="00627199">
      <w:pPr>
        <w:pStyle w:val="BodyTextSpacebelow"/>
      </w:pPr>
      <w:r w:rsidRPr="00504A78">
        <w:t>You will be automatically</w:t>
      </w:r>
      <w:r>
        <w:t xml:space="preserve"> </w:t>
      </w:r>
      <w:r w:rsidRPr="000540BA">
        <w:t>treated as having a limited capability for work-related activity</w:t>
      </w:r>
      <w:r>
        <w:t xml:space="preserve"> </w:t>
      </w:r>
      <w:r w:rsidRPr="00504A78">
        <w:t>in some circumstances</w:t>
      </w:r>
      <w:r>
        <w:t xml:space="preserve"> (see </w:t>
      </w:r>
      <w:hyperlink w:anchor="TreatedLCWRA" w:history="1">
        <w:r w:rsidRPr="000D289E">
          <w:rPr>
            <w:rStyle w:val="Hyperlinkinternal"/>
          </w:rPr>
          <w:t>Appendix D</w:t>
        </w:r>
      </w:hyperlink>
      <w:r>
        <w:t>)</w:t>
      </w:r>
      <w:r w:rsidR="00167FC3">
        <w:t>.</w:t>
      </w:r>
    </w:p>
    <w:p w14:paraId="0FB73862" w14:textId="31CD3855" w:rsidR="00627199" w:rsidRDefault="00627199" w:rsidP="000A0D6C">
      <w:pPr>
        <w:pStyle w:val="Bodytextboxed"/>
      </w:pPr>
      <w:r w:rsidRPr="00504A78">
        <w:t>If you are found not to have a limited capability for work-related activity, you can</w:t>
      </w:r>
      <w:r>
        <w:t xml:space="preserve"> </w:t>
      </w:r>
      <w:r w:rsidRPr="008109BF">
        <w:t>challenge the decision</w:t>
      </w:r>
      <w:r>
        <w:t xml:space="preserve"> (see </w:t>
      </w:r>
      <w:hyperlink w:anchor="ChallengedecLCWRA" w:history="1">
        <w:r w:rsidR="00F705E6" w:rsidRPr="000D289E">
          <w:rPr>
            <w:rStyle w:val="Hyperlinkinternal"/>
          </w:rPr>
          <w:t>below</w:t>
        </w:r>
      </w:hyperlink>
      <w:r>
        <w:t>)</w:t>
      </w:r>
      <w:r w:rsidRPr="00504A78">
        <w:t>.</w:t>
      </w:r>
    </w:p>
    <w:p w14:paraId="61D535D8" w14:textId="2BAAD77D" w:rsidR="00F234FB" w:rsidRPr="00EA3EEA" w:rsidRDefault="00F4651B" w:rsidP="00D53EB0">
      <w:pPr>
        <w:pStyle w:val="Heading2"/>
      </w:pPr>
      <w:bookmarkStart w:id="116" w:name="_Toc132177620"/>
      <w:bookmarkEnd w:id="115"/>
      <w:r>
        <w:t>Starting th</w:t>
      </w:r>
      <w:r w:rsidR="007E54E2">
        <w:t>ings off</w:t>
      </w:r>
      <w:bookmarkEnd w:id="116"/>
    </w:p>
    <w:p w14:paraId="714F6A45" w14:textId="40B3A020" w:rsidR="00DD7464" w:rsidRDefault="00687481" w:rsidP="007325B1">
      <w:pPr>
        <w:pStyle w:val="BodyTextSpacebelow"/>
      </w:pPr>
      <w:r>
        <w:t xml:space="preserve">The work capability assessment should take place once you have provided the </w:t>
      </w:r>
      <w:r w:rsidR="00A0079D">
        <w:t>DW</w:t>
      </w:r>
      <w:r>
        <w:t xml:space="preserve">P with a </w:t>
      </w:r>
      <w:r w:rsidR="00F66BA1" w:rsidRPr="00124ADA">
        <w:t>fit</w:t>
      </w:r>
      <w:r w:rsidR="00F66BA1">
        <w:t xml:space="preserve"> </w:t>
      </w:r>
      <w:r w:rsidR="00F66BA1" w:rsidRPr="00124ADA">
        <w:t>note</w:t>
      </w:r>
      <w:r w:rsidR="00093778">
        <w:t>.</w:t>
      </w:r>
    </w:p>
    <w:p w14:paraId="756E22F4" w14:textId="77777777" w:rsidR="00F66BA1" w:rsidRPr="00B85BAA" w:rsidRDefault="00F66BA1" w:rsidP="006B01B5">
      <w:pPr>
        <w:pStyle w:val="Bodytextboxed-Headingtop"/>
        <w:rPr>
          <w:rStyle w:val="Extraboldblue"/>
        </w:rPr>
      </w:pPr>
      <w:bookmarkStart w:id="117" w:name="fitnote"/>
      <w:r w:rsidRPr="00B85BAA">
        <w:rPr>
          <w:rStyle w:val="Extraboldblue"/>
        </w:rPr>
        <w:t>The fit note</w:t>
      </w:r>
    </w:p>
    <w:p w14:paraId="1D3FDF15" w14:textId="4612B56E" w:rsidR="00F66BA1" w:rsidRDefault="00F66BA1" w:rsidP="00EF350D">
      <w:pPr>
        <w:pStyle w:val="Bodytextboxedasidelastlineswithendrule"/>
      </w:pPr>
      <w:r>
        <w:t xml:space="preserve">The </w:t>
      </w:r>
      <w:r w:rsidR="00000D74" w:rsidRPr="00EF350D">
        <w:rPr>
          <w:rStyle w:val="Italics"/>
        </w:rPr>
        <w:t>‘</w:t>
      </w:r>
      <w:r w:rsidRPr="00EF350D">
        <w:rPr>
          <w:rStyle w:val="Italics"/>
        </w:rPr>
        <w:t>fit note</w:t>
      </w:r>
      <w:r w:rsidR="00000D74" w:rsidRPr="00EF350D">
        <w:rPr>
          <w:rStyle w:val="Italics"/>
        </w:rPr>
        <w:t>’</w:t>
      </w:r>
      <w:r>
        <w:t xml:space="preserve"> is </w:t>
      </w:r>
      <w:r w:rsidRPr="009B37F5">
        <w:t xml:space="preserve">a certificate </w:t>
      </w:r>
      <w:r w:rsidR="007B55AF">
        <w:t xml:space="preserve">that can be </w:t>
      </w:r>
      <w:r w:rsidRPr="009B37F5">
        <w:t xml:space="preserve">signed by </w:t>
      </w:r>
      <w:r>
        <w:t xml:space="preserve">your GP, </w:t>
      </w:r>
      <w:r w:rsidR="007B55AF">
        <w:t xml:space="preserve">as well as by a </w:t>
      </w:r>
      <w:r w:rsidR="007B55AF" w:rsidRPr="009B37F5">
        <w:t>registered nurse, occupational therapist, pharmacist</w:t>
      </w:r>
      <w:r w:rsidR="007B55AF">
        <w:t xml:space="preserve"> or a </w:t>
      </w:r>
      <w:r w:rsidR="007B55AF" w:rsidRPr="009B37F5">
        <w:t>physiotherapist</w:t>
      </w:r>
      <w:r w:rsidR="007B55AF">
        <w:t>. On the fit note, the healthcare professional</w:t>
      </w:r>
      <w:r w:rsidRPr="009B37F5">
        <w:t xml:space="preserve"> can </w:t>
      </w:r>
      <w:r>
        <w:t xml:space="preserve">state </w:t>
      </w:r>
      <w:r w:rsidRPr="009B37F5">
        <w:t xml:space="preserve">that either you are not fit for work or you may be fit for work after taking into account certain advice, </w:t>
      </w:r>
      <w:proofErr w:type="spellStart"/>
      <w:r w:rsidRPr="009B37F5">
        <w:t>eg</w:t>
      </w:r>
      <w:proofErr w:type="spellEnd"/>
      <w:r w:rsidRPr="009B37F5">
        <w:t xml:space="preserve"> a phased return to work, altered hours or duties, or workplace adaptations.</w:t>
      </w:r>
      <w:r>
        <w:t xml:space="preserve"> </w:t>
      </w:r>
    </w:p>
    <w:bookmarkEnd w:id="117"/>
    <w:p w14:paraId="219A5CB4" w14:textId="0640A998" w:rsidR="00167FC3" w:rsidRDefault="00687481" w:rsidP="00E1675D">
      <w:pPr>
        <w:pStyle w:val="BodyTextSpacebelow"/>
      </w:pPr>
      <w:r w:rsidRPr="002E76B9">
        <w:rPr>
          <w:rStyle w:val="tracked"/>
        </w:rPr>
        <w:t xml:space="preserve">If you </w:t>
      </w:r>
      <w:r w:rsidR="00194963" w:rsidRPr="002E76B9">
        <w:rPr>
          <w:rStyle w:val="tracked"/>
        </w:rPr>
        <w:t xml:space="preserve">would have difficulty working (the official term is </w:t>
      </w:r>
      <w:r w:rsidRPr="002E76B9">
        <w:rPr>
          <w:rStyle w:val="tracked"/>
        </w:rPr>
        <w:t>hav</w:t>
      </w:r>
      <w:r w:rsidR="00194963" w:rsidRPr="002E76B9">
        <w:rPr>
          <w:rStyle w:val="tracked"/>
        </w:rPr>
        <w:t>ing</w:t>
      </w:r>
      <w:r w:rsidRPr="002E76B9">
        <w:rPr>
          <w:rStyle w:val="tracked"/>
        </w:rPr>
        <w:t xml:space="preserve"> a</w:t>
      </w:r>
      <w:r w:rsidR="00E1755E">
        <w:rPr>
          <w:rStyle w:val="tracked"/>
        </w:rPr>
        <w:t xml:space="preserve"> ‘limited capability for work’</w:t>
      </w:r>
      <w:r w:rsidR="00194963">
        <w:t>)</w:t>
      </w:r>
      <w:r>
        <w:t xml:space="preserve"> </w:t>
      </w:r>
      <w:r w:rsidRPr="00E57D7F">
        <w:rPr>
          <w:rStyle w:val="tracked"/>
        </w:rPr>
        <w:t xml:space="preserve">when you first claim universal credit, </w:t>
      </w:r>
      <w:r w:rsidR="00DD7464" w:rsidRPr="00E57D7F">
        <w:rPr>
          <w:rStyle w:val="tracked"/>
        </w:rPr>
        <w:t>you should let the DWP know about this in your application. Y</w:t>
      </w:r>
      <w:r w:rsidRPr="00E57D7F">
        <w:rPr>
          <w:rStyle w:val="tracked"/>
        </w:rPr>
        <w:t xml:space="preserve">ou will normally need to </w:t>
      </w:r>
      <w:r w:rsidR="00F4651B" w:rsidRPr="00E57D7F">
        <w:rPr>
          <w:rStyle w:val="tracked"/>
        </w:rPr>
        <w:t>show</w:t>
      </w:r>
      <w:r w:rsidRPr="00E57D7F">
        <w:rPr>
          <w:rStyle w:val="tracked"/>
        </w:rPr>
        <w:t xml:space="preserve"> th</w:t>
      </w:r>
      <w:r w:rsidR="00F4651B" w:rsidRPr="00E57D7F">
        <w:rPr>
          <w:rStyle w:val="tracked"/>
        </w:rPr>
        <w:t>e fit note at</w:t>
      </w:r>
      <w:r w:rsidRPr="00E57D7F">
        <w:rPr>
          <w:rStyle w:val="tracked"/>
        </w:rPr>
        <w:t xml:space="preserve"> your universal credit</w:t>
      </w:r>
      <w:r>
        <w:t xml:space="preserve"> </w:t>
      </w:r>
      <w:hyperlink w:anchor="_Universal_credit_interviews_1" w:history="1">
        <w:r w:rsidRPr="000D289E">
          <w:rPr>
            <w:rStyle w:val="Hyperlinkinternal"/>
          </w:rPr>
          <w:t>interview</w:t>
        </w:r>
      </w:hyperlink>
      <w:r w:rsidR="00167FC3">
        <w:t>.</w:t>
      </w:r>
    </w:p>
    <w:p w14:paraId="1026651A" w14:textId="6F0AD2D4" w:rsidR="00167FC3" w:rsidRDefault="000D3B94" w:rsidP="00EE34DE">
      <w:pPr>
        <w:pStyle w:val="BodyTextSpacebelow"/>
      </w:pPr>
      <w:r>
        <w:rPr>
          <w:noProof/>
        </w:rPr>
        <mc:AlternateContent>
          <mc:Choice Requires="wps">
            <w:drawing>
              <wp:anchor distT="0" distB="0" distL="114300" distR="114300" simplePos="0" relativeHeight="251657728" behindDoc="0" locked="0" layoutInCell="1" allowOverlap="1" wp14:anchorId="4EE61C0D" wp14:editId="1587655A">
                <wp:simplePos x="0" y="0"/>
                <wp:positionH relativeFrom="column">
                  <wp:posOffset>4472378</wp:posOffset>
                </wp:positionH>
                <wp:positionV relativeFrom="paragraph">
                  <wp:posOffset>456565</wp:posOffset>
                </wp:positionV>
                <wp:extent cx="1872136" cy="1146503"/>
                <wp:effectExtent l="0" t="0" r="0" b="0"/>
                <wp:wrapNone/>
                <wp:docPr id="18" name="Rectangle 18"/>
                <wp:cNvGraphicFramePr/>
                <a:graphic xmlns:a="http://schemas.openxmlformats.org/drawingml/2006/main">
                  <a:graphicData uri="http://schemas.microsoft.com/office/word/2010/wordprocessingShape">
                    <wps:wsp>
                      <wps:cNvSpPr/>
                      <wps:spPr>
                        <a:xfrm>
                          <a:off x="0" y="0"/>
                          <a:ext cx="1872136" cy="11465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C88E19" w14:textId="175F2481" w:rsidR="009E7B3F" w:rsidRDefault="009E7B3F" w:rsidP="00674F0B">
                            <w:pPr>
                              <w:pStyle w:val="Caption"/>
                              <w:rPr>
                                <w:sz w:val="24"/>
                              </w:rPr>
                            </w:pPr>
                            <w:r>
                              <w:t>Example of the page in the online account where you can enter your fit note dates.</w:t>
                            </w:r>
                          </w:p>
                          <w:p w14:paraId="0D002542" w14:textId="77777777" w:rsidR="009E7B3F" w:rsidRDefault="009E7B3F" w:rsidP="00902C4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EE61C0D" id="Rectangle 18" o:spid="_x0000_s1051" style="position:absolute;margin-left:352.15pt;margin-top:35.95pt;width:147.4pt;height:90.3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" filled="f" stroked="f" strokeweight="1pt">
                <v:textbox>
                  <w:txbxContent>
                    <w:p w14:paraId="34C88E19" w14:textId="175F2481" w:rsidR="009E7B3F" w:rsidRDefault="009E7B3F" w:rsidP="00674F0B">
                      <w:pPr>
                        <w:pStyle w:val="Caption"/>
                        <w:rPr>
                          <w:sz w:val="24"/>
                        </w:rPr>
                      </w:pPr>
                      <w:r>
                        <w:t>Example of the page in the online account where you can enter your fit note dates.</w:t>
                      </w:r>
                    </w:p>
                    <w:p w14:paraId="0D002542" w14:textId="77777777" w:rsidR="009E7B3F" w:rsidRDefault="009E7B3F" w:rsidP="00902C4E">
                      <w:pPr>
                        <w:jc w:val="center"/>
                      </w:pPr>
                    </w:p>
                  </w:txbxContent>
                </v:textbox>
              </v:rect>
            </w:pict>
          </mc:Fallback>
        </mc:AlternateContent>
      </w:r>
      <w:r w:rsidR="00687481">
        <w:t xml:space="preserve">If you are already getting universal credit when you start to have a limited capability for work, </w:t>
      </w:r>
      <w:r w:rsidR="00EE34DE">
        <w:t>you can enter the fit note d</w:t>
      </w:r>
      <w:r w:rsidR="00C509F7">
        <w:t>ates</w:t>
      </w:r>
      <w:r w:rsidR="00EE34DE">
        <w:t xml:space="preserve"> into your </w:t>
      </w:r>
      <w:hyperlink w:anchor="onlineaccounts" w:history="1">
        <w:r w:rsidR="00EF6DD3" w:rsidRPr="000D289E">
          <w:rPr>
            <w:rStyle w:val="Hyperlinkinternal"/>
          </w:rPr>
          <w:t xml:space="preserve">online </w:t>
        </w:r>
        <w:r w:rsidR="00F4724C" w:rsidRPr="000D289E">
          <w:rPr>
            <w:rStyle w:val="Hyperlinkinternal"/>
          </w:rPr>
          <w:t>account</w:t>
        </w:r>
      </w:hyperlink>
      <w:r w:rsidR="00EE34DE" w:rsidRPr="000E5C9E">
        <w:t xml:space="preserve">. </w:t>
      </w:r>
    </w:p>
    <w:p w14:paraId="1AC3DCB7" w14:textId="0D470BED" w:rsidR="000C2E3B" w:rsidRDefault="00D86926" w:rsidP="00627199">
      <w:pPr>
        <w:pStyle w:val="BodyTextSpacebelow"/>
      </w:pPr>
      <w:r>
        <w:rPr>
          <w:noProof/>
        </w:rPr>
        <mc:AlternateContent>
          <mc:Choice Requires="wpc">
            <w:drawing>
              <wp:anchor distT="0" distB="0" distL="114300" distR="114300" simplePos="0" relativeHeight="251653632" behindDoc="0" locked="0" layoutInCell="1" allowOverlap="1" wp14:anchorId="110F2929" wp14:editId="6B742DE5">
                <wp:simplePos x="0" y="0"/>
                <wp:positionH relativeFrom="column">
                  <wp:posOffset>3175</wp:posOffset>
                </wp:positionH>
                <wp:positionV relativeFrom="paragraph">
                  <wp:posOffset>15240</wp:posOffset>
                </wp:positionV>
                <wp:extent cx="4397577" cy="2304000"/>
                <wp:effectExtent l="0" t="0" r="22225" b="20320"/>
                <wp:wrapNone/>
                <wp:docPr id="53" name="Canvas 53"/>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a:ln w="19050">
                          <a:solidFill>
                            <a:schemeClr val="bg1">
                              <a:lumMod val="65000"/>
                            </a:schemeClr>
                          </a:solidFill>
                        </a:ln>
                      </wpc:whole>
                      <wps:wsp>
                        <wps:cNvPr id="14" name="Rectangle 14"/>
                        <wps:cNvSpPr/>
                        <wps:spPr>
                          <a:xfrm>
                            <a:off x="112923" y="104158"/>
                            <a:ext cx="1268655" cy="17592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A254F" w14:textId="77777777" w:rsidR="009E7B3F" w:rsidRPr="00C5393A" w:rsidRDefault="009E7B3F" w:rsidP="000C2E3B">
                              <w:pPr>
                                <w:pStyle w:val="ScreenShotButton"/>
                                <w:rPr>
                                  <w:b/>
                                  <w:bCs/>
                                  <w:color w:val="573293" w:themeColor="accent1"/>
                                </w:rPr>
                              </w:pPr>
                              <w:r w:rsidRPr="00C5393A">
                                <w:rPr>
                                  <w:b/>
                                  <w:bCs/>
                                  <w:color w:val="573293" w:themeColor="accent1"/>
                                </w:rPr>
                                <w:t>Home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 name="Rectangle 15"/>
                        <wps:cNvSpPr/>
                        <wps:spPr>
                          <a:xfrm>
                            <a:off x="1548425" y="102946"/>
                            <a:ext cx="1268095" cy="175638"/>
                          </a:xfrm>
                          <a:prstGeom prst="rect">
                            <a:avLst/>
                          </a:prstGeom>
                          <a:solidFill>
                            <a:srgbClr val="155FA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6145A" w14:textId="77777777" w:rsidR="009E7B3F" w:rsidRPr="006266FA" w:rsidRDefault="009E7B3F" w:rsidP="000C2E3B">
                              <w:pPr>
                                <w:pStyle w:val="ScreenShotButton"/>
                                <w:rPr>
                                  <w:b/>
                                  <w:bCs/>
                                </w:rPr>
                              </w:pPr>
                              <w:r w:rsidRPr="006266FA">
                                <w:rPr>
                                  <w:b/>
                                  <w:bCs/>
                                </w:rPr>
                                <w:t>To-do list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 name="Rectangle 16"/>
                        <wps:cNvSpPr/>
                        <wps:spPr>
                          <a:xfrm>
                            <a:off x="3003587" y="102946"/>
                            <a:ext cx="1267460" cy="17501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79392" w14:textId="77777777" w:rsidR="009E7B3F" w:rsidRPr="00C5393A" w:rsidRDefault="009E7B3F" w:rsidP="000C2E3B">
                              <w:pPr>
                                <w:pStyle w:val="ScreenShotButton"/>
                                <w:rPr>
                                  <w:b/>
                                  <w:bCs/>
                                  <w:color w:val="573293" w:themeColor="accent1"/>
                                </w:rPr>
                              </w:pPr>
                              <w:r w:rsidRPr="00C5393A">
                                <w:rPr>
                                  <w:b/>
                                  <w:bCs/>
                                  <w:color w:val="573293" w:themeColor="accent1"/>
                                </w:rPr>
                                <w:t>Journal</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4" name="Rectangle 34"/>
                        <wps:cNvSpPr/>
                        <wps:spPr>
                          <a:xfrm>
                            <a:off x="110482" y="1952211"/>
                            <a:ext cx="612000" cy="211111"/>
                          </a:xfrm>
                          <a:prstGeom prst="rect">
                            <a:avLst/>
                          </a:prstGeom>
                          <a:solidFill>
                            <a:srgbClr val="00824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4F779" w14:textId="77777777" w:rsidR="009E7B3F" w:rsidRPr="00A80CC2" w:rsidRDefault="009E7B3F" w:rsidP="000C2E3B">
                              <w:pPr>
                                <w:pStyle w:val="ScreenShotButton-Blue"/>
                                <w:rPr>
                                  <w:b w:val="0"/>
                                  <w:bCs/>
                                  <w:color w:val="FFFFFF" w:themeColor="background1"/>
                                </w:rPr>
                              </w:pPr>
                              <w:r w:rsidRPr="00A80CC2">
                                <w:rPr>
                                  <w:b w:val="0"/>
                                  <w:bCs/>
                                  <w:color w:val="FFFFFF" w:themeColor="background1"/>
                                </w:rPr>
                                <w:t>Continue</w:t>
                              </w:r>
                            </w:p>
                          </w:txbxContent>
                        </wps:txbx>
                        <wps:bodyPr rot="0" spcFirstLastPara="0" vert="horz" wrap="square" lIns="108000" tIns="54000" rIns="36000" bIns="0" numCol="1" spcCol="0" rtlCol="0" fromWordArt="0" anchor="t" anchorCtr="0" forceAA="0" compatLnSpc="1">
                          <a:prstTxWarp prst="textNoShape">
                            <a:avLst/>
                          </a:prstTxWarp>
                          <a:noAutofit/>
                        </wps:bodyPr>
                      </wps:wsp>
                      <wps:wsp>
                        <wps:cNvPr id="45" name="Rectangle 45"/>
                        <wps:cNvSpPr/>
                        <wps:spPr>
                          <a:xfrm>
                            <a:off x="112939" y="320409"/>
                            <a:ext cx="1959646" cy="75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468F9C" w14:textId="54F27B4C" w:rsidR="009E7B3F" w:rsidRDefault="009E7B3F" w:rsidP="006958D0">
                              <w:pPr>
                                <w:pStyle w:val="ScreenShotCopygrey"/>
                              </w:pPr>
                              <w:r w:rsidRPr="00200C53">
                                <w:t>Report a change</w:t>
                              </w:r>
                            </w:p>
                            <w:p w14:paraId="630030EA" w14:textId="77777777" w:rsidR="009E7B3F" w:rsidRPr="00E3796B" w:rsidRDefault="009E7B3F" w:rsidP="00674F0B">
                              <w:pPr>
                                <w:pStyle w:val="ScreenShotCopy"/>
                                <w:spacing w:after="80" w:line="264" w:lineRule="auto"/>
                                <w:rPr>
                                  <w:b/>
                                  <w:bCs/>
                                  <w:sz w:val="20"/>
                                  <w:szCs w:val="20"/>
                                </w:rPr>
                              </w:pPr>
                              <w:r w:rsidRPr="00E3796B">
                                <w:rPr>
                                  <w:b/>
                                  <w:bCs/>
                                  <w:sz w:val="20"/>
                                  <w:szCs w:val="20"/>
                                </w:rPr>
                                <w:t>Dates on your fit note</w:t>
                              </w:r>
                            </w:p>
                            <w:p w14:paraId="48EF5118" w14:textId="054A0288" w:rsidR="009E7B3F" w:rsidRDefault="009E7B3F" w:rsidP="006958D0">
                              <w:pPr>
                                <w:pStyle w:val="ScreenShotCopy"/>
                              </w:pPr>
                              <w:r w:rsidRPr="00200C53">
                                <w:t>Start date</w:t>
                              </w:r>
                            </w:p>
                            <w:p w14:paraId="2006F477" w14:textId="2F301B5E" w:rsidR="009E7B3F" w:rsidRPr="00D35CA3" w:rsidRDefault="009E7B3F" w:rsidP="006958D0">
                              <w:pPr>
                                <w:pStyle w:val="ScreenShotCopygrey"/>
                              </w:pPr>
                              <w:r w:rsidRPr="00D35CA3">
                                <w:t xml:space="preserve">For example, </w:t>
                              </w:r>
                              <w:r>
                                <w:t>31</w:t>
                              </w:r>
                              <w:r w:rsidRPr="00D35CA3">
                                <w:t xml:space="preserve"> </w:t>
                              </w:r>
                              <w:r>
                                <w:t>03</w:t>
                              </w:r>
                              <w:r w:rsidRPr="00D35CA3">
                                <w:t xml:space="preserve"> 20</w:t>
                              </w:r>
                              <w:r w:rsidR="007A767F">
                                <w:t>25</w:t>
                              </w:r>
                            </w:p>
                            <w:p w14:paraId="45DD3E8A" w14:textId="77777777" w:rsidR="009E7B3F" w:rsidRPr="006958D0" w:rsidRDefault="009E7B3F" w:rsidP="006958D0">
                              <w:pPr>
                                <w:pStyle w:val="ScreenShotCopy"/>
                              </w:pPr>
                              <w:r w:rsidRPr="006958D0">
                                <w:t xml:space="preserve">Day         Month     Year </w:t>
                              </w:r>
                            </w:p>
                            <w:p w14:paraId="53B50EA5" w14:textId="77777777" w:rsidR="009E7B3F" w:rsidRDefault="009E7B3F" w:rsidP="000C2E3B">
                              <w:pPr>
                                <w:pStyle w:val="ScreenShotCopy"/>
                                <w:rPr>
                                  <w:b/>
                                  <w:bCs/>
                                  <w:sz w:val="20"/>
                                  <w:szCs w:val="20"/>
                                </w:rPr>
                              </w:pPr>
                            </w:p>
                          </w:txbxContent>
                        </wps:txbx>
                        <wps:bodyPr rot="0" spcFirstLastPara="0" vert="horz" wrap="square" lIns="0" tIns="36000" rIns="36000" bIns="0" numCol="1" spcCol="0" rtlCol="0" fromWordArt="0" anchor="t" anchorCtr="0" forceAA="0" compatLnSpc="1">
                          <a:prstTxWarp prst="textNoShape">
                            <a:avLst/>
                          </a:prstTxWarp>
                          <a:noAutofit/>
                        </wps:bodyPr>
                      </wps:wsp>
                      <wpg:wgp>
                        <wpg:cNvPr id="5" name="Group 5"/>
                        <wpg:cNvGrpSpPr/>
                        <wpg:grpSpPr>
                          <a:xfrm>
                            <a:off x="112595" y="1072583"/>
                            <a:ext cx="1366950" cy="140748"/>
                            <a:chOff x="112595" y="1072583"/>
                            <a:chExt cx="1366950" cy="140748"/>
                          </a:xfrm>
                        </wpg:grpSpPr>
                        <wps:wsp>
                          <wps:cNvPr id="55" name="Rectangle 55"/>
                          <wps:cNvSpPr/>
                          <wps:spPr>
                            <a:xfrm>
                              <a:off x="112595" y="1072583"/>
                              <a:ext cx="288000" cy="1407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FB9F7" w14:textId="20EA7F38" w:rsidR="009E7B3F" w:rsidRDefault="009E7B3F" w:rsidP="000C2E3B">
                                <w:pPr>
                                  <w:rPr>
                                    <w:rFonts w:ascii="Arial" w:hAnsi="Arial"/>
                                    <w:b/>
                                    <w:bCs/>
                                    <w:color w:val="FFFFFF"/>
                                    <w:sz w:val="14"/>
                                    <w:szCs w:val="14"/>
                                  </w:rPr>
                                </w:pPr>
                              </w:p>
                            </w:txbxContent>
                          </wps:txbx>
                          <wps:bodyPr rot="0" spcFirstLastPara="0" vert="horz" wrap="square" lIns="108000" tIns="54000" rIns="36000" bIns="0" numCol="1" spcCol="0" rtlCol="0" fromWordArt="0" anchor="t" anchorCtr="0" forceAA="0" compatLnSpc="1">
                            <a:prstTxWarp prst="textNoShape">
                              <a:avLst/>
                            </a:prstTxWarp>
                            <a:noAutofit/>
                          </wps:bodyPr>
                        </wps:wsp>
                        <wps:wsp>
                          <wps:cNvPr id="56" name="Rectangle 56"/>
                          <wps:cNvSpPr/>
                          <wps:spPr>
                            <a:xfrm>
                              <a:off x="492826" y="1072590"/>
                              <a:ext cx="288000" cy="1407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E1364" w14:textId="1827C6FF" w:rsidR="009E7B3F" w:rsidRDefault="009E7B3F" w:rsidP="000C2E3B">
                                <w:pPr>
                                  <w:rPr>
                                    <w:rFonts w:ascii="Arial" w:hAnsi="Arial"/>
                                    <w:b/>
                                    <w:bCs/>
                                    <w:color w:val="FFFFFF"/>
                                    <w:sz w:val="14"/>
                                    <w:szCs w:val="14"/>
                                  </w:rPr>
                                </w:pPr>
                              </w:p>
                            </w:txbxContent>
                          </wps:txbx>
                          <wps:bodyPr rot="0" spcFirstLastPara="0" vert="horz" wrap="square" lIns="108000" tIns="54000" rIns="36000" bIns="0" numCol="1" spcCol="0" rtlCol="0" fromWordArt="0" anchor="t" anchorCtr="0" forceAA="0" compatLnSpc="1">
                            <a:prstTxWarp prst="textNoShape">
                              <a:avLst/>
                            </a:prstTxWarp>
                            <a:noAutofit/>
                          </wps:bodyPr>
                        </wps:wsp>
                        <wps:wsp>
                          <wps:cNvPr id="57" name="Rectangle 57"/>
                          <wps:cNvSpPr/>
                          <wps:spPr>
                            <a:xfrm>
                              <a:off x="868675" y="1072583"/>
                              <a:ext cx="610870" cy="1407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ADB4A" w14:textId="35EEA2FC" w:rsidR="009E7B3F" w:rsidRDefault="009E7B3F" w:rsidP="000C2E3B">
                                <w:pPr>
                                  <w:rPr>
                                    <w:rFonts w:ascii="Arial" w:hAnsi="Arial"/>
                                    <w:b/>
                                    <w:bCs/>
                                    <w:color w:val="FFFFFF"/>
                                    <w:sz w:val="14"/>
                                    <w:szCs w:val="14"/>
                                  </w:rPr>
                                </w:pPr>
                              </w:p>
                            </w:txbxContent>
                          </wps:txbx>
                          <wps:bodyPr rot="0" spcFirstLastPara="0" vert="horz" wrap="square" lIns="108000" tIns="54000" rIns="36000" bIns="0" numCol="1" spcCol="0" rtlCol="0" fromWordArt="0" anchor="t" anchorCtr="0" forceAA="0" compatLnSpc="1">
                            <a:prstTxWarp prst="textNoShape">
                              <a:avLst/>
                            </a:prstTxWarp>
                            <a:noAutofit/>
                          </wps:bodyPr>
                        </wps:wsp>
                      </wpg:wgp>
                      <wps:wsp>
                        <wps:cNvPr id="58" name="Rectangle 58"/>
                        <wps:cNvSpPr/>
                        <wps:spPr>
                          <a:xfrm>
                            <a:off x="102599" y="1263733"/>
                            <a:ext cx="1943735" cy="4574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0B784E" w14:textId="77777777" w:rsidR="009E7B3F" w:rsidRPr="00200C53" w:rsidRDefault="009E7B3F" w:rsidP="000C2E3B">
                              <w:pPr>
                                <w:pStyle w:val="ScreenShotCopy-heading"/>
                              </w:pPr>
                              <w:r w:rsidRPr="00200C53">
                                <w:t>End date</w:t>
                              </w:r>
                            </w:p>
                            <w:p w14:paraId="16131AAF" w14:textId="6396B6E5" w:rsidR="009E7B3F" w:rsidRPr="006958D0" w:rsidRDefault="009E7B3F" w:rsidP="006958D0">
                              <w:pPr>
                                <w:pStyle w:val="ScreenShotCopygrey"/>
                              </w:pPr>
                              <w:r w:rsidRPr="006958D0">
                                <w:t xml:space="preserve">For example, 31 </w:t>
                              </w:r>
                              <w:r>
                                <w:t>03</w:t>
                              </w:r>
                              <w:r w:rsidRPr="006958D0">
                                <w:t xml:space="preserve"> 20</w:t>
                              </w:r>
                              <w:r w:rsidR="007A767F">
                                <w:t>25</w:t>
                              </w:r>
                            </w:p>
                            <w:p w14:paraId="75F376F3" w14:textId="77777777" w:rsidR="009E7B3F" w:rsidRDefault="009E7B3F" w:rsidP="006958D0">
                              <w:pPr>
                                <w:pStyle w:val="ScreenShotCopy"/>
                              </w:pPr>
                              <w:r>
                                <w:t xml:space="preserve">Day         Month     Year </w:t>
                              </w:r>
                            </w:p>
                            <w:p w14:paraId="18273E24" w14:textId="77777777" w:rsidR="009E7B3F" w:rsidRDefault="009E7B3F" w:rsidP="000C2E3B">
                              <w:pPr>
                                <w:spacing w:line="288" w:lineRule="auto"/>
                                <w:rPr>
                                  <w:rFonts w:ascii="Arial" w:hAnsi="Arial"/>
                                  <w:b/>
                                  <w:bCs/>
                                  <w:color w:val="000000"/>
                                  <w:sz w:val="20"/>
                                  <w:szCs w:val="20"/>
                                </w:rPr>
                              </w:pPr>
                              <w:r>
                                <w:rPr>
                                  <w:rFonts w:ascii="Arial" w:hAnsi="Arial"/>
                                  <w:b/>
                                  <w:bCs/>
                                  <w:color w:val="000000"/>
                                  <w:sz w:val="20"/>
                                  <w:szCs w:val="20"/>
                                </w:rPr>
                                <w:t> </w:t>
                              </w:r>
                            </w:p>
                          </w:txbxContent>
                        </wps:txbx>
                        <wps:bodyPr rot="0" spcFirstLastPara="0" vert="horz" wrap="square" lIns="0" tIns="36000" rIns="36000" bIns="0" numCol="1" spcCol="0" rtlCol="0" fromWordArt="0" anchor="t" anchorCtr="0" forceAA="0" compatLnSpc="1">
                          <a:prstTxWarp prst="textNoShape">
                            <a:avLst/>
                          </a:prstTxWarp>
                          <a:noAutofit/>
                        </wps:bodyPr>
                      </wps:wsp>
                      <wps:wsp>
                        <wps:cNvPr id="59" name="Straight Connector 59"/>
                        <wps:cNvCnPr/>
                        <wps:spPr>
                          <a:xfrm>
                            <a:off x="112455" y="2167236"/>
                            <a:ext cx="608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12" name="Group 12"/>
                        <wpg:cNvGrpSpPr/>
                        <wpg:grpSpPr>
                          <a:xfrm>
                            <a:off x="112936" y="1737417"/>
                            <a:ext cx="1366578" cy="140747"/>
                            <a:chOff x="112936" y="1737417"/>
                            <a:chExt cx="1366578" cy="140747"/>
                          </a:xfrm>
                        </wpg:grpSpPr>
                        <wps:wsp>
                          <wps:cNvPr id="61" name="Rectangle 61"/>
                          <wps:cNvSpPr/>
                          <wps:spPr>
                            <a:xfrm>
                              <a:off x="112936" y="1737417"/>
                              <a:ext cx="287655" cy="1407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7BA47" w14:textId="2437EBF5" w:rsidR="009E7B3F" w:rsidRDefault="009E7B3F" w:rsidP="000C2E3B">
                                <w:pPr>
                                  <w:rPr>
                                    <w:rFonts w:ascii="Arial" w:hAnsi="Arial"/>
                                    <w:b/>
                                    <w:bCs/>
                                    <w:color w:val="FFFFFF"/>
                                    <w:sz w:val="14"/>
                                    <w:szCs w:val="14"/>
                                  </w:rPr>
                                </w:pPr>
                              </w:p>
                            </w:txbxContent>
                          </wps:txbx>
                          <wps:bodyPr rot="0" spcFirstLastPara="0" vert="horz" wrap="square" lIns="108000" tIns="54000" rIns="36000" bIns="0" numCol="1" spcCol="0" rtlCol="0" fromWordArt="0" anchor="t" anchorCtr="0" forceAA="0" compatLnSpc="1">
                            <a:prstTxWarp prst="textNoShape">
                              <a:avLst/>
                            </a:prstTxWarp>
                            <a:noAutofit/>
                          </wps:bodyPr>
                        </wps:wsp>
                        <wps:wsp>
                          <wps:cNvPr id="63" name="Rectangle 63"/>
                          <wps:cNvSpPr/>
                          <wps:spPr>
                            <a:xfrm>
                              <a:off x="493173" y="1737420"/>
                              <a:ext cx="287655" cy="1407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20F68" w14:textId="46F7234B" w:rsidR="009E7B3F" w:rsidRDefault="009E7B3F" w:rsidP="000C2E3B">
                                <w:pPr>
                                  <w:rPr>
                                    <w:rFonts w:ascii="Arial" w:hAnsi="Arial"/>
                                    <w:b/>
                                    <w:bCs/>
                                    <w:color w:val="FFFFFF"/>
                                    <w:sz w:val="14"/>
                                    <w:szCs w:val="14"/>
                                  </w:rPr>
                                </w:pPr>
                              </w:p>
                            </w:txbxContent>
                          </wps:txbx>
                          <wps:bodyPr rot="0" spcFirstLastPara="0" vert="horz" wrap="square" lIns="108000" tIns="54000" rIns="36000" bIns="0" numCol="1" spcCol="0" rtlCol="0" fromWordArt="0" anchor="t" anchorCtr="0" forceAA="0" compatLnSpc="1">
                            <a:prstTxWarp prst="textNoShape">
                              <a:avLst/>
                            </a:prstTxWarp>
                            <a:noAutofit/>
                          </wps:bodyPr>
                        </wps:wsp>
                        <wps:wsp>
                          <wps:cNvPr id="64" name="Rectangle 64"/>
                          <wps:cNvSpPr/>
                          <wps:spPr>
                            <a:xfrm>
                              <a:off x="868644" y="1737423"/>
                              <a:ext cx="610870" cy="1407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5EBEA" w14:textId="4E2BBE03" w:rsidR="009E7B3F" w:rsidRPr="00F6717A" w:rsidRDefault="009E7B3F" w:rsidP="00F6717A"/>
                            </w:txbxContent>
                          </wps:txbx>
                          <wps:bodyPr rot="0" spcFirstLastPara="0" vert="horz" wrap="square" lIns="108000" tIns="54000" rIns="36000" bIns="0" numCol="1" spcCol="0" rtlCol="0" fromWordArt="0" anchor="t"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w:pict>
              <v:group w14:anchorId="110F2929" id="Canvas 53" o:spid="_x0000_s1052" editas="canvas" style="position:absolute;margin-left:.25pt;margin-top:1.2pt;width:346.25pt;height:181.4pt;z-index:251653632;mso-width-relative:margin;mso-height-relative:margin" coordsize="43973,23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">
                <v:shape id="_x0000_s1053" type="#_x0000_t75" style="position:absolute;width:43973;height:23037;visibility:visible;mso-wrap-style:square" filled="t" stroked="t" strokecolor="#a5a5a5 [2092]" strokeweight="1.5pt">
                  <v:fill o:detectmouseclick="t"/>
                  <v:path o:connecttype="none"/>
                </v:shape>
                <v:rect id="Rectangle 14" o:spid="_x0000_s1054" style="position:absolute;left:1129;top:1041;width:12686;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" fillcolor="#d8d8d8 [2732]" stroked="f" strokeweight="1pt">
                  <v:textbox inset="1mm,0,1mm,0">
                    <w:txbxContent>
                      <w:p w14:paraId="3B4A254F" w14:textId="77777777" w:rsidR="009E7B3F" w:rsidRPr="00C5393A" w:rsidRDefault="009E7B3F" w:rsidP="000C2E3B">
                        <w:pPr>
                          <w:pStyle w:val="ScreenShotButton"/>
                          <w:rPr>
                            <w:b/>
                            <w:bCs/>
                            <w:color w:val="573293" w:themeColor="accent1"/>
                          </w:rPr>
                        </w:pPr>
                        <w:r w:rsidRPr="00C5393A">
                          <w:rPr>
                            <w:b/>
                            <w:bCs/>
                            <w:color w:val="573293" w:themeColor="accent1"/>
                          </w:rPr>
                          <w:t>Home</w:t>
                        </w:r>
                      </w:p>
                    </w:txbxContent>
                  </v:textbox>
                </v:rect>
                <v:rect id="Rectangle 15" o:spid="_x0000_s1055" style="position:absolute;left:15484;top:1029;width:12681;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" fillcolor="#155fa3" stroked="f" strokeweight="1pt">
                  <v:textbox inset="1mm,0,1mm,0">
                    <w:txbxContent>
                      <w:p w14:paraId="2686145A" w14:textId="77777777" w:rsidR="009E7B3F" w:rsidRPr="006266FA" w:rsidRDefault="009E7B3F" w:rsidP="000C2E3B">
                        <w:pPr>
                          <w:pStyle w:val="ScreenShotButton"/>
                          <w:rPr>
                            <w:b/>
                            <w:bCs/>
                          </w:rPr>
                        </w:pPr>
                        <w:r w:rsidRPr="006266FA">
                          <w:rPr>
                            <w:b/>
                            <w:bCs/>
                          </w:rPr>
                          <w:t>To-do list</w:t>
                        </w:r>
                      </w:p>
                    </w:txbxContent>
                  </v:textbox>
                </v:rect>
                <v:rect id="Rectangle 16" o:spid="_x0000_s1056" style="position:absolute;left:30035;top:1029;width:12675;height:1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" fillcolor="#d8d8d8 [2732]" stroked="f" strokeweight="1pt">
                  <v:textbox inset="1mm,0,1mm,0">
                    <w:txbxContent>
                      <w:p w14:paraId="00C79392" w14:textId="77777777" w:rsidR="009E7B3F" w:rsidRPr="00C5393A" w:rsidRDefault="009E7B3F" w:rsidP="000C2E3B">
                        <w:pPr>
                          <w:pStyle w:val="ScreenShotButton"/>
                          <w:rPr>
                            <w:b/>
                            <w:bCs/>
                            <w:color w:val="573293" w:themeColor="accent1"/>
                          </w:rPr>
                        </w:pPr>
                        <w:r w:rsidRPr="00C5393A">
                          <w:rPr>
                            <w:b/>
                            <w:bCs/>
                            <w:color w:val="573293" w:themeColor="accent1"/>
                          </w:rPr>
                          <w:t>Journal</w:t>
                        </w:r>
                      </w:p>
                    </w:txbxContent>
                  </v:textbox>
                </v:rect>
                <v:rect id="Rectangle 34" o:spid="_x0000_s1057" style="position:absolute;left:1104;top:19522;width:6120;height:2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" fillcolor="#008240" stroked="f" strokeweight="1pt">
                  <v:textbox inset="3mm,1.5mm,1mm,0">
                    <w:txbxContent>
                      <w:p w14:paraId="0374F779" w14:textId="77777777" w:rsidR="009E7B3F" w:rsidRPr="00A80CC2" w:rsidRDefault="009E7B3F" w:rsidP="000C2E3B">
                        <w:pPr>
                          <w:pStyle w:val="ScreenShotButton-Blue"/>
                          <w:rPr>
                            <w:b w:val="0"/>
                            <w:bCs/>
                            <w:color w:val="FFFFFF" w:themeColor="background1"/>
                          </w:rPr>
                        </w:pPr>
                        <w:r w:rsidRPr="00A80CC2">
                          <w:rPr>
                            <w:b w:val="0"/>
                            <w:bCs/>
                            <w:color w:val="FFFFFF" w:themeColor="background1"/>
                          </w:rPr>
                          <w:t>Continue</w:t>
                        </w:r>
                      </w:p>
                    </w:txbxContent>
                  </v:textbox>
                </v:rect>
                <v:rect id="Rectangle 45" o:spid="_x0000_s1058" style="position:absolute;left:1129;top:3204;width:19596;height:7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" filled="f" stroked="f" strokeweight="1pt">
                  <v:textbox inset="0,1mm,1mm,0">
                    <w:txbxContent>
                      <w:p w14:paraId="39468F9C" w14:textId="54F27B4C" w:rsidR="009E7B3F" w:rsidRDefault="009E7B3F" w:rsidP="006958D0">
                        <w:pPr>
                          <w:pStyle w:val="ScreenShotCopygrey"/>
                        </w:pPr>
                        <w:r w:rsidRPr="00200C53">
                          <w:t>Report a change</w:t>
                        </w:r>
                      </w:p>
                      <w:p w14:paraId="630030EA" w14:textId="77777777" w:rsidR="009E7B3F" w:rsidRPr="00E3796B" w:rsidRDefault="009E7B3F" w:rsidP="00674F0B">
                        <w:pPr>
                          <w:pStyle w:val="ScreenShotCopy"/>
                          <w:spacing w:after="80" w:line="264" w:lineRule="auto"/>
                          <w:rPr>
                            <w:b/>
                            <w:bCs/>
                            <w:sz w:val="20"/>
                            <w:szCs w:val="20"/>
                          </w:rPr>
                        </w:pPr>
                        <w:r w:rsidRPr="00E3796B">
                          <w:rPr>
                            <w:b/>
                            <w:bCs/>
                            <w:sz w:val="20"/>
                            <w:szCs w:val="20"/>
                          </w:rPr>
                          <w:t>Dates on your fit note</w:t>
                        </w:r>
                      </w:p>
                      <w:p w14:paraId="48EF5118" w14:textId="054A0288" w:rsidR="009E7B3F" w:rsidRDefault="009E7B3F" w:rsidP="006958D0">
                        <w:pPr>
                          <w:pStyle w:val="ScreenShotCopy"/>
                        </w:pPr>
                        <w:r w:rsidRPr="00200C53">
                          <w:t>Start date</w:t>
                        </w:r>
                      </w:p>
                      <w:p w14:paraId="2006F477" w14:textId="2F301B5E" w:rsidR="009E7B3F" w:rsidRPr="00D35CA3" w:rsidRDefault="009E7B3F" w:rsidP="006958D0">
                        <w:pPr>
                          <w:pStyle w:val="ScreenShotCopygrey"/>
                        </w:pPr>
                        <w:r w:rsidRPr="00D35CA3">
                          <w:t xml:space="preserve">For example, </w:t>
                        </w:r>
                        <w:r>
                          <w:t>31</w:t>
                        </w:r>
                        <w:r w:rsidRPr="00D35CA3">
                          <w:t xml:space="preserve"> </w:t>
                        </w:r>
                        <w:r>
                          <w:t>03</w:t>
                        </w:r>
                        <w:r w:rsidRPr="00D35CA3">
                          <w:t xml:space="preserve"> 20</w:t>
                        </w:r>
                        <w:r w:rsidR="007A767F">
                          <w:t>25</w:t>
                        </w:r>
                      </w:p>
                      <w:p w14:paraId="45DD3E8A" w14:textId="77777777" w:rsidR="009E7B3F" w:rsidRPr="006958D0" w:rsidRDefault="009E7B3F" w:rsidP="006958D0">
                        <w:pPr>
                          <w:pStyle w:val="ScreenShotCopy"/>
                        </w:pPr>
                        <w:r w:rsidRPr="006958D0">
                          <w:t xml:space="preserve">Day         Month     Year </w:t>
                        </w:r>
                      </w:p>
                      <w:p w14:paraId="53B50EA5" w14:textId="77777777" w:rsidR="009E7B3F" w:rsidRDefault="009E7B3F" w:rsidP="000C2E3B">
                        <w:pPr>
                          <w:pStyle w:val="ScreenShotCopy"/>
                          <w:rPr>
                            <w:b/>
                            <w:bCs/>
                            <w:sz w:val="20"/>
                            <w:szCs w:val="20"/>
                          </w:rPr>
                        </w:pPr>
                      </w:p>
                    </w:txbxContent>
                  </v:textbox>
                </v:rect>
                <v:group id="Group 5" o:spid="_x0000_s1059" style="position:absolute;left:1125;top:10725;width:13670;height:1408" coordorigin="1125,10725" coordsize="1366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5" o:spid="_x0000_s1060" style="position:absolute;left:1125;top:10725;width:288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" filled="f" strokecolor="black [3213]">
                    <v:textbox inset="3mm,1.5mm,1mm,0">
                      <w:txbxContent>
                        <w:p w14:paraId="63FFB9F7" w14:textId="20EA7F38" w:rsidR="009E7B3F" w:rsidRDefault="009E7B3F" w:rsidP="000C2E3B">
                          <w:pPr>
                            <w:rPr>
                              <w:rFonts w:ascii="Arial" w:hAnsi="Arial"/>
                              <w:b/>
                              <w:bCs/>
                              <w:color w:val="FFFFFF"/>
                              <w:sz w:val="14"/>
                              <w:szCs w:val="14"/>
                            </w:rPr>
                          </w:pPr>
                        </w:p>
                      </w:txbxContent>
                    </v:textbox>
                  </v:rect>
                  <v:rect id="Rectangle 56" o:spid="_x0000_s1061" style="position:absolute;left:4928;top:10725;width:288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" filled="f" strokecolor="black [3213]">
                    <v:textbox inset="3mm,1.5mm,1mm,0">
                      <w:txbxContent>
                        <w:p w14:paraId="648E1364" w14:textId="1827C6FF" w:rsidR="009E7B3F" w:rsidRDefault="009E7B3F" w:rsidP="000C2E3B">
                          <w:pPr>
                            <w:rPr>
                              <w:rFonts w:ascii="Arial" w:hAnsi="Arial"/>
                              <w:b/>
                              <w:bCs/>
                              <w:color w:val="FFFFFF"/>
                              <w:sz w:val="14"/>
                              <w:szCs w:val="14"/>
                            </w:rPr>
                          </w:pPr>
                        </w:p>
                      </w:txbxContent>
                    </v:textbox>
                  </v:rect>
                  <v:rect id="Rectangle 57" o:spid="_x0000_s1062" style="position:absolute;left:8686;top:10725;width:6109;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" filled="f" strokecolor="black [3213]">
                    <v:textbox inset="3mm,1.5mm,1mm,0">
                      <w:txbxContent>
                        <w:p w14:paraId="398ADB4A" w14:textId="35EEA2FC" w:rsidR="009E7B3F" w:rsidRDefault="009E7B3F" w:rsidP="000C2E3B">
                          <w:pPr>
                            <w:rPr>
                              <w:rFonts w:ascii="Arial" w:hAnsi="Arial"/>
                              <w:b/>
                              <w:bCs/>
                              <w:color w:val="FFFFFF"/>
                              <w:sz w:val="14"/>
                              <w:szCs w:val="14"/>
                            </w:rPr>
                          </w:pPr>
                        </w:p>
                      </w:txbxContent>
                    </v:textbox>
                  </v:rect>
                </v:group>
                <v:rect id="Rectangle 58" o:spid="_x0000_s1063" style="position:absolute;left:1025;top:12637;width:19438;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" filled="f" stroked="f" strokeweight="1pt">
                  <v:textbox inset="0,1mm,1mm,0">
                    <w:txbxContent>
                      <w:p w14:paraId="1F0B784E" w14:textId="77777777" w:rsidR="009E7B3F" w:rsidRPr="00200C53" w:rsidRDefault="009E7B3F" w:rsidP="000C2E3B">
                        <w:pPr>
                          <w:pStyle w:val="ScreenShotCopy-heading"/>
                        </w:pPr>
                        <w:r w:rsidRPr="00200C53">
                          <w:t>End date</w:t>
                        </w:r>
                      </w:p>
                      <w:p w14:paraId="16131AAF" w14:textId="6396B6E5" w:rsidR="009E7B3F" w:rsidRPr="006958D0" w:rsidRDefault="009E7B3F" w:rsidP="006958D0">
                        <w:pPr>
                          <w:pStyle w:val="ScreenShotCopygrey"/>
                        </w:pPr>
                        <w:r w:rsidRPr="006958D0">
                          <w:t xml:space="preserve">For example, 31 </w:t>
                        </w:r>
                        <w:r>
                          <w:t>03</w:t>
                        </w:r>
                        <w:r w:rsidRPr="006958D0">
                          <w:t xml:space="preserve"> 20</w:t>
                        </w:r>
                        <w:r w:rsidR="007A767F">
                          <w:t>25</w:t>
                        </w:r>
                      </w:p>
                      <w:p w14:paraId="75F376F3" w14:textId="77777777" w:rsidR="009E7B3F" w:rsidRDefault="009E7B3F" w:rsidP="006958D0">
                        <w:pPr>
                          <w:pStyle w:val="ScreenShotCopy"/>
                        </w:pPr>
                        <w:r>
                          <w:t xml:space="preserve">Day         Month     Year </w:t>
                        </w:r>
                      </w:p>
                      <w:p w14:paraId="18273E24" w14:textId="77777777" w:rsidR="009E7B3F" w:rsidRDefault="009E7B3F" w:rsidP="000C2E3B">
                        <w:pPr>
                          <w:spacing w:line="288" w:lineRule="auto"/>
                          <w:rPr>
                            <w:rFonts w:ascii="Arial" w:hAnsi="Arial"/>
                            <w:b/>
                            <w:bCs/>
                            <w:color w:val="000000"/>
                            <w:sz w:val="20"/>
                            <w:szCs w:val="20"/>
                          </w:rPr>
                        </w:pPr>
                        <w:r>
                          <w:rPr>
                            <w:rFonts w:ascii="Arial" w:hAnsi="Arial"/>
                            <w:b/>
                            <w:bCs/>
                            <w:color w:val="000000"/>
                            <w:sz w:val="20"/>
                            <w:szCs w:val="20"/>
                          </w:rPr>
                          <w:t> </w:t>
                        </w:r>
                      </w:p>
                    </w:txbxContent>
                  </v:textbox>
                </v:rect>
                <v:line id="Straight Connector 59" o:spid="_x0000_s1064" style="position:absolute;visibility:visible;mso-wrap-style:square" from="1124,21672" to="7208,2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" strokecolor="black [3213]">
                  <v:stroke joinstyle="miter"/>
                </v:line>
                <v:group id="Group 12" o:spid="_x0000_s1065" style="position:absolute;left:1129;top:17374;width:13666;height:1407" coordorigin="1129,17374" coordsize="1366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61" o:spid="_x0000_s1066" style="position:absolute;left:1129;top:17374;width:2876;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" filled="f" strokecolor="black [3213]">
                    <v:textbox inset="3mm,1.5mm,1mm,0">
                      <w:txbxContent>
                        <w:p w14:paraId="3487BA47" w14:textId="2437EBF5" w:rsidR="009E7B3F" w:rsidRDefault="009E7B3F" w:rsidP="000C2E3B">
                          <w:pPr>
                            <w:rPr>
                              <w:rFonts w:ascii="Arial" w:hAnsi="Arial"/>
                              <w:b/>
                              <w:bCs/>
                              <w:color w:val="FFFFFF"/>
                              <w:sz w:val="14"/>
                              <w:szCs w:val="14"/>
                            </w:rPr>
                          </w:pPr>
                        </w:p>
                      </w:txbxContent>
                    </v:textbox>
                  </v:rect>
                  <v:rect id="Rectangle 63" o:spid="_x0000_s1067" style="position:absolute;left:4931;top:17374;width:2877;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" filled="f" strokecolor="black [3213]">
                    <v:textbox inset="3mm,1.5mm,1mm,0">
                      <w:txbxContent>
                        <w:p w14:paraId="56020F68" w14:textId="46F7234B" w:rsidR="009E7B3F" w:rsidRDefault="009E7B3F" w:rsidP="000C2E3B">
                          <w:pPr>
                            <w:rPr>
                              <w:rFonts w:ascii="Arial" w:hAnsi="Arial"/>
                              <w:b/>
                              <w:bCs/>
                              <w:color w:val="FFFFFF"/>
                              <w:sz w:val="14"/>
                              <w:szCs w:val="14"/>
                            </w:rPr>
                          </w:pPr>
                        </w:p>
                      </w:txbxContent>
                    </v:textbox>
                  </v:rect>
                  <v:rect id="Rectangle 64" o:spid="_x0000_s1068" style="position:absolute;left:8686;top:17374;width:6109;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" filled="f" strokecolor="black [3213]">
                    <v:textbox inset="3mm,1.5mm,1mm,0">
                      <w:txbxContent>
                        <w:p w14:paraId="2815EBEA" w14:textId="4E2BBE03" w:rsidR="009E7B3F" w:rsidRPr="00F6717A" w:rsidRDefault="009E7B3F" w:rsidP="00F6717A"/>
                      </w:txbxContent>
                    </v:textbox>
                  </v:rect>
                </v:group>
              </v:group>
            </w:pict>
          </mc:Fallback>
        </mc:AlternateContent>
      </w:r>
      <w:r w:rsidR="000C2E3B">
        <w:br w:type="page"/>
      </w:r>
    </w:p>
    <w:p w14:paraId="05225484" w14:textId="02E5D92F" w:rsidR="000D3B94" w:rsidRDefault="000D3B94" w:rsidP="000D3B94">
      <w:pPr>
        <w:pStyle w:val="BodyTextSpacebelow"/>
      </w:pPr>
      <w:r w:rsidRPr="007A66DD">
        <w:lastRenderedPageBreak/>
        <w:t>If you do not have an online account, call</w:t>
      </w:r>
      <w:r w:rsidRPr="009379AE">
        <w:t xml:space="preserve"> </w:t>
      </w:r>
      <w:r>
        <w:t>the helpline (</w:t>
      </w:r>
      <w:r w:rsidRPr="00687481">
        <w:t>0800 328 5644; textphone 0800 328 1344; Relay UK 18001 then 0800 328 5644</w:t>
      </w:r>
      <w:r>
        <w:t>)</w:t>
      </w:r>
      <w:r w:rsidR="00591415">
        <w:t xml:space="preserve"> or, in Northern Ireland, the universal credit service centre (</w:t>
      </w:r>
      <w:r w:rsidR="00591415" w:rsidRPr="00591415">
        <w:t>0800 012 1331; textphone 0800 012 1441)</w:t>
      </w:r>
      <w:r>
        <w:t xml:space="preserve">. </w:t>
      </w:r>
    </w:p>
    <w:p w14:paraId="22AA3518" w14:textId="378C8486" w:rsidR="008D34F7" w:rsidRDefault="00687481" w:rsidP="00627199">
      <w:pPr>
        <w:pStyle w:val="BodyTextSpacebelow"/>
      </w:pPr>
      <w:r>
        <w:t xml:space="preserve">After you have provided the DWP with the fit note (or </w:t>
      </w:r>
      <w:r w:rsidR="00A30298">
        <w:t>fit note dates</w:t>
      </w:r>
      <w:r>
        <w:t>)</w:t>
      </w:r>
      <w:r w:rsidR="00051931">
        <w:t>,</w:t>
      </w:r>
      <w:r>
        <w:t xml:space="preserve"> you should be referred for a work capability assessment. Once you have been referred, </w:t>
      </w:r>
      <w:r w:rsidR="00EE029F">
        <w:t xml:space="preserve">you will </w:t>
      </w:r>
      <w:r w:rsidR="00627199">
        <w:t>normally</w:t>
      </w:r>
      <w:r w:rsidR="00677EC4">
        <w:t xml:space="preserve"> </w:t>
      </w:r>
      <w:r w:rsidR="00EE029F">
        <w:t>be sent a form to complete: the</w:t>
      </w:r>
      <w:r>
        <w:t xml:space="preserve"> UC50 </w:t>
      </w:r>
      <w:r w:rsidR="00000D74" w:rsidRPr="000272E2">
        <w:rPr>
          <w:rStyle w:val="Italics"/>
        </w:rPr>
        <w:t>‘</w:t>
      </w:r>
      <w:hyperlink w:anchor="capabilityforworkquestionnaire" w:history="1">
        <w:r w:rsidRPr="00CE36AB">
          <w:rPr>
            <w:rStyle w:val="Hyperlinkinternalitals"/>
          </w:rPr>
          <w:t>capability for work questionnaire</w:t>
        </w:r>
      </w:hyperlink>
      <w:r w:rsidR="00EF350D" w:rsidRPr="000272E2">
        <w:rPr>
          <w:rStyle w:val="Italics"/>
        </w:rPr>
        <w:t>’</w:t>
      </w:r>
      <w:r>
        <w:t>.</w:t>
      </w:r>
      <w:r w:rsidR="00627199">
        <w:t xml:space="preserve"> </w:t>
      </w:r>
    </w:p>
    <w:p w14:paraId="59B871C1" w14:textId="39DD4E49" w:rsidR="00627199" w:rsidRPr="007F6FC5" w:rsidRDefault="0081159D" w:rsidP="00627199">
      <w:pPr>
        <w:pStyle w:val="BodyTextSpacebelow"/>
      </w:pPr>
      <w:r w:rsidRPr="0081159D">
        <w:t>You will not be sent a UC50, however, if the DWP considers that it already has enough information to decide that you have (or can be treated as having) a limited capability for work and a limited capability for work-related activity; the DWP will let you know if this is the case.</w:t>
      </w:r>
    </w:p>
    <w:p w14:paraId="28E94219" w14:textId="56C71394" w:rsidR="007F6FC5" w:rsidRPr="007F6FC5" w:rsidRDefault="00687481" w:rsidP="00674F0B">
      <w:pPr>
        <w:pStyle w:val="Bodytextboxed"/>
      </w:pPr>
      <w:r>
        <w:t xml:space="preserve">If you have not received the UC50 within </w:t>
      </w:r>
      <w:r w:rsidR="00591415">
        <w:t>4</w:t>
      </w:r>
      <w:r>
        <w:t xml:space="preserve"> weeks of providing the </w:t>
      </w:r>
      <w:r w:rsidR="00BA1430">
        <w:t>fit note</w:t>
      </w:r>
      <w:r>
        <w:t xml:space="preserve"> (or </w:t>
      </w:r>
      <w:r w:rsidR="00A30298">
        <w:t>fit note dates</w:t>
      </w:r>
      <w:r>
        <w:t>), contact the DWP through your online journal or the helpline</w:t>
      </w:r>
      <w:r w:rsidR="00591415">
        <w:t xml:space="preserve"> or service centre</w:t>
      </w:r>
      <w:r>
        <w:t xml:space="preserve"> (</w:t>
      </w:r>
      <w:r w:rsidR="00EF6DD3">
        <w:t>see above</w:t>
      </w:r>
      <w:r>
        <w:t xml:space="preserve">) </w:t>
      </w:r>
      <w:r w:rsidR="00452C80" w:rsidRPr="00452C80">
        <w:t xml:space="preserve">or by speaking to your work coach </w:t>
      </w:r>
      <w:r>
        <w:t>to remind them to send it to you.</w:t>
      </w:r>
      <w:r w:rsidR="001E7FAA">
        <w:t xml:space="preserve"> </w:t>
      </w:r>
      <w:bookmarkStart w:id="118" w:name="_The_limited_capability_1"/>
      <w:bookmarkEnd w:id="118"/>
    </w:p>
    <w:p w14:paraId="557046EC" w14:textId="38291441" w:rsidR="006B2B0D" w:rsidRPr="00B85BAA" w:rsidRDefault="006B2B0D" w:rsidP="006B01B5">
      <w:pPr>
        <w:pStyle w:val="Bodytextboxed-Headingtop"/>
        <w:rPr>
          <w:rStyle w:val="Extraboldblue"/>
        </w:rPr>
      </w:pPr>
      <w:bookmarkStart w:id="119" w:name="capabilityforworkquestionnaire"/>
      <w:r w:rsidRPr="00B85BAA">
        <w:rPr>
          <w:rStyle w:val="Extraboldblue"/>
        </w:rPr>
        <w:t xml:space="preserve">Completing the </w:t>
      </w:r>
      <w:r w:rsidR="00000D74" w:rsidRPr="00B85BAA">
        <w:rPr>
          <w:rStyle w:val="Extraboldblue"/>
          <w:i/>
          <w:iCs/>
        </w:rPr>
        <w:t>‘</w:t>
      </w:r>
      <w:r w:rsidRPr="00B85BAA">
        <w:rPr>
          <w:rStyle w:val="Extraboldblue"/>
          <w:i/>
          <w:iCs/>
        </w:rPr>
        <w:t>capability for work</w:t>
      </w:r>
      <w:r w:rsidR="00000D74" w:rsidRPr="00B85BAA">
        <w:rPr>
          <w:rStyle w:val="Extraboldblue"/>
          <w:i/>
          <w:iCs/>
        </w:rPr>
        <w:t>’</w:t>
      </w:r>
      <w:r w:rsidRPr="00B85BAA">
        <w:rPr>
          <w:rStyle w:val="Extraboldblue"/>
        </w:rPr>
        <w:t xml:space="preserve"> questionnaire</w:t>
      </w:r>
    </w:p>
    <w:p w14:paraId="717CDD24" w14:textId="721A0388" w:rsidR="000F6B9B" w:rsidRDefault="006B2B0D" w:rsidP="009A2598">
      <w:pPr>
        <w:pStyle w:val="Bodytextboxedasidepara1"/>
      </w:pPr>
      <w:r>
        <w:t xml:space="preserve">The </w:t>
      </w:r>
      <w:r w:rsidRPr="005B3541">
        <w:t xml:space="preserve">capability for work questionnaire is divided into a number of sections which relate to the activities in the </w:t>
      </w:r>
      <w:hyperlink w:anchor="_The_limited_capability_2" w:history="1">
        <w:r w:rsidRPr="000D289E">
          <w:rPr>
            <w:rStyle w:val="Hyperlinkinternal"/>
          </w:rPr>
          <w:t>limited capability for work assessment</w:t>
        </w:r>
      </w:hyperlink>
      <w:r w:rsidRPr="005B3541">
        <w:t xml:space="preserve">. In each case, you are asked about your ability to complete different tasks related to each activity. </w:t>
      </w:r>
    </w:p>
    <w:p w14:paraId="4F5D9DDB" w14:textId="6B065CE2" w:rsidR="006B2B0D" w:rsidRPr="005B3541" w:rsidRDefault="006B2B0D" w:rsidP="009A2598">
      <w:pPr>
        <w:pStyle w:val="Bodytextboxedasidepara1"/>
      </w:pPr>
      <w:r w:rsidRPr="005B3541">
        <w:t xml:space="preserve">You need to consider whether or not you can complete each task </w:t>
      </w:r>
      <w:r w:rsidR="00317013">
        <w:t xml:space="preserve">reliably and repeatedly. </w:t>
      </w:r>
      <w:r w:rsidRPr="005B3541">
        <w:t xml:space="preserve">The tasks, and the points that you can get for each one, are listed in </w:t>
      </w:r>
      <w:hyperlink w:anchor="_Limited_capability_for_2" w:history="1">
        <w:r w:rsidRPr="000D289E">
          <w:rPr>
            <w:rStyle w:val="Hyperlinkinternal"/>
          </w:rPr>
          <w:t>Appendix A</w:t>
        </w:r>
      </w:hyperlink>
      <w:r w:rsidRPr="005B3541">
        <w:t xml:space="preserve">. </w:t>
      </w:r>
      <w:r w:rsidR="00CF7C37">
        <w:t xml:space="preserve">Refer to this </w:t>
      </w:r>
      <w:r w:rsidRPr="005B3541">
        <w:t>when you are completing the questionnaire. Note that the wording in the questionnaire is sometimes different from our wording (in which we use the exact wording of the law).</w:t>
      </w:r>
    </w:p>
    <w:p w14:paraId="7FCA5EC5" w14:textId="77777777" w:rsidR="006603D4" w:rsidRDefault="006B2B0D" w:rsidP="00EF350D">
      <w:pPr>
        <w:pStyle w:val="Bodytextboxedasidemidsection"/>
      </w:pPr>
      <w:r w:rsidRPr="005B3541">
        <w:t xml:space="preserve">Each section in the questionnaire has a space to provide more detailed information about the difficulties you face. </w:t>
      </w:r>
    </w:p>
    <w:p w14:paraId="52F1798D" w14:textId="0790EC40" w:rsidR="006B2B0D" w:rsidRDefault="006B2B0D" w:rsidP="00EF350D">
      <w:pPr>
        <w:pStyle w:val="Bodytextboxedasidemidsection"/>
      </w:pPr>
      <w:r w:rsidRPr="005B3541">
        <w:t xml:space="preserve">Make it clear if you cannot complete a task </w:t>
      </w:r>
      <w:r w:rsidR="00317013">
        <w:t xml:space="preserve">as often as you need to do it or if it </w:t>
      </w:r>
      <w:r w:rsidRPr="005B3541">
        <w:t xml:space="preserve">would take you a long time to complete it. Let them know about any pain, tiredness or discomfort you would feel completing </w:t>
      </w:r>
      <w:r w:rsidR="006603D4">
        <w:t>the</w:t>
      </w:r>
      <w:r w:rsidRPr="005B3541">
        <w:t xml:space="preserve"> task.</w:t>
      </w:r>
      <w:r w:rsidR="007D5B85">
        <w:t xml:space="preserve"> </w:t>
      </w:r>
    </w:p>
    <w:p w14:paraId="62DEA2CB" w14:textId="37861FC9" w:rsidR="00A16EDF" w:rsidRPr="005B3541" w:rsidRDefault="00A16EDF" w:rsidP="00EF350D">
      <w:pPr>
        <w:pStyle w:val="Bodytextboxedasidemidsection"/>
      </w:pPr>
      <w:r w:rsidRPr="00A16EDF">
        <w:t>Are there any risks involved in attempting the task? Have you previously had any injuries or accidents attempting it? Explain how often you would need to rest and whether you take painkillers. Explain the effects of exhaustion or pain on your ability to complete the task. If you take pain-killing medication, say whether it affects your ability to complete the task properly. If your condition varies, try to give an idea of how many days each week you would be able to complete the task and how many you would not.</w:t>
      </w:r>
    </w:p>
    <w:p w14:paraId="268553B2" w14:textId="0BC119D4" w:rsidR="006B2B0D" w:rsidRPr="005B3541" w:rsidRDefault="006B2B0D" w:rsidP="00EF350D">
      <w:pPr>
        <w:pStyle w:val="Bodytextboxedasidelastlineswithendrule"/>
      </w:pPr>
      <w:r w:rsidRPr="005B3541">
        <w:t>The time limit for completing and returning the questionnaire is four weeks. Before you return the questionnaire, make a copy of it for future reference.</w:t>
      </w:r>
    </w:p>
    <w:bookmarkEnd w:id="119"/>
    <w:p w14:paraId="75FCE315" w14:textId="01F043DA" w:rsidR="00901A0C" w:rsidRPr="00EA3EEA" w:rsidRDefault="00901A0C" w:rsidP="00901A0C">
      <w:pPr>
        <w:pStyle w:val="Heading3"/>
      </w:pPr>
      <w:r>
        <w:lastRenderedPageBreak/>
        <w:t>What happens next?</w:t>
      </w:r>
    </w:p>
    <w:p w14:paraId="3CA886C3" w14:textId="1D5B0B82" w:rsidR="0016494D" w:rsidRPr="00674F0B" w:rsidRDefault="007F6FC5" w:rsidP="00E1675D">
      <w:pPr>
        <w:pStyle w:val="BodyTextSpacebelow"/>
      </w:pPr>
      <w:r w:rsidRPr="00674F0B">
        <w:t xml:space="preserve">Once the </w:t>
      </w:r>
      <w:r w:rsidR="004B7384" w:rsidRPr="00674F0B">
        <w:t xml:space="preserve">DWP </w:t>
      </w:r>
      <w:r w:rsidR="002E7C9E" w:rsidRPr="00674F0B">
        <w:t>ha</w:t>
      </w:r>
      <w:r w:rsidR="003E35D1" w:rsidRPr="00674F0B">
        <w:t>s</w:t>
      </w:r>
      <w:r w:rsidRPr="00674F0B">
        <w:t xml:space="preserve"> received your completed questionnaire, they </w:t>
      </w:r>
      <w:r w:rsidR="005E12E1" w:rsidRPr="00674F0B">
        <w:t xml:space="preserve">will pass it on to a healthcare professional </w:t>
      </w:r>
      <w:r w:rsidR="00B002D4" w:rsidRPr="00674F0B">
        <w:t>from</w:t>
      </w:r>
      <w:r w:rsidR="005E12E1" w:rsidRPr="00674F0B">
        <w:t xml:space="preserve"> </w:t>
      </w:r>
      <w:r w:rsidR="002D642A">
        <w:t>a private sector company that works on behalf of the DWP</w:t>
      </w:r>
      <w:r w:rsidR="00B002D4" w:rsidRPr="00674F0B">
        <w:t>. The</w:t>
      </w:r>
      <w:r w:rsidR="00C77618" w:rsidRPr="00674F0B">
        <w:t>y</w:t>
      </w:r>
      <w:r w:rsidR="00B002D4" w:rsidRPr="00674F0B">
        <w:t xml:space="preserve"> </w:t>
      </w:r>
      <w:r w:rsidR="00051931" w:rsidRPr="00674F0B">
        <w:t xml:space="preserve">will </w:t>
      </w:r>
      <w:r w:rsidR="00B002D4" w:rsidRPr="00674F0B">
        <w:t>consider all the evidence on your claim, including your completed questionnaire</w:t>
      </w:r>
      <w:r w:rsidR="00C77618" w:rsidRPr="00674F0B">
        <w:t xml:space="preserve"> and </w:t>
      </w:r>
      <w:r w:rsidR="00B002D4" w:rsidRPr="00674F0B">
        <w:t>may request further information from your GP (or any other professional treating you). In most cases, they will ask that you take part in an assessment.</w:t>
      </w:r>
      <w:r w:rsidRPr="00674F0B">
        <w:t xml:space="preserve"> </w:t>
      </w:r>
    </w:p>
    <w:p w14:paraId="6D36F919" w14:textId="4BF6B309" w:rsidR="005E12E1" w:rsidRDefault="0016494D" w:rsidP="00E1675D">
      <w:pPr>
        <w:pStyle w:val="BodyTextSpacebelow"/>
      </w:pPr>
      <w:r w:rsidRPr="0016494D">
        <w:t>You must be given at least seven days’ notice of the date and time of the assessment, unless you agree to accept a shorter notice period; this may be arranged over the phone. If you cannot take part in the assessment, you should inform the office arranging it as soon as possible.</w:t>
      </w:r>
    </w:p>
    <w:p w14:paraId="2BDC3323" w14:textId="5F7F8C03" w:rsidR="00167FC3" w:rsidRDefault="00DF3AB2" w:rsidP="00674F0B">
      <w:pPr>
        <w:pStyle w:val="Bodytextboxed"/>
      </w:pPr>
      <w:r w:rsidRPr="00DF3AB2">
        <w:t xml:space="preserve">If you do not </w:t>
      </w:r>
      <w:r>
        <w:t xml:space="preserve">attend or </w:t>
      </w:r>
      <w:r w:rsidRPr="00DF3AB2">
        <w:t>take part in the assessment</w:t>
      </w:r>
      <w:r>
        <w:t xml:space="preserve"> without a good reason</w:t>
      </w:r>
      <w:r w:rsidRPr="00DF3AB2">
        <w:t>, you will be treated as not having a limited capability for wor</w:t>
      </w:r>
      <w:r>
        <w:t>k</w:t>
      </w:r>
      <w:r w:rsidR="00167FC3">
        <w:t>.</w:t>
      </w:r>
    </w:p>
    <w:p w14:paraId="0284F818" w14:textId="13878589" w:rsidR="00387379" w:rsidRPr="00EA3EEA" w:rsidRDefault="00387379" w:rsidP="00387379">
      <w:pPr>
        <w:pStyle w:val="Heading2"/>
      </w:pPr>
      <w:bookmarkStart w:id="120" w:name="_Toc132177621"/>
      <w:bookmarkStart w:id="121" w:name="facetofaceassessment"/>
      <w:r>
        <w:t>The assessment</w:t>
      </w:r>
      <w:bookmarkEnd w:id="120"/>
    </w:p>
    <w:p w14:paraId="67EB9DE6" w14:textId="21425562" w:rsidR="00E1675D" w:rsidRDefault="00C0495F" w:rsidP="00E1675D">
      <w:pPr>
        <w:pStyle w:val="BodyTextSpacebelow"/>
      </w:pPr>
      <w:r w:rsidRPr="00C0495F">
        <w:t xml:space="preserve">The assessment can take place </w:t>
      </w:r>
      <w:r w:rsidR="00FC7B85">
        <w:t xml:space="preserve">over the phone or by video or </w:t>
      </w:r>
      <w:r w:rsidRPr="00C0495F">
        <w:t>face-to-face at an assessment centre.</w:t>
      </w:r>
      <w:r w:rsidR="00FD215C">
        <w:t xml:space="preserve"> </w:t>
      </w:r>
      <w:r w:rsidR="00FD215C" w:rsidRPr="00FD215C">
        <w:t>You can have someone with you</w:t>
      </w:r>
      <w:r w:rsidR="00FD215C">
        <w:t>; i</w:t>
      </w:r>
      <w:r w:rsidR="00FD215C" w:rsidRPr="00FD215C">
        <w:t>f you are having difficulty answering the questions</w:t>
      </w:r>
      <w:r w:rsidR="00873A47">
        <w:t>,</w:t>
      </w:r>
      <w:r w:rsidR="00FD215C" w:rsidRPr="00FD215C">
        <w:t xml:space="preserve"> they can help.</w:t>
      </w:r>
    </w:p>
    <w:p w14:paraId="316FECE3" w14:textId="77777777" w:rsidR="00E1675D" w:rsidRDefault="00C0495F" w:rsidP="00E1675D">
      <w:pPr>
        <w:pStyle w:val="BodyTextSpacebelow"/>
      </w:pPr>
      <w:r w:rsidRPr="00C0495F">
        <w:t>The healthcare professional should have read a copy of the capability for work questionnaire that you completed. During the assessment they will be trying to identify which descriptors apply to you with respect to both parts of the work capability assessment. They will ask you a series of questions about your day-to-day life, including hobbies or leisure activities.</w:t>
      </w:r>
    </w:p>
    <w:p w14:paraId="752F9F84" w14:textId="49FB3855" w:rsidR="00E1675D" w:rsidRDefault="00C0495F" w:rsidP="009379AE">
      <w:pPr>
        <w:pStyle w:val="BodyTextSpacebelow"/>
      </w:pPr>
      <w:r w:rsidRPr="00C0495F">
        <w:t>When answering the healthcare professional, explain your abilities as fully as you can. Tell them about any pain or tiredness you feel, or would feel, while carrying out each task. Consider how you would feel if you had to do the same task repeatedly. Are you able to complete the task to a reasonable standard? Do you need prompting or encouragement? Let them know if there would be any risk if you tried to complete the task or if it would take you a long time to complete it. If your condition varies, let them know about the variability; and what you are like on bad days as well as on good days.</w:t>
      </w:r>
    </w:p>
    <w:p w14:paraId="1CDA4D14" w14:textId="77777777" w:rsidR="00E1675D" w:rsidRDefault="00C0495F" w:rsidP="00E1675D">
      <w:pPr>
        <w:pStyle w:val="BodyTextSpacebelow"/>
      </w:pPr>
      <w:r w:rsidRPr="00C0495F">
        <w:t>At a face-to-face assessment, the healthcare professional may then go on to give you a physical examination.</w:t>
      </w:r>
    </w:p>
    <w:p w14:paraId="575C0633" w14:textId="17574E9F" w:rsidR="00387379" w:rsidRPr="00EA3EEA" w:rsidRDefault="00387379" w:rsidP="00387379">
      <w:pPr>
        <w:pStyle w:val="Heading3"/>
      </w:pPr>
      <w:r>
        <w:t>Who makes the decisions?</w:t>
      </w:r>
    </w:p>
    <w:p w14:paraId="0E25D48C" w14:textId="77777777" w:rsidR="00E1675D" w:rsidRDefault="00C0495F" w:rsidP="00E1675D">
      <w:pPr>
        <w:pStyle w:val="BodyTextSpacebelow"/>
      </w:pPr>
      <w:r w:rsidRPr="00C0495F">
        <w:t>The decisions on whether or not you have a limited capability for work and a limited capability for work-related activity will not, however, be taken by the healthcare professional. They will complete a report of the assessment, which will be sent to a D</w:t>
      </w:r>
      <w:r w:rsidR="008E43DE">
        <w:t xml:space="preserve">WP </w:t>
      </w:r>
      <w:r w:rsidRPr="00C0495F">
        <w:t>decision maker, who will make these two decisions.</w:t>
      </w:r>
    </w:p>
    <w:p w14:paraId="622AFAD4" w14:textId="77777777" w:rsidR="00387379" w:rsidRDefault="00387379" w:rsidP="00387379">
      <w:pPr>
        <w:pStyle w:val="BodyTextSpacebelow"/>
      </w:pPr>
      <w:r w:rsidRPr="00C0495F">
        <w:t xml:space="preserve">The healthcare professional will also make recommendations as to when you should be </w:t>
      </w:r>
      <w:hyperlink w:anchor="furtherassessments" w:history="1">
        <w:r w:rsidRPr="000D289E">
          <w:rPr>
            <w:rStyle w:val="Hyperlinkinternal"/>
          </w:rPr>
          <w:t>re-tested</w:t>
        </w:r>
      </w:hyperlink>
      <w:r w:rsidRPr="00C0495F">
        <w:t xml:space="preserve"> under the work capability assessment</w:t>
      </w:r>
      <w:r>
        <w:t>.</w:t>
      </w:r>
    </w:p>
    <w:p w14:paraId="4A2E9AB7" w14:textId="3B03C926" w:rsidR="00387379" w:rsidRPr="00EA3EEA" w:rsidRDefault="00387379" w:rsidP="00387379">
      <w:pPr>
        <w:pStyle w:val="Heading3"/>
      </w:pPr>
      <w:r>
        <w:lastRenderedPageBreak/>
        <w:t>Exceptional circumstances</w:t>
      </w:r>
    </w:p>
    <w:p w14:paraId="704C57AB" w14:textId="068B0D90" w:rsidR="00167FC3" w:rsidRDefault="00051931" w:rsidP="00051931">
      <w:pPr>
        <w:pStyle w:val="BodyTextSpacebelow"/>
      </w:pPr>
      <w:r w:rsidRPr="007F6FC5">
        <w:t>Even if the decision maker decides that you do not pass the limited capability for work assessment, they can still treat you as having passed it if one of the</w:t>
      </w:r>
      <w:r>
        <w:t xml:space="preserve"> </w:t>
      </w:r>
      <w:r>
        <w:rPr>
          <w:i/>
        </w:rPr>
        <w:t>‘</w:t>
      </w:r>
      <w:r w:rsidRPr="00124ADA">
        <w:t>exceptional circumstances</w:t>
      </w:r>
      <w:r>
        <w:rPr>
          <w:i/>
        </w:rPr>
        <w:t>’</w:t>
      </w:r>
      <w:r>
        <w:t xml:space="preserve"> </w:t>
      </w:r>
      <w:r w:rsidRPr="007F6FC5">
        <w:t>applies</w:t>
      </w:r>
      <w:r>
        <w:t xml:space="preserve"> to you</w:t>
      </w:r>
      <w:r w:rsidRPr="007F6FC5">
        <w:t>.</w:t>
      </w:r>
      <w:r>
        <w:t xml:space="preserve"> See </w:t>
      </w:r>
      <w:hyperlink w:anchor="_Exceptional_circumstances" w:history="1">
        <w:r w:rsidRPr="000D289E">
          <w:rPr>
            <w:rStyle w:val="Hyperlinkinternal"/>
          </w:rPr>
          <w:t>Appendix E</w:t>
        </w:r>
      </w:hyperlink>
      <w:r w:rsidR="00167FC3">
        <w:t>.</w:t>
      </w:r>
    </w:p>
    <w:p w14:paraId="52964E97" w14:textId="25287D6A" w:rsidR="008109BF" w:rsidRDefault="008109BF" w:rsidP="00D53EB0">
      <w:pPr>
        <w:pStyle w:val="Heading2"/>
      </w:pPr>
      <w:bookmarkStart w:id="122" w:name="_Challenging_decisions"/>
      <w:bookmarkStart w:id="123" w:name="_Toc132177622"/>
      <w:bookmarkStart w:id="124" w:name="ChallengedecisionsWCA"/>
      <w:bookmarkEnd w:id="121"/>
      <w:bookmarkEnd w:id="122"/>
      <w:r>
        <w:t>Challenging decisions</w:t>
      </w:r>
      <w:bookmarkEnd w:id="123"/>
    </w:p>
    <w:p w14:paraId="593E38C7" w14:textId="382702F5" w:rsidR="00A137DE" w:rsidRPr="00A137DE" w:rsidRDefault="00A137DE" w:rsidP="009379AE">
      <w:pPr>
        <w:pStyle w:val="BodyTextSpacebelow"/>
      </w:pPr>
      <w:r>
        <w:t>Once the decision maker has made the decision on the work capability assessment, they will let you know what it is in writing.</w:t>
      </w:r>
    </w:p>
    <w:p w14:paraId="62AAF6D7" w14:textId="67CF7959" w:rsidR="008109BF" w:rsidRPr="00EA3EEA" w:rsidRDefault="008109BF" w:rsidP="004D4BB5">
      <w:pPr>
        <w:pStyle w:val="Heading3"/>
      </w:pPr>
      <w:bookmarkStart w:id="125" w:name="_Limited_capability_for_1"/>
      <w:bookmarkStart w:id="126" w:name="ManReconLCW"/>
      <w:bookmarkStart w:id="127" w:name="MandatroyRecon2"/>
      <w:bookmarkEnd w:id="125"/>
      <w:r>
        <w:t>L</w:t>
      </w:r>
      <w:r w:rsidR="00242221">
        <w:t>imited capability for work</w:t>
      </w:r>
    </w:p>
    <w:p w14:paraId="12E7853D" w14:textId="77777777" w:rsidR="00A137DE" w:rsidRDefault="00A137DE" w:rsidP="00A137DE">
      <w:pPr>
        <w:pStyle w:val="BodyTextSpacebelow"/>
      </w:pPr>
      <w:r>
        <w:t>If it is decided that you do not have a limited capability for work, you will be informed of this. The letter will say that you do not have a limited capability for work and that you may be able to do some work.</w:t>
      </w:r>
    </w:p>
    <w:p w14:paraId="0E9C54AE" w14:textId="35B7F406" w:rsidR="00167FC3" w:rsidRDefault="001B33FA" w:rsidP="002D25FD">
      <w:pPr>
        <w:pStyle w:val="BodyTextSpacebelow"/>
      </w:pPr>
      <w:r w:rsidRPr="001B33FA">
        <w:t xml:space="preserve">You cannot generally appeal straight away. You must first ask the </w:t>
      </w:r>
      <w:r w:rsidR="004B7384">
        <w:t xml:space="preserve">DWP </w:t>
      </w:r>
      <w:r w:rsidRPr="001B33FA">
        <w:t xml:space="preserve">decision maker to </w:t>
      </w:r>
      <w:r w:rsidR="00D154C2">
        <w:t>look at the decision again</w:t>
      </w:r>
      <w:r w:rsidRPr="001B33FA">
        <w:t xml:space="preserve">, which you can do within one calendar month of the date of the decision letter. This is called a </w:t>
      </w:r>
      <w:r w:rsidR="00000D74" w:rsidRPr="00B168F1">
        <w:rPr>
          <w:rStyle w:val="Italics"/>
        </w:rPr>
        <w:t>‘</w:t>
      </w:r>
      <w:r w:rsidRPr="00B168F1">
        <w:rPr>
          <w:rStyle w:val="Italics"/>
        </w:rPr>
        <w:t>mandatory reconsideration</w:t>
      </w:r>
      <w:r w:rsidR="00000D74" w:rsidRPr="00B168F1">
        <w:rPr>
          <w:rStyle w:val="Italics"/>
        </w:rPr>
        <w:t>’</w:t>
      </w:r>
      <w:r w:rsidR="00A87E2B">
        <w:t>;</w:t>
      </w:r>
      <w:r w:rsidR="001B0574" w:rsidRPr="001B0574">
        <w:rPr>
          <w:rStyle w:val="tracked"/>
        </w:rPr>
        <w:t xml:space="preserve"> </w:t>
      </w:r>
      <w:r w:rsidR="00A87E2B">
        <w:rPr>
          <w:rStyle w:val="tracked"/>
        </w:rPr>
        <w:t>y</w:t>
      </w:r>
      <w:r w:rsidR="001B0574">
        <w:rPr>
          <w:rStyle w:val="tracked"/>
        </w:rPr>
        <w:t>ou</w:t>
      </w:r>
      <w:r w:rsidR="001B0574" w:rsidRPr="00CA1EF5">
        <w:rPr>
          <w:rStyle w:val="tracked"/>
        </w:rPr>
        <w:t xml:space="preserve"> can </w:t>
      </w:r>
      <w:r w:rsidR="001B0574">
        <w:rPr>
          <w:rStyle w:val="tracked"/>
        </w:rPr>
        <w:t>ask for th</w:t>
      </w:r>
      <w:r w:rsidR="00A87E2B">
        <w:rPr>
          <w:rStyle w:val="tracked"/>
        </w:rPr>
        <w:t>is</w:t>
      </w:r>
      <w:r w:rsidR="001B0574">
        <w:rPr>
          <w:rStyle w:val="tracked"/>
        </w:rPr>
        <w:t xml:space="preserve"> by </w:t>
      </w:r>
      <w:r w:rsidR="001B0574" w:rsidRPr="00CA1EF5">
        <w:rPr>
          <w:rStyle w:val="tracked"/>
        </w:rPr>
        <w:t xml:space="preserve">using your </w:t>
      </w:r>
      <w:hyperlink w:anchor="onlinejournal" w:history="1">
        <w:r w:rsidR="001B0574" w:rsidRPr="001B0574">
          <w:rPr>
            <w:rStyle w:val="Hyperlink"/>
            <w:spacing w:val="-2"/>
          </w:rPr>
          <w:t>online journal</w:t>
        </w:r>
      </w:hyperlink>
      <w:r w:rsidR="001B0574" w:rsidRPr="00CA1EF5">
        <w:rPr>
          <w:rStyle w:val="tracked"/>
        </w:rPr>
        <w:t xml:space="preserve"> or by calling the </w:t>
      </w:r>
      <w:r w:rsidR="001B0574" w:rsidRPr="00474CBC">
        <w:rPr>
          <w:rStyle w:val="tracked"/>
        </w:rPr>
        <w:t xml:space="preserve">universal credit </w:t>
      </w:r>
      <w:hyperlink w:anchor="helpline" w:history="1">
        <w:r w:rsidR="001B0574" w:rsidRPr="001B0574">
          <w:rPr>
            <w:rStyle w:val="Hyperlink"/>
            <w:spacing w:val="-2"/>
          </w:rPr>
          <w:t>helpline or service centre</w:t>
        </w:r>
      </w:hyperlink>
      <w:r w:rsidR="001B0574" w:rsidRPr="00CA1EF5">
        <w:rPr>
          <w:rStyle w:val="tracked"/>
        </w:rPr>
        <w:t>.</w:t>
      </w:r>
      <w:r w:rsidR="001B0574" w:rsidRPr="001B33FA">
        <w:t xml:space="preserve"> </w:t>
      </w:r>
    </w:p>
    <w:p w14:paraId="32081853" w14:textId="17058E02" w:rsidR="007973EC" w:rsidRDefault="00CA1EF5" w:rsidP="002D25FD">
      <w:pPr>
        <w:pStyle w:val="BodyTextSpacebelow"/>
      </w:pPr>
      <w:r w:rsidRPr="00CA1EF5">
        <w:rPr>
          <w:rStyle w:val="tracked"/>
        </w:rPr>
        <w:t xml:space="preserve">Unfortunately, the decision </w:t>
      </w:r>
      <w:r w:rsidR="001B0574">
        <w:rPr>
          <w:rStyle w:val="tracked"/>
        </w:rPr>
        <w:t xml:space="preserve">letter </w:t>
      </w:r>
      <w:r w:rsidRPr="00CA1EF5">
        <w:rPr>
          <w:rStyle w:val="tracked"/>
        </w:rPr>
        <w:t>only gives a list of the activities that were considered relevant to your condition, not the points that you scored with them. You will need to ask for the full healthcare professional’s report to find out how many points you scored and from which activities you scored them. You can ask for the report when you ask for the mandatory reconsideration.</w:t>
      </w:r>
      <w:r w:rsidR="001B33FA" w:rsidRPr="001B33FA">
        <w:t xml:space="preserve"> </w:t>
      </w:r>
    </w:p>
    <w:p w14:paraId="61019E63" w14:textId="4B25A5F0" w:rsidR="008D34F7" w:rsidRDefault="001B33FA" w:rsidP="002D25FD">
      <w:pPr>
        <w:pStyle w:val="BodyTextSpacebelow"/>
      </w:pPr>
      <w:r w:rsidRPr="001B33FA">
        <w:t xml:space="preserve">When you ask for the mandatory reconsideration, you need to make it clear which descriptors you believe should apply to you. For instance, someone with severe arthritis in their arms may explain: </w:t>
      </w:r>
    </w:p>
    <w:p w14:paraId="0CC2CE82" w14:textId="777F12D0" w:rsidR="001B33FA" w:rsidRPr="001B33FA" w:rsidRDefault="001B33FA" w:rsidP="00674F0B">
      <w:pPr>
        <w:pStyle w:val="Bodytextboxed-Colour3"/>
      </w:pPr>
      <w:r w:rsidRPr="00B168F1">
        <w:rPr>
          <w:rStyle w:val="Italics"/>
        </w:rPr>
        <w:t>“In Activity 3, I cannot raise either arm to the top of my head as if to put on a hat (which would give me 9 points), and in Activity 4, I cannot transfer a light but bulky object such as an empty cardboard box (which would give me 6 points).”</w:t>
      </w:r>
    </w:p>
    <w:p w14:paraId="21FEB6A0" w14:textId="53C74606" w:rsidR="001B33FA" w:rsidRPr="00EA3EEA" w:rsidRDefault="001B33FA" w:rsidP="00242221">
      <w:pPr>
        <w:pStyle w:val="Heading3"/>
      </w:pPr>
      <w:bookmarkStart w:id="128" w:name="_Limited_capability_for"/>
      <w:bookmarkStart w:id="129" w:name="MandatroyReconLCWRAactivity"/>
      <w:bookmarkStart w:id="130" w:name="ChallengedecLCWRA"/>
      <w:bookmarkEnd w:id="126"/>
      <w:bookmarkEnd w:id="128"/>
      <w:r>
        <w:t>L</w:t>
      </w:r>
      <w:r w:rsidR="00242221">
        <w:t>imited capability for work-related activity</w:t>
      </w:r>
    </w:p>
    <w:p w14:paraId="242198AA" w14:textId="1CB79546" w:rsidR="001B33FA" w:rsidRDefault="004B7384" w:rsidP="00474CBC">
      <w:pPr>
        <w:pStyle w:val="BodyTextSpacebelow"/>
      </w:pPr>
      <w:r w:rsidRPr="009379AE">
        <w:t>If it is decided that you do not have a limited capability for work-related activity and you think at least one of the descriptors listed in</w:t>
      </w:r>
      <w:r w:rsidRPr="004B7384">
        <w:t xml:space="preserve"> </w:t>
      </w:r>
      <w:hyperlink w:anchor="AppendixC" w:history="1">
        <w:r w:rsidR="000F5961" w:rsidRPr="000D289E">
          <w:rPr>
            <w:rStyle w:val="Hyperlinkinternal"/>
          </w:rPr>
          <w:t>Appendix C</w:t>
        </w:r>
      </w:hyperlink>
      <w:r w:rsidR="000F5961">
        <w:t xml:space="preserve"> </w:t>
      </w:r>
      <w:r w:rsidR="000F5961" w:rsidRPr="009379AE">
        <w:t>a</w:t>
      </w:r>
      <w:r w:rsidRPr="009379AE">
        <w:t>pplies to you, or that one of the circumstances where you can be treated as having a limited capability for work-related</w:t>
      </w:r>
      <w:r w:rsidRPr="004D4BB5">
        <w:rPr>
          <w:rStyle w:val="trackedlight"/>
        </w:rPr>
        <w:t xml:space="preserve"> </w:t>
      </w:r>
      <w:r w:rsidRPr="009379AE">
        <w:t>activity applies to you</w:t>
      </w:r>
      <w:r w:rsidRPr="004B7384">
        <w:t xml:space="preserve"> (see</w:t>
      </w:r>
      <w:r>
        <w:t xml:space="preserve"> </w:t>
      </w:r>
      <w:hyperlink w:anchor="_Treated_as_having" w:history="1">
        <w:r w:rsidR="00D154C2" w:rsidRPr="000D289E">
          <w:rPr>
            <w:rStyle w:val="Hyperlinkinternal"/>
          </w:rPr>
          <w:t>Appendix D</w:t>
        </w:r>
      </w:hyperlink>
      <w:r w:rsidRPr="004B7384">
        <w:t xml:space="preserve">), </w:t>
      </w:r>
      <w:r w:rsidRPr="004D4BB5">
        <w:rPr>
          <w:rStyle w:val="trackedheavy"/>
        </w:rPr>
        <w:t xml:space="preserve">you may wish to ask for a mandatory reconsideration. </w:t>
      </w:r>
      <w:r w:rsidRPr="004B7384">
        <w:t xml:space="preserve">When you ask for </w:t>
      </w:r>
      <w:r w:rsidR="0028594C">
        <w:t>a mandatory reconsideration</w:t>
      </w:r>
      <w:r w:rsidRPr="004B7384">
        <w:t>, you need to make it clear which of the descriptors (or circumstances) applies to you.</w:t>
      </w:r>
    </w:p>
    <w:bookmarkEnd w:id="127"/>
    <w:bookmarkEnd w:id="129"/>
    <w:bookmarkEnd w:id="130"/>
    <w:p w14:paraId="2B4D1404" w14:textId="1616BAB2" w:rsidR="00C64E8A" w:rsidRPr="00EA3EEA" w:rsidRDefault="00C64E8A" w:rsidP="00242221">
      <w:pPr>
        <w:pStyle w:val="Heading3"/>
      </w:pPr>
      <w:r>
        <w:t>A</w:t>
      </w:r>
      <w:r w:rsidR="00242221">
        <w:t>ppeals</w:t>
      </w:r>
    </w:p>
    <w:p w14:paraId="2ABD79A8" w14:textId="4548E7EE" w:rsidR="000C4827" w:rsidRDefault="00C64E8A" w:rsidP="002D25FD">
      <w:pPr>
        <w:pStyle w:val="BodyTextSpacebelow"/>
      </w:pPr>
      <w:r w:rsidRPr="00674F0B">
        <w:t>In either case, once the decision has been reconsidered, the decision maker will send you two copies of the</w:t>
      </w:r>
      <w:r w:rsidRPr="001B33FA">
        <w:t xml:space="preserve"> </w:t>
      </w:r>
      <w:r w:rsidR="00000D74" w:rsidRPr="00B168F1">
        <w:rPr>
          <w:rStyle w:val="Italics"/>
        </w:rPr>
        <w:t>‘</w:t>
      </w:r>
      <w:r w:rsidRPr="00B168F1">
        <w:rPr>
          <w:rStyle w:val="Italics"/>
        </w:rPr>
        <w:t>mandatory reconsideration notice</w:t>
      </w:r>
      <w:r w:rsidR="00000D74" w:rsidRPr="00B168F1">
        <w:rPr>
          <w:rStyle w:val="Italics"/>
        </w:rPr>
        <w:t>’</w:t>
      </w:r>
      <w:r w:rsidRPr="001B33FA">
        <w:t xml:space="preserve"> </w:t>
      </w:r>
      <w:r w:rsidRPr="00674F0B">
        <w:t>to let you know the outcome. If you are not happy with the outcome, you can appeal</w:t>
      </w:r>
      <w:r w:rsidR="00155E64" w:rsidRPr="00674F0B">
        <w:t xml:space="preserve"> to an independent tribunal</w:t>
      </w:r>
      <w:r w:rsidR="00155E64">
        <w:t xml:space="preserve"> (see </w:t>
      </w:r>
      <w:hyperlink w:anchor="_10:_What_if" w:history="1">
        <w:r w:rsidR="00EB67B0" w:rsidRPr="000D289E">
          <w:rPr>
            <w:rStyle w:val="Hyperlinkinternal"/>
          </w:rPr>
          <w:t>Section</w:t>
        </w:r>
        <w:r w:rsidR="00155E64" w:rsidRPr="000D289E">
          <w:rPr>
            <w:rStyle w:val="Hyperlinkinternal"/>
          </w:rPr>
          <w:t xml:space="preserve"> </w:t>
        </w:r>
        <w:r w:rsidR="00323895" w:rsidRPr="000D289E">
          <w:rPr>
            <w:rStyle w:val="Hyperlinkinternal"/>
          </w:rPr>
          <w:t>10</w:t>
        </w:r>
      </w:hyperlink>
      <w:r w:rsidR="00155E64">
        <w:t>).</w:t>
      </w:r>
      <w:r w:rsidR="00137076" w:rsidRPr="00137076">
        <w:t xml:space="preserve"> </w:t>
      </w:r>
      <w:r w:rsidR="00137076">
        <w:t xml:space="preserve">  </w:t>
      </w:r>
      <w:r w:rsidR="000C4827">
        <w:t xml:space="preserve"> </w:t>
      </w:r>
    </w:p>
    <w:p w14:paraId="02B0A544" w14:textId="3E36150A" w:rsidR="00A515E3" w:rsidRPr="00BE59D9" w:rsidRDefault="00A515E3" w:rsidP="002E771B">
      <w:pPr>
        <w:pStyle w:val="Bodytextboxed-Headingtop"/>
      </w:pPr>
      <w:bookmarkStart w:id="131" w:name="MedicalEvidence"/>
      <w:r w:rsidRPr="00B85BAA">
        <w:rPr>
          <w:rStyle w:val="Extraboldblue"/>
        </w:rPr>
        <w:lastRenderedPageBreak/>
        <w:t>Medical evidence</w:t>
      </w:r>
    </w:p>
    <w:p w14:paraId="2E9DC596" w14:textId="7D95D067" w:rsidR="00167FC3" w:rsidRPr="00211D11" w:rsidRDefault="00A515E3" w:rsidP="00211D11">
      <w:pPr>
        <w:pStyle w:val="Bodytextboxedasidepara1"/>
      </w:pPr>
      <w:r w:rsidRPr="00BE59D9">
        <w:t>Seek medical evidence</w:t>
      </w:r>
      <w:r>
        <w:t xml:space="preserve"> before the appeal hearing. Note </w:t>
      </w:r>
      <w:r w:rsidRPr="00EA7E5E">
        <w:t>that</w:t>
      </w:r>
      <w:r>
        <w:t xml:space="preserve"> your doctor may want to charge a fee for providing evidence</w:t>
      </w:r>
      <w:r w:rsidR="00167FC3">
        <w:t>.</w:t>
      </w:r>
      <w:r w:rsidR="00867DF6">
        <w:t xml:space="preserve"> </w:t>
      </w:r>
      <w:r w:rsidRPr="00211D11">
        <w:t>Ask your doctor, consultant, physiotherapist, etc to comment on the practical and functional problems you have regarding each descriptor that is at issue in your appeal</w:t>
      </w:r>
      <w:r w:rsidR="00167FC3" w:rsidRPr="00211D11">
        <w:t>.</w:t>
      </w:r>
    </w:p>
    <w:p w14:paraId="1C58B308" w14:textId="084D3726" w:rsidR="00A515E3" w:rsidRDefault="00A515E3" w:rsidP="004942C1">
      <w:pPr>
        <w:pStyle w:val="Bodytextboxedasidebulleted"/>
      </w:pPr>
      <w:r>
        <w:t>Where there is a dispute, what descriptors do they think should apply?</w:t>
      </w:r>
    </w:p>
    <w:p w14:paraId="11D8F70D" w14:textId="15495951" w:rsidR="00A515E3" w:rsidRDefault="00A515E3" w:rsidP="001654CA">
      <w:pPr>
        <w:pStyle w:val="Bodytextboxedasidebulleted"/>
      </w:pPr>
      <w:r>
        <w:t xml:space="preserve">Is </w:t>
      </w:r>
      <w:r w:rsidRPr="006B01B5">
        <w:t>your</w:t>
      </w:r>
      <w:r>
        <w:t xml:space="preserve"> assessment of your limitations consistent with their understanding of your condition?</w:t>
      </w:r>
    </w:p>
    <w:p w14:paraId="4B8A6997" w14:textId="6FCAD0C2" w:rsidR="00A515E3" w:rsidRDefault="00A515E3" w:rsidP="00600E38">
      <w:pPr>
        <w:pStyle w:val="Bodytextboxedasidebulleted"/>
      </w:pPr>
      <w:r>
        <w:t>Do any of the circumstances apply in which you can be treated as having a limited capability for work or a limited capability for work-related activity?</w:t>
      </w:r>
      <w:r w:rsidR="008D4BDC">
        <w:t xml:space="preserve"> (See Appendices </w:t>
      </w:r>
      <w:hyperlink w:anchor="_Treated_as_having_1" w:history="1">
        <w:r w:rsidR="008D4BDC" w:rsidRPr="000D289E">
          <w:rPr>
            <w:rStyle w:val="Hyperlinkinternal"/>
          </w:rPr>
          <w:t>B</w:t>
        </w:r>
      </w:hyperlink>
      <w:r w:rsidR="008D4BDC">
        <w:t xml:space="preserve"> and </w:t>
      </w:r>
      <w:hyperlink w:anchor="_Treated_as_having" w:history="1">
        <w:r w:rsidR="008D4BDC" w:rsidRPr="000D289E">
          <w:rPr>
            <w:rStyle w:val="Hyperlinkinternal"/>
          </w:rPr>
          <w:t>D</w:t>
        </w:r>
      </w:hyperlink>
      <w:r w:rsidR="008D4BDC">
        <w:t>.)</w:t>
      </w:r>
    </w:p>
    <w:p w14:paraId="21871AFF" w14:textId="77777777" w:rsidR="00600E38" w:rsidRDefault="00600E38" w:rsidP="00600E38">
      <w:pPr>
        <w:pStyle w:val="Bodytextboxedaside-midspacer"/>
      </w:pPr>
    </w:p>
    <w:p w14:paraId="2BAC6DD4" w14:textId="77777777" w:rsidR="007973EC" w:rsidRDefault="00A515E3" w:rsidP="00A16EDF">
      <w:pPr>
        <w:pStyle w:val="Bodytextboxedasidemidsection"/>
      </w:pPr>
      <w:r w:rsidRPr="00353AB2">
        <w:t>It is important that your evidence focuses on these things, not simply on what condition you have and the treatment you receive.</w:t>
      </w:r>
      <w:r w:rsidR="00E154E3" w:rsidRPr="00353AB2">
        <w:t xml:space="preserve"> </w:t>
      </w:r>
    </w:p>
    <w:p w14:paraId="068D29E6" w14:textId="1C6D6445" w:rsidR="00353AB2" w:rsidRDefault="00A515E3" w:rsidP="00A16EDF">
      <w:pPr>
        <w:pStyle w:val="Bodytextboxedasidemidsection"/>
      </w:pPr>
      <w:r w:rsidRPr="00353AB2">
        <w:t>If your condition has changed since the decision that you are appealing against was made, the tribunal cannot take that into account. So make sure that your evidence is about your condition as it was at the time of the decision.</w:t>
      </w:r>
    </w:p>
    <w:p w14:paraId="5D09417E" w14:textId="10433E09" w:rsidR="00D03F53" w:rsidRDefault="00D03F53" w:rsidP="00A16EDF">
      <w:pPr>
        <w:pStyle w:val="Bodytextboxedasidemidsection"/>
      </w:pPr>
      <w:r>
        <w:t xml:space="preserve">If you cannot get medical evidence, </w:t>
      </w:r>
      <w:r w:rsidR="008541DF">
        <w:t>try to get</w:t>
      </w:r>
      <w:r>
        <w:t xml:space="preserve"> evidence from </w:t>
      </w:r>
      <w:r w:rsidR="008541DF">
        <w:t>an</w:t>
      </w:r>
      <w:r>
        <w:t>other professional (</w:t>
      </w:r>
      <w:proofErr w:type="spellStart"/>
      <w:r>
        <w:t>eg</w:t>
      </w:r>
      <w:proofErr w:type="spellEnd"/>
      <w:r>
        <w:t xml:space="preserve"> a support worker). Evidence from carers and family members can also help.</w:t>
      </w:r>
    </w:p>
    <w:p w14:paraId="7B524D37" w14:textId="1DAA6DDA" w:rsidR="00A515E3" w:rsidRPr="00444934" w:rsidRDefault="00A05E17" w:rsidP="00A16EDF">
      <w:pPr>
        <w:pStyle w:val="Bodytextboxedasidelastlineswithendrule"/>
      </w:pPr>
      <w:r>
        <w:t xml:space="preserve">Send </w:t>
      </w:r>
      <w:r w:rsidR="00955A5C">
        <w:t xml:space="preserve">a copy of </w:t>
      </w:r>
      <w:r>
        <w:t xml:space="preserve">your </w:t>
      </w:r>
      <w:r w:rsidR="00A515E3" w:rsidRPr="00444934">
        <w:t>evidence</w:t>
      </w:r>
      <w:r>
        <w:t xml:space="preserve"> </w:t>
      </w:r>
      <w:r w:rsidR="00A515E3" w:rsidRPr="00444934">
        <w:t xml:space="preserve">to HM Courts </w:t>
      </w:r>
      <w:r w:rsidR="0061121B">
        <w:t>&amp;</w:t>
      </w:r>
      <w:r w:rsidR="00A515E3" w:rsidRPr="00444934">
        <w:t xml:space="preserve"> Tribunals Service</w:t>
      </w:r>
      <w:r>
        <w:t xml:space="preserve"> </w:t>
      </w:r>
      <w:r w:rsidR="00CE411D" w:rsidRPr="00CE411D">
        <w:t xml:space="preserve">or The Appeals Service </w:t>
      </w:r>
      <w:r>
        <w:t>(</w:t>
      </w:r>
      <w:r w:rsidR="00A515E3" w:rsidRPr="00444934">
        <w:t>the body dealing with your appeal</w:t>
      </w:r>
      <w:r>
        <w:t>)</w:t>
      </w:r>
      <w:r w:rsidR="00A515E3" w:rsidRPr="00444934">
        <w:t>.</w:t>
      </w:r>
      <w:r w:rsidR="00211D11">
        <w:t xml:space="preserve"> Include </w:t>
      </w:r>
      <w:r w:rsidR="00955A5C">
        <w:t xml:space="preserve">a covering note with </w:t>
      </w:r>
      <w:r w:rsidR="000F6F69">
        <w:t xml:space="preserve">your </w:t>
      </w:r>
      <w:r w:rsidR="00211D11">
        <w:t>contact details</w:t>
      </w:r>
      <w:r w:rsidR="00D658BF">
        <w:t>,</w:t>
      </w:r>
      <w:r w:rsidR="00211D11">
        <w:t xml:space="preserve"> national insurance number</w:t>
      </w:r>
      <w:r w:rsidR="00D658BF">
        <w:t xml:space="preserve"> and the appeal reference number</w:t>
      </w:r>
      <w:r w:rsidR="00211D11">
        <w:t>.</w:t>
      </w:r>
      <w:r>
        <w:t xml:space="preserve"> </w:t>
      </w:r>
    </w:p>
    <w:p w14:paraId="337ECC16" w14:textId="60D404A7" w:rsidR="00B03A12" w:rsidRPr="00BE59D9" w:rsidRDefault="00B03A12" w:rsidP="00D53EB0">
      <w:pPr>
        <w:pStyle w:val="Heading2"/>
      </w:pPr>
      <w:bookmarkStart w:id="132" w:name="_Toc132177623"/>
      <w:bookmarkStart w:id="133" w:name="furtherassessments"/>
      <w:bookmarkEnd w:id="124"/>
      <w:bookmarkEnd w:id="131"/>
      <w:r w:rsidRPr="00BE59D9">
        <w:t>Further assessments</w:t>
      </w:r>
      <w:bookmarkEnd w:id="132"/>
    </w:p>
    <w:p w14:paraId="49A4F646" w14:textId="3E3E8F7E" w:rsidR="00B03A12" w:rsidRPr="00BE59D9" w:rsidRDefault="00B03A12" w:rsidP="002D25FD">
      <w:pPr>
        <w:pStyle w:val="BodyTextSpacebelow"/>
      </w:pPr>
      <w:r w:rsidRPr="00BE59D9">
        <w:t>If it is decided at th</w:t>
      </w:r>
      <w:r w:rsidR="006D0C9E" w:rsidRPr="00BE59D9">
        <w:t>e work capability assessment</w:t>
      </w:r>
      <w:r w:rsidRPr="00BE59D9">
        <w:t xml:space="preserve"> that you have a </w:t>
      </w:r>
      <w:hyperlink w:anchor="_The_limited_capability_2" w:history="1">
        <w:r w:rsidRPr="00BE59D9">
          <w:t>limited capability for work</w:t>
        </w:r>
      </w:hyperlink>
      <w:r w:rsidRPr="00BE59D9">
        <w:t xml:space="preserve">, you may be asked to take part in further </w:t>
      </w:r>
      <w:r w:rsidR="006D0C9E" w:rsidRPr="00BE59D9">
        <w:t>work capability assessments</w:t>
      </w:r>
      <w:r w:rsidRPr="00BE59D9">
        <w:t xml:space="preserve"> at intervals in the future to find out if the restrictions on your</w:t>
      </w:r>
      <w:r w:rsidR="006D0C9E" w:rsidRPr="00BE59D9">
        <w:t xml:space="preserve"> </w:t>
      </w:r>
      <w:hyperlink w:anchor="_7:_Your_responsibilities" w:history="1">
        <w:r w:rsidR="006D0C9E" w:rsidRPr="00BE59D9">
          <w:t>work-related responsibilities</w:t>
        </w:r>
      </w:hyperlink>
      <w:r w:rsidR="00985AA9" w:rsidRPr="00BE59D9">
        <w:t xml:space="preserve"> </w:t>
      </w:r>
      <w:r w:rsidRPr="00BE59D9">
        <w:t>should remain the same.</w:t>
      </w:r>
      <w:r w:rsidR="001C0A3D" w:rsidRPr="001C0A3D">
        <w:t xml:space="preserve"> </w:t>
      </w:r>
    </w:p>
    <w:p w14:paraId="1B538A8E" w14:textId="227F7F8F" w:rsidR="006D0C9E" w:rsidRPr="00BE59D9" w:rsidRDefault="006D0C9E" w:rsidP="00242221">
      <w:pPr>
        <w:pStyle w:val="Heading3"/>
      </w:pPr>
      <w:r w:rsidRPr="00BE59D9">
        <w:t>C</w:t>
      </w:r>
      <w:r w:rsidR="00242221" w:rsidRPr="00BE59D9">
        <w:t>ases where only one assessment is needed</w:t>
      </w:r>
    </w:p>
    <w:p w14:paraId="259DC5CC" w14:textId="2932799C" w:rsidR="00B03A12" w:rsidRDefault="00B03A12" w:rsidP="008F242E">
      <w:pPr>
        <w:pStyle w:val="BodyTextnospacebelow"/>
      </w:pPr>
      <w:r w:rsidRPr="00BE59D9">
        <w:t>If</w:t>
      </w:r>
      <w:r w:rsidRPr="00211D11">
        <w:rPr>
          <w:rStyle w:val="tracked"/>
        </w:rPr>
        <w:t xml:space="preserve"> </w:t>
      </w:r>
      <w:r w:rsidRPr="00BE59D9">
        <w:t>you have a</w:t>
      </w:r>
      <w:r w:rsidR="008E74D5">
        <w:rPr>
          <w:rStyle w:val="tracked"/>
        </w:rPr>
        <w:t xml:space="preserve"> </w:t>
      </w:r>
      <w:hyperlink w:anchor="_The_limited_capability_3" w:history="1">
        <w:r w:rsidR="008E74D5" w:rsidRPr="002D7333">
          <w:rPr>
            <w:rStyle w:val="Hyperlinkinternal"/>
          </w:rPr>
          <w:t>limited capability for work-related activity</w:t>
        </w:r>
      </w:hyperlink>
      <w:r w:rsidRPr="00BE59D9">
        <w:t xml:space="preserve">, you will not have to be reassessed following your </w:t>
      </w:r>
      <w:r w:rsidR="006D0C9E" w:rsidRPr="00BE59D9">
        <w:t>first</w:t>
      </w:r>
      <w:r w:rsidRPr="00BE59D9">
        <w:t xml:space="preserve"> </w:t>
      </w:r>
      <w:r w:rsidR="006D0C9E" w:rsidRPr="00BE59D9">
        <w:t xml:space="preserve">work capability assessment </w:t>
      </w:r>
      <w:r w:rsidRPr="00BE59D9">
        <w:t>if you</w:t>
      </w:r>
      <w:r w:rsidR="00A7387F" w:rsidRPr="00BE59D9">
        <w:t xml:space="preserve"> </w:t>
      </w:r>
      <w:r w:rsidRPr="00BE59D9">
        <w:t>ha</w:t>
      </w:r>
      <w:r w:rsidRPr="00B03A12">
        <w:t>ve a severe, lifelong disability, illness or health condition</w:t>
      </w:r>
      <w:r w:rsidR="00985AA9">
        <w:t xml:space="preserve"> </w:t>
      </w:r>
      <w:r w:rsidRPr="00B03A12">
        <w:rPr>
          <w:i/>
          <w:iCs/>
        </w:rPr>
        <w:t>and</w:t>
      </w:r>
      <w:r w:rsidR="00A7387F">
        <w:rPr>
          <w:i/>
          <w:iCs/>
        </w:rPr>
        <w:t xml:space="preserve"> </w:t>
      </w:r>
      <w:r w:rsidRPr="00B03A12">
        <w:t>are unlikely to ever be able to work</w:t>
      </w:r>
      <w:r w:rsidR="00DD5426">
        <w:t xml:space="preserve"> again</w:t>
      </w:r>
      <w:r w:rsidRPr="00B03A12">
        <w:t>.</w:t>
      </w:r>
      <w:r w:rsidR="00A7387F">
        <w:t xml:space="preserve"> </w:t>
      </w:r>
      <w:r w:rsidRPr="00B03A12">
        <w:t xml:space="preserve">You will be told if you will not be reassessed following your </w:t>
      </w:r>
      <w:r w:rsidR="006D0C9E">
        <w:t>work capability assessment</w:t>
      </w:r>
      <w:r w:rsidRPr="00B03A12">
        <w:t>.</w:t>
      </w:r>
    </w:p>
    <w:bookmarkEnd w:id="133"/>
    <w:p w14:paraId="30B9EECA" w14:textId="24375F61" w:rsidR="00B03A12" w:rsidRPr="00B03A12" w:rsidRDefault="00DD5426" w:rsidP="00355CF2">
      <w:pPr>
        <w:pStyle w:val="Heading3"/>
      </w:pPr>
      <w:r>
        <w:t>I</w:t>
      </w:r>
      <w:r w:rsidR="006B1F85">
        <w:t>f yo</w:t>
      </w:r>
      <w:r w:rsidR="00AC37EF">
        <w:t>u</w:t>
      </w:r>
      <w:r w:rsidR="006B1F85">
        <w:t>r condition gets worse</w:t>
      </w:r>
    </w:p>
    <w:p w14:paraId="2A75A985" w14:textId="10B49090" w:rsidR="00E1675D" w:rsidRDefault="00B03A12" w:rsidP="00E1675D">
      <w:pPr>
        <w:pStyle w:val="BodyTextSpacebelow"/>
      </w:pPr>
      <w:r w:rsidRPr="00B03A12">
        <w:t>If you have been asse</w:t>
      </w:r>
      <w:r w:rsidR="00DD5426">
        <w:t>s</w:t>
      </w:r>
      <w:r w:rsidRPr="00B03A12">
        <w:t>sed as having a</w:t>
      </w:r>
      <w:r w:rsidR="00DD5426">
        <w:t xml:space="preserve"> </w:t>
      </w:r>
      <w:hyperlink w:anchor="_The_limited_capability_2" w:history="1">
        <w:r w:rsidR="008E74D5" w:rsidRPr="000D289E">
          <w:rPr>
            <w:rStyle w:val="Hyperlinkinternal"/>
          </w:rPr>
          <w:t>limited capability for work</w:t>
        </w:r>
      </w:hyperlink>
      <w:r w:rsidR="008E74D5">
        <w:t xml:space="preserve"> </w:t>
      </w:r>
      <w:r w:rsidRPr="00B03A12">
        <w:t xml:space="preserve">(but not for </w:t>
      </w:r>
      <w:hyperlink w:anchor="_The_limited_capability_3" w:history="1">
        <w:r w:rsidRPr="000D289E">
          <w:rPr>
            <w:rStyle w:val="Hyperlinkinternal"/>
          </w:rPr>
          <w:t>work-related activity</w:t>
        </w:r>
      </w:hyperlink>
      <w:r w:rsidRPr="00B03A12">
        <w:t xml:space="preserve">), you can </w:t>
      </w:r>
      <w:r w:rsidR="00DD5426">
        <w:t>ask the DWP to arrange a</w:t>
      </w:r>
      <w:r w:rsidRPr="00B03A12">
        <w:t xml:space="preserve"> </w:t>
      </w:r>
      <w:r w:rsidR="00DD5426">
        <w:t xml:space="preserve">work capability assessment </w:t>
      </w:r>
      <w:r w:rsidRPr="00B03A12">
        <w:t>if you think that your condition has worsened to the extent that you now have a</w:t>
      </w:r>
      <w:r w:rsidR="00DD5426">
        <w:t xml:space="preserve"> limited capability for work-related activity</w:t>
      </w:r>
      <w:r w:rsidRPr="00B03A12">
        <w:t>.</w:t>
      </w:r>
    </w:p>
    <w:p w14:paraId="2FAB59E6" w14:textId="62583F92" w:rsidR="007543A7" w:rsidRDefault="007543A7" w:rsidP="009379AE">
      <w:pPr>
        <w:pStyle w:val="2ptspace"/>
        <w:rPr>
          <w:rStyle w:val="Hyperlink"/>
        </w:rPr>
        <w:sectPr w:rsidR="007543A7" w:rsidSect="00D23F67">
          <w:headerReference w:type="default" r:id="rId32"/>
          <w:type w:val="continuous"/>
          <w:pgSz w:w="11906" w:h="16838" w:code="9"/>
          <w:pgMar w:top="1361" w:right="794" w:bottom="1191" w:left="794" w:header="709" w:footer="567" w:gutter="0"/>
          <w:cols w:space="397"/>
          <w:docGrid w:linePitch="360"/>
        </w:sectPr>
      </w:pPr>
    </w:p>
    <w:p w14:paraId="4FAA6F57" w14:textId="49DCDBA0" w:rsidR="00C51AC0" w:rsidRDefault="002E3A70" w:rsidP="0084485F">
      <w:pPr>
        <w:pStyle w:val="Heading1"/>
      </w:pPr>
      <w:bookmarkStart w:id="134" w:name="_7:_Your_responsibilities"/>
      <w:bookmarkStart w:id="135" w:name="_Toc132177624"/>
      <w:bookmarkEnd w:id="134"/>
      <w:r>
        <w:lastRenderedPageBreak/>
        <w:t>7</w:t>
      </w:r>
      <w:r w:rsidR="000F3265">
        <w:t xml:space="preserve">: </w:t>
      </w:r>
      <w:r w:rsidR="00080AAB">
        <w:t>Y</w:t>
      </w:r>
      <w:r w:rsidR="00B06A4B">
        <w:t xml:space="preserve">our </w:t>
      </w:r>
      <w:r w:rsidR="00B06A4B" w:rsidRPr="0084485F">
        <w:t>responsibilities</w:t>
      </w:r>
      <w:bookmarkEnd w:id="135"/>
      <w:r w:rsidR="00C51AC0" w:rsidRPr="00C51AC0">
        <w:t xml:space="preserve"> </w:t>
      </w:r>
    </w:p>
    <w:p w14:paraId="24A82047" w14:textId="70F34D05" w:rsidR="00167FC3" w:rsidRDefault="00C51AC0" w:rsidP="00E24F82">
      <w:pPr>
        <w:pStyle w:val="Standfirst2"/>
      </w:pPr>
      <w:r>
        <w:t xml:space="preserve">You may need to meet </w:t>
      </w:r>
      <w:r w:rsidRPr="00C51AC0">
        <w:t xml:space="preserve">work-related conditions to keep getting </w:t>
      </w:r>
      <w:r>
        <w:t xml:space="preserve">paid universal </w:t>
      </w:r>
      <w:r w:rsidR="00335216">
        <w:t xml:space="preserve">credit </w:t>
      </w:r>
      <w:r w:rsidRPr="00C51AC0">
        <w:t>in full</w:t>
      </w:r>
      <w:r>
        <w:t xml:space="preserve">. You will agree these with your work coach, </w:t>
      </w:r>
      <w:r w:rsidRPr="00C51AC0">
        <w:t xml:space="preserve">the DWP officer who is </w:t>
      </w:r>
      <w:r w:rsidR="00335216">
        <w:t>the</w:t>
      </w:r>
      <w:r w:rsidRPr="00C51AC0">
        <w:t xml:space="preserve"> contact for your universal credit claim. </w:t>
      </w:r>
      <w:r>
        <w:t xml:space="preserve">The conditions that you must meet are set out in a document called the </w:t>
      </w:r>
      <w:r w:rsidR="00000D74">
        <w:t>‘</w:t>
      </w:r>
      <w:r>
        <w:t>claimant commitment</w:t>
      </w:r>
      <w:r w:rsidR="00000D74">
        <w:t>’</w:t>
      </w:r>
      <w:r w:rsidR="00167FC3">
        <w:t>.</w:t>
      </w:r>
    </w:p>
    <w:p w14:paraId="60EB0414" w14:textId="5DC3FE8F" w:rsidR="00167FC3" w:rsidRDefault="00C51AC0" w:rsidP="00E24F82">
      <w:pPr>
        <w:pStyle w:val="Standfirst2"/>
      </w:pPr>
      <w:r>
        <w:t xml:space="preserve">If you do not meet one of the work-related conditions, your universal credit can be reduced over a period of time. This is called a sanction. </w:t>
      </w:r>
      <w:r w:rsidR="003E0426">
        <w:t>If your universal credit is sanctioned, you can ask the DWP to look at the decision again. You can also apply for a hardship payment, if you are having difficulty m</w:t>
      </w:r>
      <w:r w:rsidR="00F310DE">
        <w:t>aking ends meet</w:t>
      </w:r>
      <w:r w:rsidR="00167FC3">
        <w:t>.</w:t>
      </w:r>
    </w:p>
    <w:p w14:paraId="7A0B1A81" w14:textId="09FAE64B" w:rsidR="000F3265" w:rsidRPr="00EA3EEA" w:rsidRDefault="001C4E48" w:rsidP="00D53EB0">
      <w:pPr>
        <w:pStyle w:val="Heading2"/>
      </w:pPr>
      <w:bookmarkStart w:id="136" w:name="_What_is_the_2"/>
      <w:bookmarkStart w:id="137" w:name="_Toc132177625"/>
      <w:bookmarkEnd w:id="136"/>
      <w:r w:rsidRPr="001C4E48">
        <w:t>What</w:t>
      </w:r>
      <w:bookmarkStart w:id="138" w:name="claimantcomitment"/>
      <w:r w:rsidRPr="001C4E48">
        <w:t xml:space="preserve"> is the claimant commitment?</w:t>
      </w:r>
      <w:bookmarkEnd w:id="137"/>
    </w:p>
    <w:p w14:paraId="1DA736A8" w14:textId="6CB0FC99" w:rsidR="00E1675D" w:rsidRDefault="00246780" w:rsidP="00E1675D">
      <w:pPr>
        <w:pStyle w:val="BodyTextSpacebelow"/>
      </w:pPr>
      <w:r w:rsidRPr="00246780">
        <w:t>To qualify for universal credit, you may need to meet certain work-related conditions</w:t>
      </w:r>
      <w:r w:rsidRPr="00B168F1">
        <w:t>.</w:t>
      </w:r>
      <w:r w:rsidR="00985AA9">
        <w:t xml:space="preserve"> </w:t>
      </w:r>
      <w:r w:rsidRPr="00246780">
        <w:t>These are recorded in a</w:t>
      </w:r>
      <w:r w:rsidR="00985AA9" w:rsidRPr="00B168F1">
        <w:rPr>
          <w:rStyle w:val="Italics"/>
        </w:rPr>
        <w:t xml:space="preserve"> </w:t>
      </w:r>
      <w:r w:rsidR="00000D74" w:rsidRPr="00B168F1">
        <w:rPr>
          <w:rStyle w:val="Italics"/>
        </w:rPr>
        <w:t>‘</w:t>
      </w:r>
      <w:r w:rsidRPr="00B168F1">
        <w:rPr>
          <w:rStyle w:val="Italics"/>
        </w:rPr>
        <w:t>claimant commitment</w:t>
      </w:r>
      <w:r w:rsidR="00000D74" w:rsidRPr="00B168F1">
        <w:rPr>
          <w:rStyle w:val="Italics"/>
        </w:rPr>
        <w:t>’</w:t>
      </w:r>
      <w:r w:rsidRPr="00246780">
        <w:t>. This is normally drawn up at the</w:t>
      </w:r>
      <w:r>
        <w:t xml:space="preserve"> </w:t>
      </w:r>
      <w:hyperlink w:anchor="_Universal_credit_interviews_1" w:history="1">
        <w:r w:rsidRPr="000D289E">
          <w:rPr>
            <w:rStyle w:val="Hyperlinkinternal"/>
          </w:rPr>
          <w:t>universal credit interview</w:t>
        </w:r>
      </w:hyperlink>
      <w:r w:rsidR="00985AA9">
        <w:t xml:space="preserve"> </w:t>
      </w:r>
      <w:r w:rsidRPr="00246780">
        <w:t>with your</w:t>
      </w:r>
      <w:r w:rsidR="00985AA9">
        <w:t xml:space="preserve"> </w:t>
      </w:r>
      <w:r w:rsidR="00000D74" w:rsidRPr="00B168F1">
        <w:rPr>
          <w:rStyle w:val="Italics"/>
        </w:rPr>
        <w:t>‘</w:t>
      </w:r>
      <w:r w:rsidRPr="00B168F1">
        <w:rPr>
          <w:rStyle w:val="Italics"/>
        </w:rPr>
        <w:t>work coach</w:t>
      </w:r>
      <w:r w:rsidR="00000D74" w:rsidRPr="00B168F1">
        <w:rPr>
          <w:rStyle w:val="Italics"/>
        </w:rPr>
        <w:t>’</w:t>
      </w:r>
      <w:r w:rsidRPr="00B168F1">
        <w:rPr>
          <w:rStyle w:val="Italics"/>
        </w:rPr>
        <w:t>.</w:t>
      </w:r>
      <w:r w:rsidR="00985AA9">
        <w:t xml:space="preserve"> </w:t>
      </w:r>
      <w:r w:rsidRPr="00246780">
        <w:t>You must accept the claimant commitment to get universal credit.</w:t>
      </w:r>
    </w:p>
    <w:p w14:paraId="33086DA0" w14:textId="6AF682D6" w:rsidR="00167FC3" w:rsidRDefault="007D23DE" w:rsidP="00E1675D">
      <w:pPr>
        <w:pStyle w:val="BodyTextSpacebelow"/>
      </w:pPr>
      <w:r>
        <w:t>Even if you do not need to meet any work-related conditions</w:t>
      </w:r>
      <w:r w:rsidR="00EA2E8B">
        <w:t xml:space="preserve"> (</w:t>
      </w:r>
      <w:proofErr w:type="spellStart"/>
      <w:r w:rsidR="00EA2E8B">
        <w:t>eg</w:t>
      </w:r>
      <w:proofErr w:type="spellEnd"/>
      <w:r w:rsidR="00EA2E8B">
        <w:t xml:space="preserve"> if you have a </w:t>
      </w:r>
      <w:hyperlink w:anchor="_The_limited_capability_3" w:history="1">
        <w:r w:rsidR="00EA2E8B" w:rsidRPr="00EA2E8B">
          <w:rPr>
            <w:rStyle w:val="Hyperlink"/>
          </w:rPr>
          <w:t>limited capability for work-related activity</w:t>
        </w:r>
      </w:hyperlink>
      <w:r w:rsidR="00EA2E8B">
        <w:t>)</w:t>
      </w:r>
      <w:r>
        <w:t>, you must still accept a claimant commitment</w:t>
      </w:r>
      <w:r w:rsidR="00FC5759">
        <w:t xml:space="preserve">; </w:t>
      </w:r>
      <w:r w:rsidR="00111E32">
        <w:t>in this case</w:t>
      </w:r>
      <w:r w:rsidR="00FC5759">
        <w:t>,</w:t>
      </w:r>
      <w:r w:rsidR="00111E32">
        <w:t xml:space="preserve"> </w:t>
      </w:r>
      <w:r>
        <w:t>the commitment</w:t>
      </w:r>
      <w:r w:rsidRPr="007D23DE">
        <w:t xml:space="preserve"> may simply say that you must notify </w:t>
      </w:r>
      <w:r>
        <w:t xml:space="preserve">the DWP of </w:t>
      </w:r>
      <w:r w:rsidRPr="007D23DE">
        <w:t xml:space="preserve">any </w:t>
      </w:r>
      <w:hyperlink w:anchor="_What_if_things" w:history="1">
        <w:r w:rsidRPr="000D289E">
          <w:rPr>
            <w:rStyle w:val="Hyperlinkinternal"/>
          </w:rPr>
          <w:t>change in your circumstances</w:t>
        </w:r>
      </w:hyperlink>
      <w:r w:rsidR="00167FC3">
        <w:t>.</w:t>
      </w:r>
    </w:p>
    <w:p w14:paraId="1D3B880A" w14:textId="77777777" w:rsidR="00E1675D" w:rsidRDefault="00246780" w:rsidP="00E1675D">
      <w:pPr>
        <w:pStyle w:val="BodyTextSpacebelow"/>
      </w:pPr>
      <w:r w:rsidRPr="00246780">
        <w:t>If you are claiming universal credit jointly with your partner, you both need to accept a claimant commitment.</w:t>
      </w:r>
    </w:p>
    <w:p w14:paraId="65625E5A" w14:textId="2C59F445" w:rsidR="00167FC3" w:rsidRDefault="004306A1" w:rsidP="00B17A8C">
      <w:pPr>
        <w:pStyle w:val="BodyTextSpacebelow"/>
      </w:pPr>
      <w:r w:rsidRPr="00246780">
        <w:t xml:space="preserve">If you fail to meet a work-related </w:t>
      </w:r>
      <w:r w:rsidR="00734CFF">
        <w:t>condition</w:t>
      </w:r>
      <w:r w:rsidRPr="00246780">
        <w:t xml:space="preserve">, your universal credit may be reduced or </w:t>
      </w:r>
      <w:r w:rsidR="00000D74" w:rsidRPr="00B168F1">
        <w:rPr>
          <w:rStyle w:val="Italics"/>
        </w:rPr>
        <w:t>‘</w:t>
      </w:r>
      <w:r w:rsidRPr="00B168F1">
        <w:rPr>
          <w:rStyle w:val="Italics"/>
        </w:rPr>
        <w:t>sanctioned</w:t>
      </w:r>
      <w:r w:rsidR="00000D74" w:rsidRPr="00B168F1">
        <w:rPr>
          <w:rStyle w:val="Italics"/>
        </w:rPr>
        <w:t>’</w:t>
      </w:r>
      <w:r w:rsidR="00167FC3">
        <w:t>.</w:t>
      </w:r>
    </w:p>
    <w:p w14:paraId="09CA8AA0" w14:textId="77C5348F" w:rsidR="00167FC3" w:rsidRDefault="00E36DC1" w:rsidP="002D25FD">
      <w:pPr>
        <w:pStyle w:val="BodyTextSpacebelow"/>
      </w:pPr>
      <w:r>
        <w:t>Once your claimant commitment has been agreed, y</w:t>
      </w:r>
      <w:r w:rsidR="00111231">
        <w:t xml:space="preserve">ou can </w:t>
      </w:r>
      <w:r>
        <w:t>read</w:t>
      </w:r>
      <w:r w:rsidR="00111231">
        <w:t xml:space="preserve"> </w:t>
      </w:r>
      <w:r>
        <w:t>it</w:t>
      </w:r>
      <w:r w:rsidR="00111231">
        <w:t xml:space="preserve"> in your </w:t>
      </w:r>
      <w:hyperlink w:anchor="_The_online_account" w:history="1">
        <w:r w:rsidR="00734CFF" w:rsidRPr="003F7E22">
          <w:rPr>
            <w:rStyle w:val="Hyperlinkinternal"/>
          </w:rPr>
          <w:t>online account</w:t>
        </w:r>
      </w:hyperlink>
      <w:r w:rsidR="00111231">
        <w:t>.</w:t>
      </w:r>
      <w:r>
        <w:t xml:space="preserve"> If you do not have an online account, you should be sent a paper copy of the commitment</w:t>
      </w:r>
      <w:bookmarkStart w:id="139" w:name="requirments"/>
      <w:r w:rsidR="00167FC3">
        <w:t>.</w:t>
      </w:r>
    </w:p>
    <w:p w14:paraId="1957B5AA" w14:textId="287DC938" w:rsidR="00246780" w:rsidRPr="00EA3EEA" w:rsidRDefault="00734CFF" w:rsidP="00D53EB0">
      <w:pPr>
        <w:pStyle w:val="Heading2"/>
      </w:pPr>
      <w:bookmarkStart w:id="140" w:name="_Toc132177626"/>
      <w:r>
        <w:t>The conditions</w:t>
      </w:r>
      <w:bookmarkEnd w:id="140"/>
    </w:p>
    <w:p w14:paraId="6309B563" w14:textId="7C9D322C" w:rsidR="00021725" w:rsidRDefault="00246780" w:rsidP="002D25FD">
      <w:pPr>
        <w:pStyle w:val="BodyTextSpacebelow"/>
      </w:pPr>
      <w:r w:rsidRPr="00246780">
        <w:t xml:space="preserve">There are four different types of </w:t>
      </w:r>
      <w:r w:rsidR="00734CFF">
        <w:t>work-related condition</w:t>
      </w:r>
      <w:r w:rsidRPr="00246780">
        <w:t>. Your circumstances will determin</w:t>
      </w:r>
      <w:r>
        <w:t>e which of these applies to you.</w:t>
      </w:r>
    </w:p>
    <w:p w14:paraId="3721DF78" w14:textId="359AB11B" w:rsidR="00246780" w:rsidRDefault="00246780" w:rsidP="00242221">
      <w:pPr>
        <w:pStyle w:val="Heading3"/>
      </w:pPr>
      <w:r>
        <w:t>W</w:t>
      </w:r>
      <w:r w:rsidR="00242221">
        <w:t xml:space="preserve">ork-focused interview </w:t>
      </w:r>
      <w:r w:rsidR="00734CFF">
        <w:t>condition</w:t>
      </w:r>
    </w:p>
    <w:p w14:paraId="6F29E397" w14:textId="5CD777D6" w:rsidR="0060608C" w:rsidRPr="00444934" w:rsidRDefault="0060608C" w:rsidP="002D25FD">
      <w:pPr>
        <w:pStyle w:val="BodyTextSpacebelow"/>
      </w:pPr>
      <w:r w:rsidRPr="00444934">
        <w:t xml:space="preserve">Work-focused interviews are designed to assess your </w:t>
      </w:r>
      <w:r w:rsidR="00335216">
        <w:t>prospects for work</w:t>
      </w:r>
      <w:r w:rsidRPr="00444934">
        <w:t xml:space="preserve"> and </w:t>
      </w:r>
      <w:r w:rsidR="00335216">
        <w:t>help</w:t>
      </w:r>
      <w:r w:rsidRPr="00444934">
        <w:t xml:space="preserve"> you to move into or stay in work.</w:t>
      </w:r>
    </w:p>
    <w:p w14:paraId="408638B3" w14:textId="72921E9F" w:rsidR="0060608C" w:rsidRDefault="0060608C" w:rsidP="00242221">
      <w:pPr>
        <w:pStyle w:val="Heading3"/>
      </w:pPr>
      <w:r>
        <w:t>W</w:t>
      </w:r>
      <w:r w:rsidR="00242221">
        <w:t xml:space="preserve">ork preparation </w:t>
      </w:r>
      <w:r w:rsidR="00734CFF">
        <w:t>condition</w:t>
      </w:r>
    </w:p>
    <w:p w14:paraId="783A0F47" w14:textId="511D34AB" w:rsidR="0060608C" w:rsidRPr="00444934" w:rsidRDefault="0060608C" w:rsidP="002D25FD">
      <w:pPr>
        <w:pStyle w:val="BodyTextSpacebelow"/>
      </w:pPr>
      <w:r w:rsidRPr="00444934">
        <w:t>This can include taking part in training, work experience or an employment programme.</w:t>
      </w:r>
    </w:p>
    <w:p w14:paraId="65E266D7" w14:textId="12A94F64" w:rsidR="0060608C" w:rsidRDefault="0060608C" w:rsidP="00242221">
      <w:pPr>
        <w:pStyle w:val="Heading3"/>
      </w:pPr>
      <w:bookmarkStart w:id="141" w:name="_Work_search_requirement"/>
      <w:bookmarkStart w:id="142" w:name="_Work_search_condition"/>
      <w:bookmarkEnd w:id="141"/>
      <w:bookmarkEnd w:id="142"/>
      <w:r>
        <w:t>W</w:t>
      </w:r>
      <w:r w:rsidR="00242221">
        <w:t xml:space="preserve">ork search </w:t>
      </w:r>
      <w:r w:rsidR="00734CFF">
        <w:t>condition</w:t>
      </w:r>
    </w:p>
    <w:p w14:paraId="001F7312" w14:textId="687A5B7C" w:rsidR="00354A27" w:rsidRDefault="00246780" w:rsidP="002D25FD">
      <w:pPr>
        <w:pStyle w:val="BodyTextSpacebelow"/>
      </w:pPr>
      <w:r w:rsidRPr="00246780">
        <w:t xml:space="preserve">This can include getting a reference, searching for work, </w:t>
      </w:r>
      <w:r w:rsidR="002912DA">
        <w:t xml:space="preserve">creating and maintaining an online profile, </w:t>
      </w:r>
      <w:r w:rsidRPr="00246780">
        <w:t xml:space="preserve">applying for jobs and registering with employment agencies. </w:t>
      </w:r>
      <w:r w:rsidR="002912DA">
        <w:t xml:space="preserve">You will need </w:t>
      </w:r>
      <w:r w:rsidR="002912DA">
        <w:lastRenderedPageBreak/>
        <w:t xml:space="preserve">to agree with your work coach </w:t>
      </w:r>
      <w:r w:rsidR="00354A27">
        <w:t xml:space="preserve">what you are capable of doing in your </w:t>
      </w:r>
      <w:r w:rsidR="00A1519D">
        <w:t xml:space="preserve">work </w:t>
      </w:r>
      <w:r w:rsidR="00354A27">
        <w:t xml:space="preserve">search. </w:t>
      </w:r>
      <w:r w:rsidR="00494765">
        <w:br/>
      </w:r>
      <w:r w:rsidR="00354A27">
        <w:t>How long would it take you to complete an application for a job? How many jobs could you apply for in a week? Can you use the internet at home to search for work or do you need to use a library?</w:t>
      </w:r>
    </w:p>
    <w:p w14:paraId="3A34CD21" w14:textId="58E586D6" w:rsidR="00167FC3" w:rsidRDefault="00246780" w:rsidP="00674F0B">
      <w:pPr>
        <w:pStyle w:val="Bodytextboxed"/>
      </w:pPr>
      <w:r w:rsidRPr="00246780">
        <w:t xml:space="preserve">You will normally be expected to search for work for at least 35 hours each week, but this can be less if you have caring responsibilities or a physical or mental </w:t>
      </w:r>
      <w:r w:rsidR="007C1C34">
        <w:t>condition</w:t>
      </w:r>
      <w:r w:rsidR="00167FC3">
        <w:t>.</w:t>
      </w:r>
    </w:p>
    <w:p w14:paraId="103F25FF" w14:textId="7F4F6CDD" w:rsidR="007A3295" w:rsidRPr="00B85BAA" w:rsidRDefault="007A3295" w:rsidP="007A3295">
      <w:pPr>
        <w:pStyle w:val="Bodytextboxed-Headingtop"/>
        <w:rPr>
          <w:rStyle w:val="Extraboldblue"/>
        </w:rPr>
      </w:pPr>
      <w:r w:rsidRPr="00B85BAA">
        <w:rPr>
          <w:rStyle w:val="Extraboldblue"/>
        </w:rPr>
        <w:t xml:space="preserve">Limiting your </w:t>
      </w:r>
      <w:r>
        <w:rPr>
          <w:rStyle w:val="Extraboldblue"/>
        </w:rPr>
        <w:t>work search</w:t>
      </w:r>
      <w:r w:rsidRPr="00B85BAA">
        <w:rPr>
          <w:rStyle w:val="Extraboldblue"/>
        </w:rPr>
        <w:t>: your condition</w:t>
      </w:r>
    </w:p>
    <w:p w14:paraId="61A164C7" w14:textId="77777777" w:rsidR="007A3295" w:rsidRPr="000A31F1" w:rsidRDefault="007A3295" w:rsidP="007A3295">
      <w:pPr>
        <w:pStyle w:val="Bodytextboxedasidelastlineswithendrule"/>
      </w:pPr>
      <w:r w:rsidRPr="00E9526C">
        <w:t>If your condition</w:t>
      </w:r>
      <w:r>
        <w:t>, physical or mental,</w:t>
      </w:r>
      <w:r w:rsidRPr="00E9526C">
        <w:t xml:space="preserve"> has a </w:t>
      </w:r>
      <w:r>
        <w:t>large</w:t>
      </w:r>
      <w:r w:rsidRPr="00E9526C">
        <w:t xml:space="preserve"> effect on your ability to carry out work of a particular nature or in a set place, you cannot be expected to search for such work or in such a place.</w:t>
      </w:r>
    </w:p>
    <w:p w14:paraId="4360D177" w14:textId="4F4A815D" w:rsidR="0060608C" w:rsidRDefault="0060608C" w:rsidP="00242221">
      <w:pPr>
        <w:pStyle w:val="Heading3"/>
      </w:pPr>
      <w:r>
        <w:t>W</w:t>
      </w:r>
      <w:r w:rsidR="00242221">
        <w:t xml:space="preserve">ork availability </w:t>
      </w:r>
      <w:r w:rsidR="00734CFF">
        <w:t>condition</w:t>
      </w:r>
    </w:p>
    <w:p w14:paraId="7B6A7F7E" w14:textId="39149C4F" w:rsidR="00E1675D" w:rsidRDefault="007E7C92" w:rsidP="00E1675D">
      <w:pPr>
        <w:pStyle w:val="BodyTextSpacebelow"/>
      </w:pPr>
      <w:r w:rsidRPr="007E7C92">
        <w:t>You must normally be able and willing to attend job interviews and take up paid work immediately.</w:t>
      </w:r>
    </w:p>
    <w:p w14:paraId="7A3169AF" w14:textId="77777777" w:rsidR="00E1675D" w:rsidRDefault="007E7C92" w:rsidP="00E1675D">
      <w:pPr>
        <w:pStyle w:val="BodyTextSpacebelow"/>
      </w:pPr>
      <w:r w:rsidRPr="007E7C92">
        <w:t xml:space="preserve">However, you may be allowed up to 48 hours to attend a job interview and up to one month to take up paid work if you are caring for a child or someone with </w:t>
      </w:r>
      <w:r w:rsidR="007C1C34" w:rsidRPr="00246780">
        <w:t xml:space="preserve">a physical or mental </w:t>
      </w:r>
      <w:r w:rsidR="007C1C34">
        <w:t>condition</w:t>
      </w:r>
      <w:r w:rsidRPr="007E7C92">
        <w:t>, so that you can make alternative care arrangements.</w:t>
      </w:r>
    </w:p>
    <w:p w14:paraId="61136B5E" w14:textId="7A112899" w:rsidR="00E9526C" w:rsidRPr="000A31F1" w:rsidRDefault="007E7C92" w:rsidP="00B4542F">
      <w:pPr>
        <w:pStyle w:val="BodyTextSpacebelow"/>
      </w:pPr>
      <w:r w:rsidRPr="007E7C92">
        <w:t>You are also allowed up to 48 hours to attend a job interview and up to one week to take up paid work, if you are doing voluntary work.</w:t>
      </w:r>
    </w:p>
    <w:p w14:paraId="0A3CCBFB" w14:textId="7D4A1D3C" w:rsidR="00E1675D" w:rsidRDefault="00246780" w:rsidP="00E1675D">
      <w:pPr>
        <w:pStyle w:val="BodyTextSpacebelow"/>
      </w:pPr>
      <w:r w:rsidRPr="006D27EA">
        <w:t xml:space="preserve">In some circumstances, none of these </w:t>
      </w:r>
      <w:r w:rsidR="00734CFF">
        <w:t>conditions</w:t>
      </w:r>
      <w:r w:rsidRPr="006D27EA">
        <w:t xml:space="preserve"> will apply to you</w:t>
      </w:r>
      <w:r w:rsidR="00EA2E8B">
        <w:t xml:space="preserve"> (see below)</w:t>
      </w:r>
      <w:r w:rsidRPr="006D27EA">
        <w:t>.</w:t>
      </w:r>
    </w:p>
    <w:p w14:paraId="16AE3CE3" w14:textId="39BBB992" w:rsidR="00167FC3" w:rsidRDefault="00246780" w:rsidP="00E1675D">
      <w:pPr>
        <w:pStyle w:val="BodyTextSpacebelow"/>
      </w:pPr>
      <w:r w:rsidRPr="00246780">
        <w:t>If you have been assessed in a</w:t>
      </w:r>
      <w:r w:rsidR="004D23E7">
        <w:t xml:space="preserve"> work capability assessment</w:t>
      </w:r>
      <w:r w:rsidR="00985AA9">
        <w:t xml:space="preserve"> </w:t>
      </w:r>
      <w:r w:rsidRPr="00246780">
        <w:t>as having a</w:t>
      </w:r>
      <w:r w:rsidR="004D23E7">
        <w:t xml:space="preserve"> </w:t>
      </w:r>
      <w:hyperlink w:anchor="_The_limited_capability_2" w:history="1">
        <w:r w:rsidR="004D23E7" w:rsidRPr="000D289E">
          <w:rPr>
            <w:rStyle w:val="Hyperlinkinternal"/>
          </w:rPr>
          <w:t>limited capability for work</w:t>
        </w:r>
      </w:hyperlink>
      <w:r w:rsidRPr="00246780">
        <w:t>, you will only have to take part in work-focused interviews and work preparation – you cannot be forced to take up paid work</w:t>
      </w:r>
      <w:r w:rsidR="00167FC3">
        <w:t>.</w:t>
      </w:r>
    </w:p>
    <w:p w14:paraId="79DDF8EE" w14:textId="7DCD2BAE" w:rsidR="00E02178" w:rsidRDefault="00B834BA" w:rsidP="00242221">
      <w:pPr>
        <w:pStyle w:val="Heading3"/>
      </w:pPr>
      <w:r>
        <w:t>C</w:t>
      </w:r>
      <w:r w:rsidR="00242221">
        <w:t>ontacting your work coach</w:t>
      </w:r>
    </w:p>
    <w:p w14:paraId="2F26AA6A" w14:textId="170D3B5C" w:rsidR="00ED7533" w:rsidRPr="00E01A55" w:rsidRDefault="00BF67D7" w:rsidP="002D25FD">
      <w:pPr>
        <w:pStyle w:val="BodyTextSpacebelow"/>
        <w:rPr>
          <w:rStyle w:val="tracked"/>
        </w:rPr>
      </w:pPr>
      <w:r w:rsidRPr="007225DF">
        <w:t xml:space="preserve">You can check which work-related </w:t>
      </w:r>
      <w:r w:rsidR="00734CFF" w:rsidRPr="007225DF">
        <w:t>conditions</w:t>
      </w:r>
      <w:r w:rsidRPr="007225DF">
        <w:t xml:space="preserve"> apply to you by </w:t>
      </w:r>
      <w:r w:rsidR="00B834BA" w:rsidRPr="007225DF">
        <w:t>reading</w:t>
      </w:r>
      <w:r w:rsidRPr="007225DF">
        <w:t xml:space="preserve"> your claimant commitment.</w:t>
      </w:r>
      <w:r w:rsidRPr="00E01A55">
        <w:rPr>
          <w:rStyle w:val="tracked"/>
        </w:rPr>
        <w:t xml:space="preserve"> </w:t>
      </w:r>
      <w:r w:rsidRPr="007225DF">
        <w:t>Contact your work coach via your</w:t>
      </w:r>
      <w:r w:rsidRPr="005F0EAE">
        <w:t xml:space="preserve"> </w:t>
      </w:r>
      <w:hyperlink w:anchor="_The_online_journal" w:history="1">
        <w:r w:rsidRPr="000D289E">
          <w:rPr>
            <w:rStyle w:val="Hyperlinkinternal"/>
          </w:rPr>
          <w:t>online journal</w:t>
        </w:r>
      </w:hyperlink>
      <w:r w:rsidRPr="005F0EAE">
        <w:t xml:space="preserve"> </w:t>
      </w:r>
      <w:r w:rsidRPr="007225DF">
        <w:t xml:space="preserve">if you </w:t>
      </w:r>
      <w:r w:rsidR="00901EE6" w:rsidRPr="007225DF">
        <w:t>have a question about</w:t>
      </w:r>
      <w:r w:rsidR="00901EE6" w:rsidRPr="00E01A55">
        <w:rPr>
          <w:rStyle w:val="tracked"/>
        </w:rPr>
        <w:t xml:space="preserve"> </w:t>
      </w:r>
      <w:r w:rsidR="00901EE6" w:rsidRPr="007225DF">
        <w:t>your</w:t>
      </w:r>
      <w:r w:rsidRPr="007225DF">
        <w:t xml:space="preserve"> re</w:t>
      </w:r>
      <w:r w:rsidR="0092136E" w:rsidRPr="007225DF">
        <w:t>sponsibilities</w:t>
      </w:r>
      <w:r w:rsidRPr="007225DF">
        <w:t>; if you do not have an online account</w:t>
      </w:r>
      <w:r w:rsidRPr="00E01A55">
        <w:rPr>
          <w:rStyle w:val="tracked"/>
        </w:rPr>
        <w:t xml:space="preserve">, </w:t>
      </w:r>
      <w:r w:rsidRPr="007225DF">
        <w:t>call the universal credit</w:t>
      </w:r>
      <w:r w:rsidRPr="00E01A55">
        <w:rPr>
          <w:rStyle w:val="tracked"/>
        </w:rPr>
        <w:t xml:space="preserve"> helpline</w:t>
      </w:r>
      <w:r w:rsidR="00891929">
        <w:rPr>
          <w:rStyle w:val="tracked"/>
        </w:rPr>
        <w:t xml:space="preserve"> (</w:t>
      </w:r>
      <w:r w:rsidRPr="00E01A55">
        <w:rPr>
          <w:rStyle w:val="tracked"/>
        </w:rPr>
        <w:t>0800 328 5644</w:t>
      </w:r>
      <w:r w:rsidR="00891929">
        <w:rPr>
          <w:rStyle w:val="tracked"/>
        </w:rPr>
        <w:t xml:space="preserve">; </w:t>
      </w:r>
      <w:r w:rsidRPr="00E01A55">
        <w:rPr>
          <w:rStyle w:val="tracked"/>
        </w:rPr>
        <w:t>textphone 0800 328 1344; Relay UK 18001 then 0800 328 5644)</w:t>
      </w:r>
      <w:r w:rsidR="00891929" w:rsidRPr="00891929">
        <w:t xml:space="preserve"> </w:t>
      </w:r>
      <w:r w:rsidR="00891929">
        <w:t>or, in Northern Ireland, the universal credit service centre (</w:t>
      </w:r>
      <w:r w:rsidR="00891929" w:rsidRPr="00591415">
        <w:t>0800 012 1331; textphone 0800 012 1441)</w:t>
      </w:r>
      <w:r w:rsidR="00891929">
        <w:t xml:space="preserve">. </w:t>
      </w:r>
    </w:p>
    <w:p w14:paraId="6E61180F" w14:textId="2C9DC6BD" w:rsidR="00ED7533" w:rsidRPr="00EA3EEA" w:rsidRDefault="00E46357" w:rsidP="00D53EB0">
      <w:pPr>
        <w:pStyle w:val="Heading2"/>
      </w:pPr>
      <w:bookmarkStart w:id="143" w:name="_Toc132177627"/>
      <w:r w:rsidRPr="00E46357">
        <w:t xml:space="preserve">When no work-related </w:t>
      </w:r>
      <w:r w:rsidR="00734CFF">
        <w:t>conditions</w:t>
      </w:r>
      <w:r w:rsidRPr="00E46357">
        <w:t xml:space="preserve"> apply</w:t>
      </w:r>
      <w:bookmarkEnd w:id="143"/>
    </w:p>
    <w:p w14:paraId="5AE3F676" w14:textId="10C03607" w:rsidR="00E46357" w:rsidRDefault="00EE7CB1" w:rsidP="002D25FD">
      <w:pPr>
        <w:pStyle w:val="BodyText"/>
      </w:pPr>
      <w:r>
        <w:t>I</w:t>
      </w:r>
      <w:r w:rsidRPr="00E46357">
        <w:t>n certain circumstances</w:t>
      </w:r>
      <w:r>
        <w:t>, n</w:t>
      </w:r>
      <w:r w:rsidR="00E46357" w:rsidRPr="00E46357">
        <w:t xml:space="preserve">one of the work-related </w:t>
      </w:r>
      <w:r w:rsidR="00734CFF" w:rsidRPr="002D25FD">
        <w:t>conditions</w:t>
      </w:r>
      <w:r w:rsidR="00734CFF">
        <w:t xml:space="preserve"> </w:t>
      </w:r>
      <w:r w:rsidR="00E46357" w:rsidRPr="00E46357">
        <w:t>apply to you. These include where you:</w:t>
      </w:r>
    </w:p>
    <w:p w14:paraId="7672F072" w14:textId="38E5594D" w:rsidR="00E46357" w:rsidRDefault="00E46357" w:rsidP="0094001D">
      <w:pPr>
        <w:pStyle w:val="BodyTextbulleted"/>
      </w:pPr>
      <w:r w:rsidRPr="00E46357">
        <w:t>have been assessed in a</w:t>
      </w:r>
      <w:r>
        <w:t xml:space="preserve"> work capability assessment</w:t>
      </w:r>
      <w:r w:rsidR="00985AA9">
        <w:t xml:space="preserve"> </w:t>
      </w:r>
      <w:r w:rsidRPr="00E46357">
        <w:t>as having a</w:t>
      </w:r>
      <w:r>
        <w:t xml:space="preserve"> </w:t>
      </w:r>
      <w:hyperlink w:anchor="_The_limited_capability_3" w:history="1">
        <w:r w:rsidRPr="000D289E">
          <w:rPr>
            <w:rStyle w:val="Hyperlinkinternal"/>
          </w:rPr>
          <w:t>limited capability for work-related activity</w:t>
        </w:r>
      </w:hyperlink>
      <w:r w:rsidRPr="00E46357">
        <w:t>;</w:t>
      </w:r>
      <w:r w:rsidR="00F11478">
        <w:t xml:space="preserve"> </w:t>
      </w:r>
    </w:p>
    <w:p w14:paraId="327F2E9D" w14:textId="52C17437" w:rsidR="00E46357" w:rsidRDefault="00E46357" w:rsidP="0094001D">
      <w:pPr>
        <w:pStyle w:val="BodyTextbulleted"/>
      </w:pPr>
      <w:r w:rsidRPr="00E46357">
        <w:t>have</w:t>
      </w:r>
      <w:r>
        <w:t xml:space="preserve"> </w:t>
      </w:r>
      <w:hyperlink w:anchor="regularandsubstantial" w:history="1">
        <w:r w:rsidR="00E55A1C" w:rsidRPr="000D289E">
          <w:rPr>
            <w:rStyle w:val="Hyperlinkinternal"/>
          </w:rPr>
          <w:t>regular and substantial caring responsibilities</w:t>
        </w:r>
      </w:hyperlink>
      <w:r w:rsidR="00E55A1C" w:rsidRPr="00124ADA">
        <w:t xml:space="preserve"> for a severely disabled person</w:t>
      </w:r>
      <w:r w:rsidRPr="00E46357">
        <w:t>;</w:t>
      </w:r>
    </w:p>
    <w:p w14:paraId="542C17C6" w14:textId="77777777" w:rsidR="00E46357" w:rsidRDefault="00E46357" w:rsidP="0094001D">
      <w:pPr>
        <w:pStyle w:val="BodyTextbulleted"/>
      </w:pPr>
      <w:r w:rsidRPr="00E46357">
        <w:t>are responsible for a child under the age of one;</w:t>
      </w:r>
    </w:p>
    <w:p w14:paraId="3A98DF7F" w14:textId="77777777" w:rsidR="00E46357" w:rsidRPr="00890307" w:rsidRDefault="00E46357" w:rsidP="0094001D">
      <w:pPr>
        <w:pStyle w:val="BodyTextbulleted"/>
        <w:rPr>
          <w:i/>
          <w:iCs/>
        </w:rPr>
      </w:pPr>
      <w:r w:rsidRPr="00E46357">
        <w:lastRenderedPageBreak/>
        <w:t>are pregnant and your baby is due within 11 weeks, or you have given birth in the last 15 weeks;</w:t>
      </w:r>
    </w:p>
    <w:p w14:paraId="15C2D971" w14:textId="0EC11D14" w:rsidR="00E46357" w:rsidRDefault="00E46357" w:rsidP="0094001D">
      <w:pPr>
        <w:pStyle w:val="BodyTextbulleted"/>
        <w:rPr>
          <w:i/>
          <w:iCs/>
        </w:rPr>
      </w:pPr>
      <w:r w:rsidRPr="00E46357">
        <w:t>have reached</w:t>
      </w:r>
      <w:r>
        <w:t xml:space="preserve"> </w:t>
      </w:r>
      <w:hyperlink w:anchor="pensionage" w:history="1">
        <w:r w:rsidRPr="000D289E">
          <w:rPr>
            <w:rStyle w:val="Hyperlinkinternal"/>
          </w:rPr>
          <w:t>pension age</w:t>
        </w:r>
      </w:hyperlink>
      <w:r w:rsidRPr="00E46357">
        <w:t>;</w:t>
      </w:r>
      <w:r w:rsidR="00985AA9">
        <w:t xml:space="preserve"> </w:t>
      </w:r>
      <w:r w:rsidRPr="00E46357">
        <w:rPr>
          <w:i/>
          <w:iCs/>
        </w:rPr>
        <w:t>or</w:t>
      </w:r>
    </w:p>
    <w:p w14:paraId="70B3ADAC" w14:textId="77777777" w:rsidR="00000D74" w:rsidRDefault="00E46357" w:rsidP="0094001D">
      <w:pPr>
        <w:pStyle w:val="BodyTextbulleted"/>
      </w:pPr>
      <w:r w:rsidRPr="00E46357">
        <w:t>are a</w:t>
      </w:r>
      <w:r>
        <w:t xml:space="preserve"> student</w:t>
      </w:r>
      <w:r w:rsidR="00985AA9">
        <w:t xml:space="preserve"> </w:t>
      </w:r>
      <w:r w:rsidRPr="00E46357">
        <w:t>entitled to universal credit and have student income that is taken into account in your universal credit calculation.</w:t>
      </w:r>
    </w:p>
    <w:p w14:paraId="35629866" w14:textId="223ADE82" w:rsidR="00167FC3" w:rsidRDefault="00E50239" w:rsidP="00674F0B">
      <w:pPr>
        <w:pStyle w:val="BodyText"/>
      </w:pPr>
      <w:r>
        <w:t xml:space="preserve">If you are expected to meet some of the work-related </w:t>
      </w:r>
      <w:r w:rsidR="00734CFF">
        <w:t>conditions</w:t>
      </w:r>
      <w:r w:rsidR="0048153A">
        <w:t xml:space="preserve"> in your claimant commitment</w:t>
      </w:r>
      <w:r>
        <w:t xml:space="preserve">, but you believe that one of the groups above applies to you, contact your work coach </w:t>
      </w:r>
      <w:r w:rsidR="00A57931">
        <w:t xml:space="preserve">(see above) </w:t>
      </w:r>
      <w:r>
        <w:t>to let them know</w:t>
      </w:r>
      <w:bookmarkEnd w:id="139"/>
      <w:r w:rsidR="00167FC3">
        <w:t>.</w:t>
      </w:r>
    </w:p>
    <w:p w14:paraId="5CA0F016" w14:textId="18F33EFB" w:rsidR="00847F6B" w:rsidRPr="00EA3EEA" w:rsidRDefault="00847F6B" w:rsidP="00D53EB0">
      <w:pPr>
        <w:pStyle w:val="Heading2"/>
      </w:pPr>
      <w:bookmarkStart w:id="144" w:name="_Toc132177628"/>
      <w:r>
        <w:t>Chang</w:t>
      </w:r>
      <w:r w:rsidR="00096CBD">
        <w:t>ing</w:t>
      </w:r>
      <w:r w:rsidRPr="001C4E48">
        <w:t xml:space="preserve"> the claimant commitment</w:t>
      </w:r>
      <w:bookmarkEnd w:id="144"/>
    </w:p>
    <w:p w14:paraId="227D42EB" w14:textId="5B5E6D84" w:rsidR="00167FC3" w:rsidRDefault="00847F6B" w:rsidP="00E1675D">
      <w:pPr>
        <w:pStyle w:val="BodyTextSpacebelow"/>
      </w:pPr>
      <w:r>
        <w:t>Your claimant commitment can be changed at any time</w:t>
      </w:r>
      <w:r w:rsidRPr="00246780">
        <w:t>.</w:t>
      </w:r>
      <w:r w:rsidR="00AE63EE">
        <w:t xml:space="preserve"> </w:t>
      </w:r>
      <w:r w:rsidR="00E8058B">
        <w:t>To do so, contact your work coach (see above) and ask for an appointment with them so that the commitment can be reviewed.</w:t>
      </w:r>
      <w:r w:rsidR="00BC4A29">
        <w:t xml:space="preserve"> Explain your circumstances and why the commitment needs to be changed</w:t>
      </w:r>
      <w:r w:rsidR="00167FC3">
        <w:t>.</w:t>
      </w:r>
    </w:p>
    <w:p w14:paraId="54260FD6" w14:textId="77777777" w:rsidR="00920886" w:rsidRDefault="00AE63EE" w:rsidP="00474CBC">
      <w:pPr>
        <w:pStyle w:val="BodyText"/>
      </w:pPr>
      <w:r>
        <w:t>You can ask for your claimant commitment to be changed if</w:t>
      </w:r>
      <w:r w:rsidR="00920886">
        <w:t>:</w:t>
      </w:r>
    </w:p>
    <w:p w14:paraId="3A7CFE40" w14:textId="473F502C" w:rsidR="00167FC3" w:rsidRDefault="00AE63EE" w:rsidP="00474CBC">
      <w:pPr>
        <w:pStyle w:val="BodyTextbulleted"/>
      </w:pPr>
      <w:r>
        <w:t xml:space="preserve">your circumstances have changed, </w:t>
      </w:r>
      <w:proofErr w:type="spellStart"/>
      <w:r>
        <w:t>eg</w:t>
      </w:r>
      <w:proofErr w:type="spellEnd"/>
      <w:r>
        <w:t xml:space="preserve"> if you have moved into one of the groups above where none of the work-related </w:t>
      </w:r>
      <w:r w:rsidR="0092136E">
        <w:t>condition</w:t>
      </w:r>
      <w:r>
        <w:t>s apply</w:t>
      </w:r>
      <w:r w:rsidR="00920886">
        <w:t xml:space="preserve">; </w:t>
      </w:r>
      <w:r w:rsidR="00920886" w:rsidRPr="00474CBC">
        <w:rPr>
          <w:rStyle w:val="Italics"/>
        </w:rPr>
        <w:t>or</w:t>
      </w:r>
      <w:r w:rsidR="00167FC3">
        <w:t>.</w:t>
      </w:r>
    </w:p>
    <w:p w14:paraId="5F0CB5F4" w14:textId="32D3CCCF" w:rsidR="00E1675D" w:rsidRDefault="006D6ADE" w:rsidP="00474CBC">
      <w:pPr>
        <w:pStyle w:val="BodyTextbulleted"/>
      </w:pPr>
      <w:r>
        <w:t xml:space="preserve">you have problems in meeting the work-related </w:t>
      </w:r>
      <w:r w:rsidR="0092136E">
        <w:t>condition</w:t>
      </w:r>
      <w:r>
        <w:t>s that have been set for you. For instance</w:t>
      </w:r>
      <w:r w:rsidR="00E8058B">
        <w:t>,</w:t>
      </w:r>
      <w:r>
        <w:t xml:space="preserve"> they might not </w:t>
      </w:r>
      <w:r w:rsidR="00E8058B">
        <w:t xml:space="preserve">properly </w:t>
      </w:r>
      <w:r>
        <w:t>take into account your health condition</w:t>
      </w:r>
      <w:r w:rsidR="00E8058B">
        <w:t xml:space="preserve"> or your caring responsibilities.</w:t>
      </w:r>
    </w:p>
    <w:p w14:paraId="32309EB2" w14:textId="1D1F910F" w:rsidR="004C1E10" w:rsidRDefault="00BC4A29" w:rsidP="002D25FD">
      <w:pPr>
        <w:pStyle w:val="BodyTextSpacebelow"/>
      </w:pPr>
      <w:r>
        <w:t xml:space="preserve">You can also ask for a temporary change to your claimant commitment, </w:t>
      </w:r>
      <w:proofErr w:type="spellStart"/>
      <w:r>
        <w:t>eg</w:t>
      </w:r>
      <w:proofErr w:type="spellEnd"/>
      <w:r>
        <w:t xml:space="preserve"> if you have a short illness</w:t>
      </w:r>
      <w:r w:rsidR="00E8058B">
        <w:t xml:space="preserve"> </w:t>
      </w:r>
      <w:r>
        <w:t>or your childcare arrangements fall through.</w:t>
      </w:r>
    </w:p>
    <w:p w14:paraId="7D2AC0EE" w14:textId="58937F18" w:rsidR="004C1E10" w:rsidRPr="00EA3EEA" w:rsidRDefault="004C1E10" w:rsidP="00D53EB0">
      <w:pPr>
        <w:pStyle w:val="Heading2"/>
      </w:pPr>
      <w:bookmarkStart w:id="145" w:name="_Toc132177629"/>
      <w:bookmarkStart w:id="146" w:name="sanctions"/>
      <w:r>
        <w:t>Sanctions</w:t>
      </w:r>
      <w:bookmarkEnd w:id="145"/>
    </w:p>
    <w:p w14:paraId="6C387154" w14:textId="68C08E70" w:rsidR="004C1E10" w:rsidRDefault="004C1E10" w:rsidP="002D25FD">
      <w:pPr>
        <w:pStyle w:val="BodyTextSpacebelow"/>
      </w:pPr>
      <w:r>
        <w:t xml:space="preserve">Sanctions can be applied if you fail to meet the work-related </w:t>
      </w:r>
      <w:r w:rsidR="0092136E">
        <w:t>condition</w:t>
      </w:r>
      <w:r>
        <w:t>s that apply in your case. There are four different types of sanction: lowest, low, medium and higher.</w:t>
      </w:r>
      <w:r w:rsidR="00920886">
        <w:t xml:space="preserve"> </w:t>
      </w:r>
      <w:r>
        <w:t xml:space="preserve">In each case, your </w:t>
      </w:r>
      <w:r w:rsidR="006F60F5">
        <w:t>universal credit</w:t>
      </w:r>
      <w:r>
        <w:t xml:space="preserve"> can be reduced over varying lengths of time, which vary from one week to 26 weeks.</w:t>
      </w:r>
      <w:r w:rsidR="00134B14">
        <w:t xml:space="preserve"> </w:t>
      </w:r>
      <w:r>
        <w:t xml:space="preserve">If a sanction is applied, you may be able to apply for a </w:t>
      </w:r>
      <w:r w:rsidR="00000D74" w:rsidRPr="00B168F1">
        <w:rPr>
          <w:rStyle w:val="Italics"/>
        </w:rPr>
        <w:t>‘</w:t>
      </w:r>
      <w:hyperlink w:anchor="_Hardship_payments" w:history="1">
        <w:r w:rsidRPr="003C6F21">
          <w:rPr>
            <w:rStyle w:val="Hyperlink"/>
            <w:spacing w:val="2"/>
          </w:rPr>
          <w:t>hardship payment</w:t>
        </w:r>
      </w:hyperlink>
      <w:r w:rsidR="00000D74" w:rsidRPr="00B168F1">
        <w:rPr>
          <w:rStyle w:val="Italics"/>
        </w:rPr>
        <w:t>’</w:t>
      </w:r>
      <w:r w:rsidRPr="00B168F1">
        <w:rPr>
          <w:rStyle w:val="Italics"/>
        </w:rPr>
        <w:t xml:space="preserve"> </w:t>
      </w:r>
      <w:r>
        <w:t>of universal credit.</w:t>
      </w:r>
    </w:p>
    <w:p w14:paraId="323A9390" w14:textId="0E785B3E" w:rsidR="004C1E10" w:rsidRDefault="004C1E10" w:rsidP="00242221">
      <w:pPr>
        <w:pStyle w:val="Heading3"/>
      </w:pPr>
      <w:r>
        <w:t>L</w:t>
      </w:r>
      <w:r w:rsidR="00242221">
        <w:t>owest-level sanctions</w:t>
      </w:r>
    </w:p>
    <w:p w14:paraId="68329EA9" w14:textId="136D8741" w:rsidR="00167FC3" w:rsidRDefault="004C1E10" w:rsidP="002D25FD">
      <w:pPr>
        <w:pStyle w:val="BodyTextSpacebelow"/>
      </w:pPr>
      <w:r w:rsidRPr="000A31F1">
        <w:t xml:space="preserve">You can be given a lowest-level sanction if only the work-focused interview </w:t>
      </w:r>
      <w:r w:rsidR="0092136E">
        <w:t>condition</w:t>
      </w:r>
      <w:r w:rsidRPr="000A31F1">
        <w:t xml:space="preserve"> applies to you, and you do not take part in a work-focused interview without good reason</w:t>
      </w:r>
      <w:r w:rsidR="00167FC3">
        <w:t>.</w:t>
      </w:r>
    </w:p>
    <w:p w14:paraId="0A9EF5DE" w14:textId="769F28CD" w:rsidR="004C1E10" w:rsidRDefault="004C1E10" w:rsidP="00242221">
      <w:pPr>
        <w:pStyle w:val="Heading3"/>
      </w:pPr>
      <w:r>
        <w:t>L</w:t>
      </w:r>
      <w:r w:rsidR="00242221">
        <w:t>ow-level sanctions</w:t>
      </w:r>
    </w:p>
    <w:p w14:paraId="30CD4B5D" w14:textId="6BEA8A2C" w:rsidR="00D50048" w:rsidRDefault="004C1E10" w:rsidP="00A242AF">
      <w:pPr>
        <w:pStyle w:val="BodyText"/>
      </w:pPr>
      <w:r w:rsidRPr="004C1E10">
        <w:t xml:space="preserve">You </w:t>
      </w:r>
      <w:r w:rsidR="00D50048">
        <w:t>can be given a low level sanction if you fail</w:t>
      </w:r>
      <w:r w:rsidR="00414E4E">
        <w:t xml:space="preserve">, without good reason, </w:t>
      </w:r>
      <w:r w:rsidR="00D50048">
        <w:t>to:</w:t>
      </w:r>
      <w:r w:rsidR="00D50048" w:rsidRPr="00D50048">
        <w:t xml:space="preserve"> </w:t>
      </w:r>
    </w:p>
    <w:p w14:paraId="29C87528" w14:textId="60A943EF" w:rsidR="00D50048" w:rsidRDefault="00D50048" w:rsidP="0094001D">
      <w:pPr>
        <w:pStyle w:val="BodyTextbulleted"/>
      </w:pPr>
      <w:r w:rsidRPr="00D50048">
        <w:t xml:space="preserve">take part in a work-focused interview (if only the work-focused interview </w:t>
      </w:r>
      <w:r w:rsidR="0092136E">
        <w:t>condition</w:t>
      </w:r>
      <w:r w:rsidRPr="00D50048">
        <w:t xml:space="preserve"> applies to you</w:t>
      </w:r>
      <w:r w:rsidR="00B50C1D">
        <w:t>,</w:t>
      </w:r>
      <w:r w:rsidRPr="00D50048">
        <w:t xml:space="preserve"> a lowest-level sanction</w:t>
      </w:r>
      <w:r>
        <w:t xml:space="preserve"> will apply instead: see above)</w:t>
      </w:r>
      <w:r w:rsidR="00A517C4">
        <w:t>;</w:t>
      </w:r>
    </w:p>
    <w:p w14:paraId="0A434093" w14:textId="075B6825" w:rsidR="00D50048" w:rsidRPr="009379AE" w:rsidRDefault="00D50048" w:rsidP="0094001D">
      <w:pPr>
        <w:pStyle w:val="BodyTextbulleted"/>
        <w:rPr>
          <w:rStyle w:val="Italics"/>
        </w:rPr>
      </w:pPr>
      <w:r w:rsidRPr="00D50048">
        <w:t>meet</w:t>
      </w:r>
      <w:r>
        <w:t xml:space="preserve"> a work preparation </w:t>
      </w:r>
      <w:r w:rsidR="0092136E">
        <w:t>condition</w:t>
      </w:r>
      <w:r w:rsidR="00A517C4">
        <w:t xml:space="preserve">; </w:t>
      </w:r>
      <w:r w:rsidR="00A517C4" w:rsidRPr="009379AE">
        <w:rPr>
          <w:rStyle w:val="Italics"/>
        </w:rPr>
        <w:t>or</w:t>
      </w:r>
    </w:p>
    <w:p w14:paraId="42B8C8D7" w14:textId="089234F9" w:rsidR="00441B9E" w:rsidRDefault="004A37C6" w:rsidP="0094001D">
      <w:pPr>
        <w:pStyle w:val="BodyTextbulleted"/>
      </w:pPr>
      <w:r>
        <w:t>do something</w:t>
      </w:r>
      <w:r w:rsidR="00D50048" w:rsidRPr="00D50048">
        <w:t xml:space="preserve"> as directed by your work coach</w:t>
      </w:r>
      <w:r>
        <w:t xml:space="preserve"> to search for work</w:t>
      </w:r>
      <w:r w:rsidR="00D50048">
        <w:t xml:space="preserve"> (</w:t>
      </w:r>
      <w:proofErr w:type="spellStart"/>
      <w:r w:rsidR="00D50048">
        <w:t>eg</w:t>
      </w:r>
      <w:proofErr w:type="spellEnd"/>
      <w:r w:rsidR="00D50048" w:rsidRPr="00D50048">
        <w:t xml:space="preserve"> making a job application</w:t>
      </w:r>
      <w:r w:rsidR="00441B9E">
        <w:t>)</w:t>
      </w:r>
      <w:r w:rsidR="00A517C4">
        <w:t>.</w:t>
      </w:r>
    </w:p>
    <w:p w14:paraId="19D6DE86" w14:textId="557B7050" w:rsidR="00441B9E" w:rsidRDefault="00441B9E" w:rsidP="00242221">
      <w:pPr>
        <w:pStyle w:val="Heading3"/>
      </w:pPr>
      <w:r>
        <w:t>M</w:t>
      </w:r>
      <w:r w:rsidR="00242221">
        <w:t>edium-level sanctions</w:t>
      </w:r>
    </w:p>
    <w:p w14:paraId="632375A5" w14:textId="1B91E362" w:rsidR="00441B9E" w:rsidRDefault="000876BD" w:rsidP="002D25FD">
      <w:pPr>
        <w:pStyle w:val="BodyTextSpacebelow"/>
      </w:pPr>
      <w:r w:rsidRPr="000876BD">
        <w:t>You can be given a medium-level sanction if you fail to search for work or be available for work, without good reason.</w:t>
      </w:r>
    </w:p>
    <w:p w14:paraId="20E4C76F" w14:textId="528ABCEC" w:rsidR="000876BD" w:rsidRDefault="000876BD" w:rsidP="00242221">
      <w:pPr>
        <w:pStyle w:val="Heading3"/>
      </w:pPr>
      <w:r>
        <w:lastRenderedPageBreak/>
        <w:t>H</w:t>
      </w:r>
      <w:r w:rsidR="00242221">
        <w:t>igh-level sanctions</w:t>
      </w:r>
    </w:p>
    <w:p w14:paraId="616D188D" w14:textId="55EC161E" w:rsidR="000876BD" w:rsidRDefault="000876BD" w:rsidP="00A242AF">
      <w:pPr>
        <w:pStyle w:val="BodyText"/>
      </w:pPr>
      <w:r w:rsidRPr="000876BD">
        <w:t xml:space="preserve">You can be given a higher-level sanction if you: </w:t>
      </w:r>
    </w:p>
    <w:p w14:paraId="05D64569" w14:textId="7EBF7B97" w:rsidR="000876BD" w:rsidRDefault="000876BD" w:rsidP="0094001D">
      <w:pPr>
        <w:pStyle w:val="BodyTextbulleted"/>
      </w:pPr>
      <w:r>
        <w:t>lose you</w:t>
      </w:r>
      <w:r w:rsidR="006A072C">
        <w:t>r job or pay through misconduct</w:t>
      </w:r>
      <w:r w:rsidR="00A517C4">
        <w:t>;</w:t>
      </w:r>
    </w:p>
    <w:p w14:paraId="08318C50" w14:textId="5F67697E" w:rsidR="000876BD" w:rsidRDefault="000876BD" w:rsidP="0094001D">
      <w:pPr>
        <w:pStyle w:val="BodyTextbulleted"/>
      </w:pPr>
      <w:r>
        <w:t>leave your job voluntarily or lose pay without good reason</w:t>
      </w:r>
      <w:r w:rsidR="00A517C4">
        <w:t xml:space="preserve">; </w:t>
      </w:r>
      <w:r w:rsidR="00A517C4" w:rsidRPr="009379AE">
        <w:rPr>
          <w:rStyle w:val="Italics"/>
        </w:rPr>
        <w:t>or</w:t>
      </w:r>
    </w:p>
    <w:p w14:paraId="7744E6A1" w14:textId="0DA74149" w:rsidR="000876BD" w:rsidRDefault="000876BD" w:rsidP="0094001D">
      <w:pPr>
        <w:pStyle w:val="BodyTextbulleted"/>
      </w:pPr>
      <w:r>
        <w:t xml:space="preserve">fail to apply for a job that is offered to you, take up an offer of paid work or take part in a work placement without good </w:t>
      </w:r>
      <w:bookmarkEnd w:id="138"/>
      <w:r>
        <w:t>reason</w:t>
      </w:r>
      <w:r w:rsidR="00261920">
        <w:t>.</w:t>
      </w:r>
    </w:p>
    <w:p w14:paraId="7606781C" w14:textId="62603E69" w:rsidR="006F60F5" w:rsidRPr="00B85BAA" w:rsidRDefault="006F60F5" w:rsidP="00170748">
      <w:pPr>
        <w:pStyle w:val="Bodytextboxed-Headingtop"/>
        <w:rPr>
          <w:rStyle w:val="Extraboldblue"/>
        </w:rPr>
      </w:pPr>
      <w:r w:rsidRPr="00B85BAA">
        <w:rPr>
          <w:rStyle w:val="Extraboldblue"/>
        </w:rPr>
        <w:t>How to avoid a sanction</w:t>
      </w:r>
    </w:p>
    <w:p w14:paraId="434C8983" w14:textId="0FBD3402" w:rsidR="007D3C72" w:rsidRDefault="007D3C72" w:rsidP="00170748">
      <w:pPr>
        <w:pStyle w:val="Bodytextboxedasidepara1"/>
      </w:pPr>
      <w:r>
        <w:t>There are a number of ways of avoiding or reducing the risk of a benefit sanction.</w:t>
      </w:r>
    </w:p>
    <w:p w14:paraId="57D28A69" w14:textId="25106115" w:rsidR="00443A55" w:rsidRDefault="007D3C72" w:rsidP="00BD56A2">
      <w:pPr>
        <w:pStyle w:val="Bodytextboxedasidemidsection"/>
      </w:pPr>
      <w:r>
        <w:t xml:space="preserve">You can avoid a sanction as long as none of the work-related </w:t>
      </w:r>
      <w:r w:rsidR="0092136E">
        <w:t>condition</w:t>
      </w:r>
      <w:r>
        <w:t xml:space="preserve">s apply to you. This will be the case if you are found to have a </w:t>
      </w:r>
      <w:r w:rsidR="00000D74" w:rsidRPr="000272E2">
        <w:rPr>
          <w:rStyle w:val="Italics"/>
        </w:rPr>
        <w:t>‘</w:t>
      </w:r>
      <w:hyperlink w:anchor="_The_limited_capability_3" w:history="1">
        <w:r w:rsidRPr="000D289E">
          <w:rPr>
            <w:rStyle w:val="Hyperlinkinternal"/>
          </w:rPr>
          <w:t>limited capability for work-related activity</w:t>
        </w:r>
      </w:hyperlink>
      <w:r w:rsidR="00F11478" w:rsidRPr="000272E2">
        <w:rPr>
          <w:rStyle w:val="Italics"/>
        </w:rPr>
        <w:t xml:space="preserve">’ </w:t>
      </w:r>
      <w:r>
        <w:t xml:space="preserve">at a </w:t>
      </w:r>
      <w:r w:rsidR="00000D74">
        <w:rPr>
          <w:i/>
        </w:rPr>
        <w:t>‘</w:t>
      </w:r>
      <w:r w:rsidRPr="00CA6666">
        <w:rPr>
          <w:i/>
        </w:rPr>
        <w:t>work capability assessment</w:t>
      </w:r>
      <w:r w:rsidR="00000D74">
        <w:rPr>
          <w:i/>
        </w:rPr>
        <w:t>’</w:t>
      </w:r>
      <w:r>
        <w:t xml:space="preserve">. If you are found not to have a limited capability for work-related activity, you can ask for the decision to be </w:t>
      </w:r>
      <w:hyperlink w:anchor="_Limited_capability_for" w:history="1">
        <w:r w:rsidRPr="005639DE">
          <w:rPr>
            <w:rStyle w:val="Hyperlinkinternal"/>
          </w:rPr>
          <w:t>reconsidered</w:t>
        </w:r>
      </w:hyperlink>
      <w:r>
        <w:t xml:space="preserve"> and then appeal if this is unsuccessful</w:t>
      </w:r>
      <w:r w:rsidR="00093778">
        <w:t>.</w:t>
      </w:r>
    </w:p>
    <w:p w14:paraId="5CC41CAF" w14:textId="0267A0BB" w:rsidR="007D3C72" w:rsidRDefault="007D3C72" w:rsidP="005338E3">
      <w:pPr>
        <w:pStyle w:val="Bodytextboxedasidemidsection"/>
      </w:pPr>
      <w:r>
        <w:t xml:space="preserve">If all the work-related </w:t>
      </w:r>
      <w:r w:rsidR="0092136E">
        <w:t>condition</w:t>
      </w:r>
      <w:r>
        <w:t>s apply to you, you can reduce the risk of a sanction by ensuring that your work coach is aware of any problems you face in being available for and searching for work. For instance, you can restrict the number of hours you are expected to work (and to look for work) provided the restriction is reasonable given your physical or mental condition. If your condition</w:t>
      </w:r>
      <w:r w:rsidR="00E9526C">
        <w:t xml:space="preserve"> </w:t>
      </w:r>
      <w:r>
        <w:t xml:space="preserve">has a </w:t>
      </w:r>
      <w:r w:rsidR="00E9526C">
        <w:t>large</w:t>
      </w:r>
      <w:r>
        <w:t xml:space="preserve"> effect on your ability to carry out work of a particular nature or in a </w:t>
      </w:r>
      <w:r w:rsidR="00E9526C">
        <w:t>set</w:t>
      </w:r>
      <w:r>
        <w:t xml:space="preserve"> place, you cannot be expected to search for such work or in such a place.</w:t>
      </w:r>
    </w:p>
    <w:p w14:paraId="4AD753E0" w14:textId="03BBDBA2" w:rsidR="007D3C72" w:rsidRDefault="008B2CD0" w:rsidP="005338E3">
      <w:pPr>
        <w:pStyle w:val="Bodytextboxedasidemid-spaceabove"/>
      </w:pPr>
      <w:r>
        <w:rPr>
          <w:rStyle w:val="Boldblack"/>
        </w:rPr>
        <w:t>Keep in touch</w:t>
      </w:r>
      <w:r w:rsidR="00B85BAA">
        <w:rPr>
          <w:rStyle w:val="Boldblack"/>
        </w:rPr>
        <w:br/>
      </w:r>
      <w:r w:rsidR="007D3C72">
        <w:t xml:space="preserve">If you are not able to take part in any interviews or appointments that have been arranged by the </w:t>
      </w:r>
      <w:r w:rsidR="007D3C72" w:rsidRPr="00F80D55">
        <w:t>DWP</w:t>
      </w:r>
      <w:r w:rsidR="007D3C72">
        <w:t xml:space="preserve"> or by training or work providers, get in touch (using your </w:t>
      </w:r>
      <w:hyperlink w:anchor="_The_online_journal" w:history="1">
        <w:r w:rsidR="007D3C72" w:rsidRPr="000D289E">
          <w:rPr>
            <w:rStyle w:val="Hyperlinkinternal"/>
          </w:rPr>
          <w:t>online journal</w:t>
        </w:r>
      </w:hyperlink>
      <w:r w:rsidR="00FE5FCD">
        <w:t xml:space="preserve"> – </w:t>
      </w:r>
      <w:r w:rsidR="007D3C72">
        <w:t xml:space="preserve">or by phone or email) with whoever has arranged the interview or appointment as soon as possible, giving your reasons. If you use the online journal, take a screenshot or photograph of your message and save this. If you phone, confirm your </w:t>
      </w:r>
      <w:r w:rsidR="007D3C72" w:rsidRPr="005338E3">
        <w:t>message</w:t>
      </w:r>
      <w:r w:rsidR="007D3C72">
        <w:t xml:space="preserve"> in writing and keep a copy of your letter.</w:t>
      </w:r>
    </w:p>
    <w:p w14:paraId="5FC78034" w14:textId="7C5B37CD" w:rsidR="00BA471F" w:rsidRDefault="007D3C72" w:rsidP="00B17A8C">
      <w:pPr>
        <w:pStyle w:val="Bodytextboxedasidemin-spaceabove-nonebelow"/>
      </w:pPr>
      <w:r>
        <w:t>If you are sent on a training course or employment programme and find that it is not suitable for you, talk to the provider first, to see if they can alter the course or programme so that it is more suitable. If you are not able to continue on the course or programme due to your condition, try to get a letter from your GP or practice nurse, confirming that this is the case.</w:t>
      </w:r>
    </w:p>
    <w:p w14:paraId="1D8ECFC4" w14:textId="17838207" w:rsidR="006F60F5" w:rsidRDefault="00BA471F" w:rsidP="001B0536">
      <w:pPr>
        <w:pStyle w:val="Bodytextboxedasidemin-spaceabove-nonebelow"/>
      </w:pPr>
      <w:r>
        <w:rPr>
          <w:rStyle w:val="Boldblack"/>
        </w:rPr>
        <w:t>Good reason</w:t>
      </w:r>
      <w:r w:rsidR="00B85BAA">
        <w:rPr>
          <w:rStyle w:val="Boldblack"/>
        </w:rPr>
        <w:br/>
      </w:r>
      <w:r w:rsidR="007D3C72">
        <w:t xml:space="preserve">A sanction will not be applied if you can show that there was a </w:t>
      </w:r>
      <w:r w:rsidR="00000D74">
        <w:rPr>
          <w:i/>
        </w:rPr>
        <w:t>‘</w:t>
      </w:r>
      <w:r w:rsidR="007D3C72" w:rsidRPr="00CA6666">
        <w:rPr>
          <w:i/>
        </w:rPr>
        <w:t>good reason</w:t>
      </w:r>
      <w:r w:rsidR="00000D74">
        <w:rPr>
          <w:i/>
        </w:rPr>
        <w:t>’</w:t>
      </w:r>
      <w:r w:rsidR="007D3C72">
        <w:t xml:space="preserve"> for the way that you acted or failed to act (this will not apply, however, if you lose your job through misconduct). The term is not defined in law. What matters is whether or not it was </w:t>
      </w:r>
      <w:r w:rsidR="00000D74">
        <w:rPr>
          <w:i/>
        </w:rPr>
        <w:t>‘</w:t>
      </w:r>
      <w:r w:rsidR="007D3C72" w:rsidRPr="00E9526C">
        <w:rPr>
          <w:i/>
        </w:rPr>
        <w:t>reasonable</w:t>
      </w:r>
      <w:r w:rsidR="00000D74">
        <w:rPr>
          <w:i/>
        </w:rPr>
        <w:t>’</w:t>
      </w:r>
      <w:r w:rsidR="007D3C72">
        <w:t xml:space="preserve"> for you to act in the way that you did.</w:t>
      </w:r>
    </w:p>
    <w:p w14:paraId="2B1FF766" w14:textId="77777777" w:rsidR="001B0536" w:rsidRDefault="001B0536" w:rsidP="001B0536">
      <w:pPr>
        <w:pStyle w:val="Bodytextboxedasidelastpara-spacer"/>
      </w:pPr>
    </w:p>
    <w:p w14:paraId="25BBFFF4" w14:textId="07155012" w:rsidR="00C76BA2" w:rsidRPr="00EA3EEA" w:rsidRDefault="00C76BA2" w:rsidP="00D53EB0">
      <w:pPr>
        <w:pStyle w:val="Heading2"/>
      </w:pPr>
      <w:bookmarkStart w:id="147" w:name="_Toc132177630"/>
      <w:r>
        <w:lastRenderedPageBreak/>
        <w:t xml:space="preserve">Challenging </w:t>
      </w:r>
      <w:r w:rsidR="004F4935">
        <w:t>a</w:t>
      </w:r>
      <w:r>
        <w:t xml:space="preserve"> sanction decision</w:t>
      </w:r>
      <w:bookmarkEnd w:id="147"/>
    </w:p>
    <w:p w14:paraId="481B54AD" w14:textId="05FCA318" w:rsidR="002A45E6" w:rsidRDefault="002A45E6" w:rsidP="009A2358">
      <w:pPr>
        <w:pStyle w:val="Heading3after2"/>
      </w:pPr>
      <w:bookmarkStart w:id="148" w:name="manatoryrecon2"/>
      <w:r>
        <w:t>M</w:t>
      </w:r>
      <w:r w:rsidR="00242221">
        <w:t>andatory reconsideration</w:t>
      </w:r>
    </w:p>
    <w:p w14:paraId="01F4E3CE" w14:textId="3E253BF9" w:rsidR="00E1675D" w:rsidRDefault="00C76BA2" w:rsidP="00E1675D">
      <w:pPr>
        <w:pStyle w:val="BodyTextSpacebelow"/>
      </w:pPr>
      <w:r w:rsidRPr="000F6F69">
        <w:t xml:space="preserve">If a sanction is applied to your </w:t>
      </w:r>
      <w:r w:rsidR="00C64A33" w:rsidRPr="000F6F69">
        <w:t>universal credit</w:t>
      </w:r>
      <w:r w:rsidRPr="000F6F69">
        <w:t xml:space="preserve">, you can challenge the decision, first by asking </w:t>
      </w:r>
      <w:r w:rsidR="00863B34" w:rsidRPr="000F6F69">
        <w:t>the DWP to look at the decision again. This</w:t>
      </w:r>
      <w:r w:rsidR="00863B34">
        <w:t xml:space="preserve"> is called</w:t>
      </w:r>
      <w:r w:rsidRPr="00C76BA2">
        <w:t xml:space="preserve"> a </w:t>
      </w:r>
      <w:r w:rsidR="00000D74" w:rsidRPr="00B168F1">
        <w:rPr>
          <w:rStyle w:val="Italics"/>
        </w:rPr>
        <w:t>‘</w:t>
      </w:r>
      <w:r w:rsidRPr="00B168F1">
        <w:rPr>
          <w:rStyle w:val="Italics"/>
        </w:rPr>
        <w:t>mandatory reconsideration</w:t>
      </w:r>
      <w:r w:rsidR="00000D74" w:rsidRPr="00B168F1">
        <w:rPr>
          <w:rStyle w:val="Italics"/>
        </w:rPr>
        <w:t>’</w:t>
      </w:r>
      <w:r w:rsidR="00863B34" w:rsidRPr="00B168F1">
        <w:rPr>
          <w:rStyle w:val="Italics"/>
        </w:rPr>
        <w:t>.</w:t>
      </w:r>
      <w:r w:rsidRPr="00C76BA2">
        <w:t xml:space="preserve"> </w:t>
      </w:r>
      <w:r w:rsidR="00863B34">
        <w:t xml:space="preserve">If this </w:t>
      </w:r>
      <w:r w:rsidRPr="00C76BA2">
        <w:t>is unsuccessful</w:t>
      </w:r>
      <w:r w:rsidR="00863B34">
        <w:t>, you can then</w:t>
      </w:r>
      <w:r w:rsidRPr="00C76BA2">
        <w:t xml:space="preserve"> appeal.</w:t>
      </w:r>
    </w:p>
    <w:p w14:paraId="2300390B" w14:textId="357A9EC4" w:rsidR="00E1675D" w:rsidRDefault="00424B49" w:rsidP="00E1675D">
      <w:pPr>
        <w:pStyle w:val="BodyTextSpacebelow"/>
      </w:pPr>
      <w:r>
        <w:t>When you ask for a mandatory reconsideration, keep your explanation simple. If your universal credit has been sanctioned because you did not turn up for a work-focused interview, state why you did not turn up for the interview and why you were not able to provide a good reason for the failure. For instance:</w:t>
      </w:r>
    </w:p>
    <w:p w14:paraId="3CC18A26" w14:textId="77777777" w:rsidR="00E1675D" w:rsidRPr="001A3B62" w:rsidRDefault="00424B49" w:rsidP="00A553CE">
      <w:pPr>
        <w:pStyle w:val="Bodytextboxed-Colour3"/>
      </w:pPr>
      <w:r w:rsidRPr="00B168F1">
        <w:rPr>
          <w:rStyle w:val="Italics"/>
        </w:rPr>
        <w:t>“I did not turn up for the work-focused interview because I did not receive a notice that I had to turn up for it; I did not provide you with good reason for not attending the interview because the first time I was aware that there was a problem was three weeks later (on the 21st June) when I looked at my bank account and saw that my universal credit had been reduced.”</w:t>
      </w:r>
      <w:r w:rsidR="00333D55" w:rsidRPr="00B168F1">
        <w:rPr>
          <w:rStyle w:val="Italics"/>
        </w:rPr>
        <w:t xml:space="preserve"> </w:t>
      </w:r>
    </w:p>
    <w:p w14:paraId="3B02CB27" w14:textId="77777777" w:rsidR="00E1675D" w:rsidRDefault="00424B49" w:rsidP="00E1675D">
      <w:pPr>
        <w:pStyle w:val="BodyTextSpacebelow"/>
      </w:pPr>
      <w:r>
        <w:t>If the failure was due to your condition (</w:t>
      </w:r>
      <w:proofErr w:type="spellStart"/>
      <w:r>
        <w:t>eg</w:t>
      </w:r>
      <w:proofErr w:type="spellEnd"/>
      <w:r>
        <w:t xml:space="preserve"> you did not turn up to an interview because you were unwell) try to </w:t>
      </w:r>
      <w:r w:rsidR="00863B34">
        <w:t>get</w:t>
      </w:r>
      <w:r>
        <w:t xml:space="preserve"> medical evidence (</w:t>
      </w:r>
      <w:proofErr w:type="spellStart"/>
      <w:r>
        <w:t>eg</w:t>
      </w:r>
      <w:proofErr w:type="spellEnd"/>
      <w:r>
        <w:t xml:space="preserve"> a letter from your GP) to back up your case.</w:t>
      </w:r>
    </w:p>
    <w:p w14:paraId="11542B67" w14:textId="3C29A0D7" w:rsidR="00E1675D" w:rsidRDefault="00424B49" w:rsidP="00E1675D">
      <w:pPr>
        <w:pStyle w:val="BodyTextSpacebelow"/>
      </w:pPr>
      <w:r>
        <w:t xml:space="preserve">If you have been sanctioned because the DWP did not consider that you were </w:t>
      </w:r>
      <w:r w:rsidR="00AF0BA7">
        <w:t>searching for work</w:t>
      </w:r>
      <w:r>
        <w:t xml:space="preserve"> (</w:t>
      </w:r>
      <w:proofErr w:type="spellStart"/>
      <w:r>
        <w:t>eg</w:t>
      </w:r>
      <w:proofErr w:type="spellEnd"/>
      <w:r>
        <w:t xml:space="preserve"> they did not believe that you had applied for enough jobs in any given week) any evidence or argument should focus on this. For instance, you may not have had time to apply for any jobs because you were doing research into self-employment opportunities and possible funding support for them.</w:t>
      </w:r>
    </w:p>
    <w:p w14:paraId="210E2B64" w14:textId="75387101" w:rsidR="00424B49" w:rsidRDefault="00424B49" w:rsidP="002D25FD">
      <w:pPr>
        <w:pStyle w:val="BodyTextSpacebelow"/>
      </w:pPr>
      <w:r>
        <w:t>Do not wait until you have obtained the evidence before asking for the mandatory reconsideration. Ask for the reconsideration first, and let the DWP know that you will forward the evidence to them as soon as you have obtained it.</w:t>
      </w:r>
    </w:p>
    <w:p w14:paraId="56938813" w14:textId="2C8BBB6D" w:rsidR="002A45E6" w:rsidRDefault="002A45E6" w:rsidP="006B1F85">
      <w:pPr>
        <w:pStyle w:val="Heading3"/>
      </w:pPr>
      <w:bookmarkStart w:id="149" w:name="appeals"/>
      <w:bookmarkEnd w:id="148"/>
      <w:r>
        <w:t>A</w:t>
      </w:r>
      <w:r w:rsidR="006B1F85">
        <w:t>ppeals</w:t>
      </w:r>
    </w:p>
    <w:p w14:paraId="753CC061" w14:textId="03BC78E4" w:rsidR="00E1675D" w:rsidRDefault="002A45E6" w:rsidP="00E1675D">
      <w:pPr>
        <w:pStyle w:val="BodyTextSpacebelow"/>
      </w:pPr>
      <w:r>
        <w:t xml:space="preserve">Once the decision has been reconsidered, a </w:t>
      </w:r>
      <w:r w:rsidR="00000D74" w:rsidRPr="00B168F1">
        <w:rPr>
          <w:rStyle w:val="Italics"/>
        </w:rPr>
        <w:t>‘</w:t>
      </w:r>
      <w:r w:rsidRPr="00B168F1">
        <w:rPr>
          <w:rStyle w:val="Italics"/>
        </w:rPr>
        <w:t>mandatory reconsideration notice</w:t>
      </w:r>
      <w:r w:rsidR="00000D74" w:rsidRPr="00B168F1">
        <w:rPr>
          <w:rStyle w:val="Italics"/>
        </w:rPr>
        <w:t>’</w:t>
      </w:r>
      <w:r w:rsidRPr="00B168F1">
        <w:rPr>
          <w:rStyle w:val="Italics"/>
        </w:rPr>
        <w:t xml:space="preserve"> </w:t>
      </w:r>
      <w:r>
        <w:t>will be sent to you, informing you whether or not the sanction has been removed. If the reconsideration does not result in the removal of the sanction, you have a further calendar month from the date of the mandatory reconsideration notice in which to appeal.</w:t>
      </w:r>
      <w:r w:rsidR="00A05C91">
        <w:t xml:space="preserve">  </w:t>
      </w:r>
    </w:p>
    <w:p w14:paraId="2D8EAC57" w14:textId="608010D4" w:rsidR="00E1675D" w:rsidRDefault="002A45E6" w:rsidP="00E1675D">
      <w:pPr>
        <w:pStyle w:val="BodyTextSpacebelow"/>
      </w:pPr>
      <w:r>
        <w:t xml:space="preserve">Do not be put off by a negative reconsideration decision. </w:t>
      </w:r>
      <w:r w:rsidR="00C3581A">
        <w:t xml:space="preserve">Not enough </w:t>
      </w:r>
      <w:r>
        <w:t xml:space="preserve">people are taking sanction decisions to appeal. </w:t>
      </w:r>
      <w:r w:rsidR="00C3581A">
        <w:t>T</w:t>
      </w:r>
      <w:r>
        <w:t>ribunals are independent of the DWP</w:t>
      </w:r>
      <w:r w:rsidR="00C3581A">
        <w:t>,</w:t>
      </w:r>
      <w:r>
        <w:t xml:space="preserve"> and there is a good chance that a tribunal will reverse the DWP decision, particularly if you take part in the hearing.</w:t>
      </w:r>
    </w:p>
    <w:bookmarkEnd w:id="149"/>
    <w:p w14:paraId="1B59652D" w14:textId="77777777" w:rsidR="007945D6" w:rsidRDefault="00863B34" w:rsidP="00B4542F">
      <w:pPr>
        <w:pStyle w:val="BodyText"/>
      </w:pPr>
      <w:r>
        <w:t xml:space="preserve">See </w:t>
      </w:r>
      <w:hyperlink w:anchor="_Appeals" w:history="1">
        <w:r w:rsidRPr="000D289E">
          <w:rPr>
            <w:rStyle w:val="Hyperlinkinternal"/>
          </w:rPr>
          <w:t>Section 10</w:t>
        </w:r>
      </w:hyperlink>
      <w:r>
        <w:t xml:space="preserve"> for more on appeals.</w:t>
      </w:r>
      <w:bookmarkEnd w:id="146"/>
    </w:p>
    <w:p w14:paraId="388F5712" w14:textId="4AF7361C" w:rsidR="008F5494" w:rsidRPr="00EA3EEA" w:rsidRDefault="008F5494" w:rsidP="00D53EB0">
      <w:pPr>
        <w:pStyle w:val="Heading2"/>
      </w:pPr>
      <w:bookmarkStart w:id="150" w:name="_Hardship_payments"/>
      <w:bookmarkStart w:id="151" w:name="_Toc132177631"/>
      <w:bookmarkEnd w:id="150"/>
      <w:r>
        <w:t>Hardship payments</w:t>
      </w:r>
      <w:bookmarkEnd w:id="151"/>
    </w:p>
    <w:p w14:paraId="2901B9AE" w14:textId="707673AE" w:rsidR="00FC50EC" w:rsidRDefault="00FC50EC" w:rsidP="002D25FD">
      <w:pPr>
        <w:pStyle w:val="BodyTextSpacebelow"/>
      </w:pPr>
      <w:r w:rsidRPr="00FC50EC">
        <w:t xml:space="preserve">If a sanction is applied to your </w:t>
      </w:r>
      <w:r w:rsidR="005C1300">
        <w:t>universal credit</w:t>
      </w:r>
      <w:r w:rsidRPr="00FC50EC">
        <w:t>, and you are having difficulty managing, you may be able to apply for a recoverable</w:t>
      </w:r>
      <w:r w:rsidR="00985AA9">
        <w:t xml:space="preserve"> </w:t>
      </w:r>
      <w:r w:rsidR="00000D74" w:rsidRPr="00B168F1">
        <w:rPr>
          <w:rStyle w:val="Italics"/>
        </w:rPr>
        <w:t>‘</w:t>
      </w:r>
      <w:r w:rsidRPr="00B168F1">
        <w:rPr>
          <w:rStyle w:val="Italics"/>
        </w:rPr>
        <w:t>hardship payment</w:t>
      </w:r>
      <w:r w:rsidR="00000D74" w:rsidRPr="00B168F1">
        <w:rPr>
          <w:rStyle w:val="Italics"/>
        </w:rPr>
        <w:t>’</w:t>
      </w:r>
      <w:r w:rsidR="00985AA9">
        <w:t xml:space="preserve"> </w:t>
      </w:r>
      <w:r w:rsidRPr="00FC50EC">
        <w:t>of universal credit</w:t>
      </w:r>
      <w:r w:rsidR="00C3581A">
        <w:t xml:space="preserve">, which </w:t>
      </w:r>
      <w:r w:rsidR="00C3581A">
        <w:lastRenderedPageBreak/>
        <w:t>you will normally have to repay</w:t>
      </w:r>
      <w:r w:rsidRPr="00FC50EC">
        <w:t xml:space="preserve">. Payment is not automatic; you must </w:t>
      </w:r>
      <w:r>
        <w:t>apply for one</w:t>
      </w:r>
      <w:r w:rsidRPr="00FC50EC">
        <w:t xml:space="preserve"> and must be able to show that unless the hardship payment is made, you (or your family) will suffer hardship.</w:t>
      </w:r>
    </w:p>
    <w:p w14:paraId="423D0B59" w14:textId="5030FBA0" w:rsidR="00FC50EC" w:rsidRPr="00FC50EC" w:rsidRDefault="00FC50EC" w:rsidP="006B1F85">
      <w:pPr>
        <w:pStyle w:val="Heading3"/>
      </w:pPr>
      <w:r>
        <w:t>W</w:t>
      </w:r>
      <w:r w:rsidR="006B1F85">
        <w:t xml:space="preserve">hat is </w:t>
      </w:r>
      <w:r w:rsidR="006B1F85" w:rsidRPr="006B1F85">
        <w:t>hardship</w:t>
      </w:r>
      <w:r w:rsidR="006B1F85">
        <w:t>?</w:t>
      </w:r>
    </w:p>
    <w:p w14:paraId="3AE92595" w14:textId="76C90D9E" w:rsidR="00FC50EC" w:rsidRDefault="00FC50EC" w:rsidP="00A242AF">
      <w:pPr>
        <w:pStyle w:val="BodyText"/>
      </w:pPr>
      <w:r w:rsidRPr="00FC50EC">
        <w:t>You (and your partner</w:t>
      </w:r>
      <w:r>
        <w:t>,</w:t>
      </w:r>
      <w:r w:rsidRPr="00FC50EC">
        <w:t xml:space="preserve"> if you are claiming jointly) can only be considered </w:t>
      </w:r>
      <w:r w:rsidR="00C47114">
        <w:t xml:space="preserve">to be </w:t>
      </w:r>
      <w:r w:rsidRPr="00FC50EC">
        <w:t>in hardship if you:</w:t>
      </w:r>
    </w:p>
    <w:p w14:paraId="1D538D36" w14:textId="5F1DAF64" w:rsidR="00FC50EC" w:rsidRDefault="00FC50EC" w:rsidP="00124ADA">
      <w:pPr>
        <w:pStyle w:val="BodyTextbulleted"/>
      </w:pPr>
      <w:r w:rsidRPr="00FC50EC">
        <w:t>cannot meet your (or your family</w:t>
      </w:r>
      <w:r w:rsidR="00000D74">
        <w:t>’</w:t>
      </w:r>
      <w:r w:rsidRPr="00FC50EC">
        <w:t>s) immediate and most basic and essential needs of accommodation, heating, food and hygiene only because of the sanction;</w:t>
      </w:r>
    </w:p>
    <w:p w14:paraId="295D206B" w14:textId="7508113D" w:rsidR="00FC50EC" w:rsidRPr="00FC50EC" w:rsidRDefault="00FC50EC" w:rsidP="00124ADA">
      <w:pPr>
        <w:pStyle w:val="BodyTextbulleted"/>
      </w:pPr>
      <w:r w:rsidRPr="00FC50EC">
        <w:t>have made every effort to access alternative sources of support (such as contacting a local support group) to help meet those needs;</w:t>
      </w:r>
      <w:r w:rsidR="00985AA9">
        <w:t xml:space="preserve"> </w:t>
      </w:r>
      <w:r w:rsidRPr="001B0536">
        <w:rPr>
          <w:rStyle w:val="Italics"/>
        </w:rPr>
        <w:t>and</w:t>
      </w:r>
    </w:p>
    <w:p w14:paraId="74B16D81" w14:textId="2E416C75" w:rsidR="00FC50EC" w:rsidRDefault="00FC50EC" w:rsidP="00124ADA">
      <w:pPr>
        <w:pStyle w:val="BodyTextbulleted"/>
      </w:pPr>
      <w:r w:rsidRPr="00FC50EC">
        <w:t>have made every effort to stop spending money on anything that does not relate to those needs.</w:t>
      </w:r>
      <w:r w:rsidR="00414E4E">
        <w:t xml:space="preserve"> The</w:t>
      </w:r>
      <w:r w:rsidR="00414E4E" w:rsidRPr="00414E4E">
        <w:t xml:space="preserve"> DWP should accept that </w:t>
      </w:r>
      <w:r w:rsidR="00D76830">
        <w:t>it is reasonable for you to spend money on</w:t>
      </w:r>
      <w:r w:rsidR="00414E4E" w:rsidRPr="00414E4E">
        <w:t xml:space="preserve"> things </w:t>
      </w:r>
      <w:r w:rsidR="00D76830">
        <w:t>like</w:t>
      </w:r>
      <w:r w:rsidR="00414E4E" w:rsidRPr="00414E4E">
        <w:t xml:space="preserve"> a </w:t>
      </w:r>
      <w:r w:rsidR="00D76830">
        <w:t xml:space="preserve">mobile </w:t>
      </w:r>
      <w:r w:rsidR="00414E4E" w:rsidRPr="00414E4E">
        <w:t xml:space="preserve">phone </w:t>
      </w:r>
      <w:r w:rsidR="00D76830">
        <w:t xml:space="preserve">contract </w:t>
      </w:r>
      <w:r w:rsidR="00414E4E" w:rsidRPr="00414E4E">
        <w:t xml:space="preserve">and internet access </w:t>
      </w:r>
      <w:r w:rsidR="00D76830">
        <w:t>which you can use</w:t>
      </w:r>
      <w:r w:rsidR="00414E4E" w:rsidRPr="00414E4E">
        <w:t xml:space="preserve"> to continue looking for work.</w:t>
      </w:r>
    </w:p>
    <w:p w14:paraId="55C2D663" w14:textId="5EF42844" w:rsidR="00FC50EC" w:rsidRPr="00FC50EC" w:rsidRDefault="00FC50EC" w:rsidP="006B1F85">
      <w:pPr>
        <w:pStyle w:val="Heading3"/>
      </w:pPr>
      <w:r>
        <w:t>C</w:t>
      </w:r>
      <w:r w:rsidR="006B1F85">
        <w:t>la</w:t>
      </w:r>
      <w:r w:rsidR="00EB3B64">
        <w:t>i</w:t>
      </w:r>
      <w:r w:rsidR="006B1F85">
        <w:t xml:space="preserve">ming </w:t>
      </w:r>
      <w:r w:rsidR="00EB51EC">
        <w:t xml:space="preserve">a </w:t>
      </w:r>
      <w:r w:rsidR="006B1F85">
        <w:t>hardship payment</w:t>
      </w:r>
    </w:p>
    <w:p w14:paraId="6E0C0CED" w14:textId="4BC863E6" w:rsidR="008F5494" w:rsidRDefault="00FC50EC" w:rsidP="002D25FD">
      <w:pPr>
        <w:pStyle w:val="BodyTextSpacebelow"/>
      </w:pPr>
      <w:r w:rsidRPr="00FC50EC">
        <w:t xml:space="preserve">You should apply for </w:t>
      </w:r>
      <w:r w:rsidR="00EB51EC">
        <w:t xml:space="preserve">a </w:t>
      </w:r>
      <w:r w:rsidRPr="00FC50EC">
        <w:t xml:space="preserve">hardship payment as soon as you can, even if you are </w:t>
      </w:r>
      <w:r w:rsidR="00D8716E">
        <w:t xml:space="preserve">planning </w:t>
      </w:r>
      <w:r w:rsidRPr="00FC50EC">
        <w:t xml:space="preserve">to challenge the </w:t>
      </w:r>
      <w:r>
        <w:t xml:space="preserve">sanction </w:t>
      </w:r>
      <w:r w:rsidRPr="00FC50EC">
        <w:t xml:space="preserve">decision. You can ask for a hardship payment using your </w:t>
      </w:r>
      <w:hyperlink w:anchor="_The_online_journal" w:history="1">
        <w:r w:rsidRPr="000D289E">
          <w:rPr>
            <w:rStyle w:val="Hyperlinkinternal"/>
          </w:rPr>
          <w:t>online journal</w:t>
        </w:r>
      </w:hyperlink>
      <w:r w:rsidRPr="00FC50EC">
        <w:t xml:space="preserve"> or by ringin</w:t>
      </w:r>
      <w:r>
        <w:t>g the universal credit helpline</w:t>
      </w:r>
      <w:r w:rsidR="00AF0BA7">
        <w:t xml:space="preserve"> (</w:t>
      </w:r>
      <w:r w:rsidRPr="00FC50EC">
        <w:t>0800 328 5644</w:t>
      </w:r>
      <w:r w:rsidR="00AF0BA7">
        <w:t xml:space="preserve">; </w:t>
      </w:r>
      <w:r w:rsidRPr="00FC50EC">
        <w:t>textphone 0800 328 1344; Relay UK 18001 then 0800 328 5644)</w:t>
      </w:r>
      <w:bookmarkStart w:id="152" w:name="hardshippayments"/>
      <w:bookmarkStart w:id="153" w:name="payments"/>
      <w:r w:rsidR="00AF0BA7" w:rsidRPr="00AF0BA7">
        <w:t xml:space="preserve"> </w:t>
      </w:r>
      <w:r w:rsidR="00AF0BA7">
        <w:t>or, in Northern Ireland, the universal credit service centre (</w:t>
      </w:r>
      <w:r w:rsidR="00AF0BA7" w:rsidRPr="00591415">
        <w:t>0800 012 1331; textphone 0800 012 1441)</w:t>
      </w:r>
      <w:r w:rsidR="0038469F">
        <w:t>.</w:t>
      </w:r>
    </w:p>
    <w:p w14:paraId="33267857" w14:textId="1E084BC6" w:rsidR="00492D61" w:rsidRPr="00FC50EC" w:rsidRDefault="00492D61" w:rsidP="00492D61">
      <w:pPr>
        <w:pStyle w:val="Heading3"/>
      </w:pPr>
      <w:bookmarkStart w:id="154" w:name="_7:_PAYMENTS"/>
      <w:bookmarkEnd w:id="152"/>
      <w:bookmarkEnd w:id="154"/>
      <w:r>
        <w:t>Recovering hardship payments</w:t>
      </w:r>
    </w:p>
    <w:p w14:paraId="475C3757" w14:textId="76FDA244" w:rsidR="00167FC3" w:rsidRDefault="003D652B" w:rsidP="00492D61">
      <w:pPr>
        <w:pStyle w:val="BodyTextSpacebelow"/>
      </w:pPr>
      <w:r>
        <w:t>H</w:t>
      </w:r>
      <w:r w:rsidRPr="003D652B">
        <w:t xml:space="preserve">ardship payments </w:t>
      </w:r>
      <w:r w:rsidR="001778D6">
        <w:t xml:space="preserve">can </w:t>
      </w:r>
      <w:r>
        <w:t xml:space="preserve">usually </w:t>
      </w:r>
      <w:r w:rsidR="001778D6">
        <w:t>be recovered from you by</w:t>
      </w:r>
      <w:r>
        <w:t xml:space="preserve"> the DWP. However, </w:t>
      </w:r>
      <w:r w:rsidRPr="003D652B">
        <w:t>you can ask the DWP to exercise its discretion not to recover part or all of the payments if it would cause you hardship again</w:t>
      </w:r>
      <w:r w:rsidR="00167FC3">
        <w:t>.</w:t>
      </w:r>
    </w:p>
    <w:p w14:paraId="65E364F7" w14:textId="61AD3E5A" w:rsidR="00492D61" w:rsidRDefault="003D652B" w:rsidP="00492D61">
      <w:pPr>
        <w:pStyle w:val="BodyTextSpacebelow"/>
      </w:pPr>
      <w:r>
        <w:t>The recovery of hardship payments can be suspended</w:t>
      </w:r>
      <w:r w:rsidRPr="003D652B">
        <w:t xml:space="preserve"> if you are earning </w:t>
      </w:r>
      <w:r w:rsidR="001778D6">
        <w:t xml:space="preserve">over </w:t>
      </w:r>
      <w:r>
        <w:t>a set amount (</w:t>
      </w:r>
      <w:r w:rsidRPr="003D652B">
        <w:t xml:space="preserve">equivalent to how much you would earn if you were paid the minimum wage for the </w:t>
      </w:r>
      <w:hyperlink w:anchor="_Work_search_condition" w:history="1">
        <w:r w:rsidRPr="000D289E">
          <w:rPr>
            <w:rStyle w:val="Hyperlinkinternal"/>
          </w:rPr>
          <w:t>number of hours</w:t>
        </w:r>
      </w:hyperlink>
      <w:r w:rsidRPr="003D652B">
        <w:t xml:space="preserve"> you are expected to work </w:t>
      </w:r>
      <w:r w:rsidR="001778D6">
        <w:t>each</w:t>
      </w:r>
      <w:r w:rsidRPr="003D652B">
        <w:t xml:space="preserve"> week</w:t>
      </w:r>
      <w:r>
        <w:t>)</w:t>
      </w:r>
      <w:r w:rsidRPr="003D652B">
        <w:t>. If you earn this amount for</w:t>
      </w:r>
      <w:r w:rsidR="001778D6">
        <w:t xml:space="preserve"> s</w:t>
      </w:r>
      <w:r w:rsidRPr="003D652B">
        <w:t>ix months</w:t>
      </w:r>
      <w:r>
        <w:t>,</w:t>
      </w:r>
      <w:r w:rsidRPr="003D652B">
        <w:t xml:space="preserve"> </w:t>
      </w:r>
      <w:r w:rsidR="00D8716E">
        <w:t xml:space="preserve">the amount that you owe </w:t>
      </w:r>
      <w:r w:rsidRPr="003D652B">
        <w:t>will be written off.</w:t>
      </w:r>
    </w:p>
    <w:bookmarkEnd w:id="106"/>
    <w:p w14:paraId="0BF2C7C5" w14:textId="77777777" w:rsidR="00E24F82" w:rsidRDefault="00E24F82" w:rsidP="001B0536">
      <w:pPr>
        <w:pStyle w:val="BodyText"/>
      </w:pPr>
    </w:p>
    <w:p w14:paraId="1BFBBD3D" w14:textId="7FFEDC05" w:rsidR="007447E4" w:rsidRPr="001D4825" w:rsidRDefault="007447E4" w:rsidP="00674F0B">
      <w:pPr>
        <w:pStyle w:val="BodyText"/>
        <w:rPr>
          <w:b/>
          <w:bCs/>
        </w:rPr>
        <w:sectPr w:rsidR="007447E4" w:rsidRPr="001D4825" w:rsidSect="00D23F67">
          <w:headerReference w:type="default" r:id="rId33"/>
          <w:pgSz w:w="11906" w:h="16838" w:code="9"/>
          <w:pgMar w:top="1361" w:right="794" w:bottom="1191" w:left="794" w:header="709" w:footer="567" w:gutter="0"/>
          <w:cols w:space="397"/>
          <w:docGrid w:linePitch="360"/>
        </w:sectPr>
      </w:pPr>
    </w:p>
    <w:p w14:paraId="2E6EFC01" w14:textId="77777777" w:rsidR="003B614C" w:rsidRDefault="003B614C" w:rsidP="00FC1CAC">
      <w:pPr>
        <w:pStyle w:val="Heading1"/>
      </w:pPr>
      <w:r>
        <w:br w:type="page"/>
      </w:r>
    </w:p>
    <w:p w14:paraId="06F2930C" w14:textId="77777777" w:rsidR="009F64E9" w:rsidRDefault="009F64E9" w:rsidP="009F64E9">
      <w:pPr>
        <w:pStyle w:val="Heading1-Spacer"/>
      </w:pPr>
    </w:p>
    <w:p w14:paraId="737073D5" w14:textId="62410538" w:rsidR="00FC1CAC" w:rsidRDefault="002E3A70" w:rsidP="00FC1CAC">
      <w:pPr>
        <w:pStyle w:val="Heading1"/>
      </w:pPr>
      <w:bookmarkStart w:id="155" w:name="_Toc132177632"/>
      <w:r>
        <w:t>8</w:t>
      </w:r>
      <w:r w:rsidR="00517EBE">
        <w:t>: P</w:t>
      </w:r>
      <w:r w:rsidR="00080AAB">
        <w:t>ayments</w:t>
      </w:r>
      <w:bookmarkEnd w:id="155"/>
    </w:p>
    <w:p w14:paraId="37C3EDBB" w14:textId="0A16D6F3" w:rsidR="00167FC3" w:rsidRDefault="00FC1CAC" w:rsidP="002D2D16">
      <w:pPr>
        <w:pStyle w:val="Standfirst2"/>
      </w:pPr>
      <w:r>
        <w:t xml:space="preserve">Universal credit is normally paid once a month into a bank, building society or credit union account. </w:t>
      </w:r>
      <w:r w:rsidR="000D67C1" w:rsidRPr="000D67C1">
        <w:t>If you have difficulty budgeting at the start of your claim, you can ask for an advance payment, which you will have to repay</w:t>
      </w:r>
      <w:r w:rsidR="00167FC3">
        <w:t>.</w:t>
      </w:r>
    </w:p>
    <w:p w14:paraId="3C18B49B" w14:textId="6B2FB9FA" w:rsidR="00FC1CAC" w:rsidRDefault="000D67C1" w:rsidP="002D2D16">
      <w:pPr>
        <w:pStyle w:val="Standfirst2"/>
      </w:pPr>
      <w:r>
        <w:t>If you owe money to the DWP, d</w:t>
      </w:r>
      <w:r w:rsidRPr="000D67C1">
        <w:t xml:space="preserve">eductions can be made from your universal credit award to recover </w:t>
      </w:r>
      <w:r>
        <w:t xml:space="preserve">the </w:t>
      </w:r>
      <w:r w:rsidRPr="000D67C1">
        <w:t>debt.</w:t>
      </w:r>
      <w:r>
        <w:t xml:space="preserve"> Such deductions can also be made if you owe money elsewhere, </w:t>
      </w:r>
      <w:proofErr w:type="spellStart"/>
      <w:r>
        <w:t>eg</w:t>
      </w:r>
      <w:proofErr w:type="spellEnd"/>
      <w:r>
        <w:t xml:space="preserve"> rent to your landlord. If you are struggling because of these deductions, you can ask the DWP to reduce them.</w:t>
      </w:r>
    </w:p>
    <w:p w14:paraId="31CD582E" w14:textId="3B37D220" w:rsidR="000D67C1" w:rsidRDefault="000D67C1" w:rsidP="002D2D16">
      <w:pPr>
        <w:pStyle w:val="Standfirst2"/>
      </w:pPr>
      <w:r>
        <w:t xml:space="preserve">If you have to pay for </w:t>
      </w:r>
      <w:r w:rsidR="002E394E">
        <w:t xml:space="preserve">something that you need and would have </w:t>
      </w:r>
      <w:r w:rsidRPr="000D67C1">
        <w:t>difficult</w:t>
      </w:r>
      <w:r w:rsidR="002E394E">
        <w:t>y</w:t>
      </w:r>
      <w:r w:rsidRPr="000D67C1">
        <w:t xml:space="preserve"> budget</w:t>
      </w:r>
      <w:r w:rsidR="000C31FA">
        <w:t>ing</w:t>
      </w:r>
      <w:r w:rsidRPr="000D67C1">
        <w:t xml:space="preserve"> for</w:t>
      </w:r>
      <w:r w:rsidR="000C31FA">
        <w:t xml:space="preserve"> it</w:t>
      </w:r>
      <w:r w:rsidRPr="000D67C1">
        <w:t xml:space="preserve">, </w:t>
      </w:r>
      <w:r w:rsidR="002E394E">
        <w:t xml:space="preserve">you can ask the DWP for a </w:t>
      </w:r>
      <w:r w:rsidR="00000D74">
        <w:t>‘</w:t>
      </w:r>
      <w:r w:rsidR="002E394E">
        <w:t>budgeting advance</w:t>
      </w:r>
      <w:r w:rsidR="00000D74">
        <w:t>’</w:t>
      </w:r>
      <w:r w:rsidRPr="000D67C1">
        <w:t>.</w:t>
      </w:r>
    </w:p>
    <w:p w14:paraId="1DC9C0B6" w14:textId="27B1E30B" w:rsidR="00517EBE" w:rsidRPr="00EA3EEA" w:rsidRDefault="00517EBE" w:rsidP="00D53EB0">
      <w:pPr>
        <w:pStyle w:val="Heading2"/>
      </w:pPr>
      <w:bookmarkStart w:id="156" w:name="_Toc132177633"/>
      <w:r>
        <w:t>How is universal credit paid?</w:t>
      </w:r>
      <w:bookmarkEnd w:id="156"/>
    </w:p>
    <w:p w14:paraId="7283F2B3" w14:textId="4E3DEDB1" w:rsidR="00167FC3" w:rsidRDefault="00EF3AF0" w:rsidP="00FA5076">
      <w:pPr>
        <w:pStyle w:val="BodyTextSpacebelow"/>
      </w:pPr>
      <w:r>
        <w:t xml:space="preserve">Universal credit is normally paid into a bank, building society or credit union account. If you have a partner; you can choose who </w:t>
      </w:r>
      <w:r w:rsidR="004D4C9A">
        <w:t>gets</w:t>
      </w:r>
      <w:r>
        <w:t xml:space="preserve"> the payment</w:t>
      </w:r>
      <w:r w:rsidR="00167FC3">
        <w:t>.</w:t>
      </w:r>
    </w:p>
    <w:p w14:paraId="4B02C014" w14:textId="6995ABC8" w:rsidR="00167FC3" w:rsidRDefault="00EF3AF0" w:rsidP="00E1675D">
      <w:pPr>
        <w:pStyle w:val="BodyTextSpacebelow"/>
      </w:pPr>
      <w:r>
        <w:t xml:space="preserve">In England and Wales, your universal credit is normally paid in arrears as a single payment each month. </w:t>
      </w:r>
      <w:r w:rsidR="004D4C9A">
        <w:t>An a</w:t>
      </w:r>
      <w:r>
        <w:t>lternative payment arrangement (</w:t>
      </w:r>
      <w:proofErr w:type="spellStart"/>
      <w:r>
        <w:t>eg</w:t>
      </w:r>
      <w:proofErr w:type="spellEnd"/>
      <w:r>
        <w:t xml:space="preserve"> payments</w:t>
      </w:r>
      <w:r w:rsidR="004D4C9A">
        <w:t xml:space="preserve"> twice a month</w:t>
      </w:r>
      <w:r>
        <w:t xml:space="preserve">) would only be made if the </w:t>
      </w:r>
      <w:r w:rsidR="00A0079D">
        <w:t>DWP</w:t>
      </w:r>
      <w:r w:rsidR="004D4C9A">
        <w:t xml:space="preserve"> </w:t>
      </w:r>
      <w:r>
        <w:t xml:space="preserve">considers that you could not manage with a single monthly payment; such </w:t>
      </w:r>
      <w:r w:rsidR="004D4C9A">
        <w:t>an arrangement</w:t>
      </w:r>
      <w:r>
        <w:t xml:space="preserve"> would usually only be made for </w:t>
      </w:r>
      <w:r w:rsidR="004D4C9A">
        <w:t>a short</w:t>
      </w:r>
      <w:r>
        <w:t xml:space="preserve"> period</w:t>
      </w:r>
      <w:r w:rsidR="00167FC3">
        <w:t>.</w:t>
      </w:r>
    </w:p>
    <w:p w14:paraId="706EC221" w14:textId="10D8C6A3" w:rsidR="00E1675D" w:rsidRDefault="00EF3AF0" w:rsidP="00E1675D">
      <w:pPr>
        <w:pStyle w:val="BodyTextSpacebelow"/>
      </w:pPr>
      <w:r>
        <w:t xml:space="preserve">In Scotland, you can ask for your universal credit to be paid </w:t>
      </w:r>
      <w:hyperlink r:id="rId34" w:history="1">
        <w:r w:rsidRPr="004317B0">
          <w:rPr>
            <w:rStyle w:val="Hyperlink"/>
          </w:rPr>
          <w:t>twice a month</w:t>
        </w:r>
      </w:hyperlink>
      <w:r>
        <w:t xml:space="preserve">. If you get the universal credit </w:t>
      </w:r>
      <w:hyperlink w:anchor="_What_is_the_3" w:history="1">
        <w:r w:rsidRPr="000D289E">
          <w:rPr>
            <w:rStyle w:val="Hyperlinkinternal"/>
          </w:rPr>
          <w:t>housing costs amount</w:t>
        </w:r>
      </w:hyperlink>
      <w:r>
        <w:t>, you can ask for this to be paid direct to your landlord.</w:t>
      </w:r>
      <w:r w:rsidR="00CE7FAB">
        <w:t xml:space="preserve"> </w:t>
      </w:r>
      <w:r w:rsidR="00E636C4">
        <w:t xml:space="preserve"> </w:t>
      </w:r>
    </w:p>
    <w:p w14:paraId="655EFDFE" w14:textId="6ED78037" w:rsidR="00E1675D" w:rsidRDefault="00EF3AF0" w:rsidP="00E1675D">
      <w:pPr>
        <w:pStyle w:val="BodyTextSpacebelow"/>
      </w:pPr>
      <w:r>
        <w:t xml:space="preserve">In Northern Ireland, universal credit is paid twice a month in arrears, rather than once a month, and if you are renting, the housing costs amount is paid direct to your landlord. You can </w:t>
      </w:r>
      <w:r w:rsidR="008114B6">
        <w:t xml:space="preserve">ask to </w:t>
      </w:r>
      <w:r>
        <w:t>opt out of either arrangement.</w:t>
      </w:r>
    </w:p>
    <w:p w14:paraId="06BDF04E" w14:textId="77777777" w:rsidR="00E1675D" w:rsidRDefault="00EF3AF0" w:rsidP="00E1675D">
      <w:pPr>
        <w:pStyle w:val="BodyTextSpacebelow"/>
      </w:pPr>
      <w:r>
        <w:t xml:space="preserve">It should normally take around five weeks to get your first payment of universal credit once you have made the claim. If you have difficulty budgeting at the </w:t>
      </w:r>
      <w:r w:rsidR="004D4C9A">
        <w:t>start</w:t>
      </w:r>
      <w:r>
        <w:t xml:space="preserve"> of your claim, you can ask for an advance payment, which you will have to repay.</w:t>
      </w:r>
    </w:p>
    <w:p w14:paraId="5FF2D3F7" w14:textId="62F7DDAE" w:rsidR="00517EBE" w:rsidRDefault="00EF3AF0" w:rsidP="002D25FD">
      <w:pPr>
        <w:pStyle w:val="BodyTextSpacebelow"/>
      </w:pPr>
      <w:r>
        <w:t xml:space="preserve">You may also be able to get </w:t>
      </w:r>
      <w:r w:rsidR="00000D74" w:rsidRPr="00B168F1">
        <w:rPr>
          <w:rStyle w:val="Italics"/>
        </w:rPr>
        <w:t>‘</w:t>
      </w:r>
      <w:r w:rsidRPr="00B168F1">
        <w:rPr>
          <w:rStyle w:val="Italics"/>
        </w:rPr>
        <w:t>discretionary housing payments</w:t>
      </w:r>
      <w:r w:rsidR="00000D74" w:rsidRPr="00B168F1">
        <w:rPr>
          <w:rStyle w:val="Italics"/>
        </w:rPr>
        <w:t>’</w:t>
      </w:r>
      <w:r>
        <w:t xml:space="preserve"> if your universal credit does not cover all your housing costs. You must claim a </w:t>
      </w:r>
      <w:r w:rsidR="004D4C9A" w:rsidRPr="004D4C9A">
        <w:t>discret</w:t>
      </w:r>
      <w:r w:rsidR="004D4C9A">
        <w:t>ionary housing payment</w:t>
      </w:r>
      <w:r>
        <w:t xml:space="preserve"> from your local authority.</w:t>
      </w:r>
    </w:p>
    <w:p w14:paraId="695BB9CA" w14:textId="5FF83A2C" w:rsidR="004317B0" w:rsidRPr="00EA3EEA" w:rsidRDefault="004317B0" w:rsidP="00D53EB0">
      <w:pPr>
        <w:pStyle w:val="Heading2"/>
      </w:pPr>
      <w:bookmarkStart w:id="157" w:name="_Universal_credit_advances"/>
      <w:bookmarkStart w:id="158" w:name="_Toc132177634"/>
      <w:bookmarkStart w:id="159" w:name="advances"/>
      <w:bookmarkEnd w:id="157"/>
      <w:r>
        <w:t>Universal credit advances</w:t>
      </w:r>
      <w:bookmarkEnd w:id="158"/>
    </w:p>
    <w:p w14:paraId="28673496" w14:textId="4C6B9267" w:rsidR="00E1675D" w:rsidRDefault="004317B0" w:rsidP="00E1675D">
      <w:pPr>
        <w:pStyle w:val="BodyTextSpacebelow"/>
      </w:pPr>
      <w:r>
        <w:t xml:space="preserve">If you have difficulty budgeting at the </w:t>
      </w:r>
      <w:r w:rsidR="00531DE3">
        <w:t>start</w:t>
      </w:r>
      <w:r>
        <w:t xml:space="preserve"> of your universal credit claim, you can ask for an advance payment</w:t>
      </w:r>
      <w:r w:rsidR="00A85383">
        <w:t xml:space="preserve"> of up to one month</w:t>
      </w:r>
      <w:r w:rsidR="00000D74">
        <w:t>’</w:t>
      </w:r>
      <w:r w:rsidR="00A85383">
        <w:t>s universal credit</w:t>
      </w:r>
      <w:r>
        <w:t>, which you will have to repay.</w:t>
      </w:r>
    </w:p>
    <w:p w14:paraId="6BC48732" w14:textId="7E8F3C0C" w:rsidR="00E1675D" w:rsidRDefault="004317B0" w:rsidP="00E1675D">
      <w:pPr>
        <w:pStyle w:val="BodyTextSpacebelow"/>
      </w:pPr>
      <w:r>
        <w:t xml:space="preserve">If you are in the first </w:t>
      </w:r>
      <w:r w:rsidR="00E177C5">
        <w:t>month</w:t>
      </w:r>
      <w:r>
        <w:t xml:space="preserve"> of your claim and you have had the universal credit </w:t>
      </w:r>
      <w:hyperlink w:anchor="interviews" w:history="1">
        <w:r w:rsidRPr="000D289E">
          <w:rPr>
            <w:rStyle w:val="Hyperlinkinternal"/>
          </w:rPr>
          <w:t>interview</w:t>
        </w:r>
      </w:hyperlink>
      <w:r>
        <w:t xml:space="preserve">, you can apply for a universal credit advance through your </w:t>
      </w:r>
      <w:hyperlink w:anchor="_The_online_account" w:history="1">
        <w:r w:rsidRPr="000D289E">
          <w:rPr>
            <w:rStyle w:val="Hyperlinkinternal"/>
          </w:rPr>
          <w:t>online account</w:t>
        </w:r>
      </w:hyperlink>
      <w:r>
        <w:t xml:space="preserve">. Otherwise, you can apply for a universal credit advance through your work coach or by calling </w:t>
      </w:r>
      <w:r w:rsidR="008114B6" w:rsidRPr="008114B6">
        <w:t xml:space="preserve">the universal credit helpline (0800 328 5644; textphone 0800 328 1344; Relay UK 18001 </w:t>
      </w:r>
      <w:r w:rsidR="008114B6" w:rsidRPr="008114B6">
        <w:lastRenderedPageBreak/>
        <w:t>then 0800 328 5644) or, in Northern Ireland, the universal credit service centre (0800 012 1331; textphone 0800 012 1441)</w:t>
      </w:r>
      <w:r>
        <w:t xml:space="preserve">. If you are deaf and use British Sign Language, you may be able to apply using a </w:t>
      </w:r>
      <w:hyperlink r:id="rId35" w:history="1">
        <w:r w:rsidRPr="004317B0">
          <w:rPr>
            <w:rStyle w:val="Hyperlink"/>
          </w:rPr>
          <w:t>video relay service</w:t>
        </w:r>
      </w:hyperlink>
      <w:r w:rsidR="00093778">
        <w:t>.</w:t>
      </w:r>
      <w:r w:rsidR="00CE7FAB">
        <w:t xml:space="preserve"> </w:t>
      </w:r>
      <w:r w:rsidR="009F756A">
        <w:t xml:space="preserve"> </w:t>
      </w:r>
      <w:r w:rsidR="00E636C4">
        <w:t xml:space="preserve"> </w:t>
      </w:r>
    </w:p>
    <w:p w14:paraId="438F8D44" w14:textId="53765A73" w:rsidR="00167FC3" w:rsidRDefault="004317B0" w:rsidP="00E1675D">
      <w:pPr>
        <w:pStyle w:val="BodyTextSpacebelow"/>
      </w:pPr>
      <w:r>
        <w:t xml:space="preserve">When you apply, you must explain your circumstances and </w:t>
      </w:r>
      <w:r w:rsidR="00101483">
        <w:t>let them know</w:t>
      </w:r>
      <w:r>
        <w:t xml:space="preserve"> how much you want to borrow. You must also provide your bank or building society details and verify your identity</w:t>
      </w:r>
      <w:r w:rsidR="00167FC3">
        <w:t>.</w:t>
      </w:r>
    </w:p>
    <w:p w14:paraId="516AA8B7" w14:textId="6E8BC045" w:rsidR="00BE75C0" w:rsidRDefault="004317B0" w:rsidP="002D25FD">
      <w:pPr>
        <w:pStyle w:val="BodyTextSpacebelow"/>
      </w:pPr>
      <w:r>
        <w:t xml:space="preserve">You will have up to </w:t>
      </w:r>
      <w:r w:rsidR="00E177C5">
        <w:t>two years</w:t>
      </w:r>
      <w:r>
        <w:t xml:space="preserve"> to repay the advance. The repayment rate is limited to 15% of your </w:t>
      </w:r>
      <w:hyperlink w:anchor="standardallowance" w:history="1">
        <w:r w:rsidRPr="004C660D">
          <w:rPr>
            <w:rStyle w:val="Hyperlink"/>
          </w:rPr>
          <w:t>standard allowance</w:t>
        </w:r>
      </w:hyperlink>
      <w:r w:rsidR="00E177C5">
        <w:t xml:space="preserve"> of universal credit</w:t>
      </w:r>
      <w:bookmarkEnd w:id="159"/>
      <w:r>
        <w:t>.</w:t>
      </w:r>
    </w:p>
    <w:p w14:paraId="3B8B11E0" w14:textId="4375E977" w:rsidR="00BE75C0" w:rsidRPr="00EA3EEA" w:rsidRDefault="00BE75C0" w:rsidP="00D53EB0">
      <w:pPr>
        <w:pStyle w:val="Heading2"/>
      </w:pPr>
      <w:bookmarkStart w:id="160" w:name="_Toc132177635"/>
      <w:bookmarkStart w:id="161" w:name="backpayments"/>
      <w:bookmarkEnd w:id="153"/>
      <w:proofErr w:type="spellStart"/>
      <w:r>
        <w:t>Backpayments</w:t>
      </w:r>
      <w:bookmarkEnd w:id="160"/>
      <w:proofErr w:type="spellEnd"/>
    </w:p>
    <w:p w14:paraId="3CF87CFE" w14:textId="2C2D956A" w:rsidR="00BE75C0" w:rsidRDefault="00BE75C0" w:rsidP="00A242AF">
      <w:pPr>
        <w:pStyle w:val="BodyText"/>
      </w:pPr>
      <w:r w:rsidRPr="00BE75C0">
        <w:t xml:space="preserve">Claims for universal credit cannot normally be backdated to before </w:t>
      </w:r>
      <w:r w:rsidR="00046DFB">
        <w:t>you made the claim</w:t>
      </w:r>
      <w:r>
        <w:t>.</w:t>
      </w:r>
      <w:r w:rsidRPr="00BE75C0">
        <w:t xml:space="preserve"> However, a claim can be backdated for up to one month if any of the following</w:t>
      </w:r>
      <w:r>
        <w:t xml:space="preserve"> </w:t>
      </w:r>
      <w:r w:rsidRPr="00BE75C0">
        <w:t>appl</w:t>
      </w:r>
      <w:r>
        <w:t>y</w:t>
      </w:r>
      <w:r w:rsidR="00F4093D">
        <w:t xml:space="preserve"> to you (and your partner, if you are one of a couple)</w:t>
      </w:r>
      <w:r w:rsidRPr="00BE75C0">
        <w:t>:</w:t>
      </w:r>
    </w:p>
    <w:p w14:paraId="03477FCC" w14:textId="788B2F11" w:rsidR="00BE75C0" w:rsidRDefault="00BE75C0" w:rsidP="0094001D">
      <w:pPr>
        <w:pStyle w:val="BodyTextbulleted"/>
      </w:pPr>
      <w:r>
        <w:t>you have a disability</w:t>
      </w:r>
      <w:r w:rsidR="00A517C4">
        <w:t>;</w:t>
      </w:r>
    </w:p>
    <w:p w14:paraId="68FE637D" w14:textId="7D92C38A" w:rsidR="00BE75C0" w:rsidRDefault="00BE75C0" w:rsidP="0094001D">
      <w:pPr>
        <w:pStyle w:val="BodyTextbulleted"/>
      </w:pPr>
      <w:r w:rsidRPr="00BE75C0">
        <w:t xml:space="preserve">you had an illness that </w:t>
      </w:r>
      <w:r w:rsidR="00F4093D">
        <w:t>stopped</w:t>
      </w:r>
      <w:r w:rsidRPr="00BE75C0">
        <w:t xml:space="preserve"> you making the claim </w:t>
      </w:r>
      <w:r w:rsidR="00F4093D">
        <w:t>– you will need to give the DWP evidence of this (</w:t>
      </w:r>
      <w:proofErr w:type="spellStart"/>
      <w:r w:rsidR="00F4093D">
        <w:t>eg</w:t>
      </w:r>
      <w:proofErr w:type="spellEnd"/>
      <w:r w:rsidR="00F4093D">
        <w:t xml:space="preserve"> a letter from your GP)</w:t>
      </w:r>
      <w:r w:rsidR="00A517C4">
        <w:t>;</w:t>
      </w:r>
    </w:p>
    <w:p w14:paraId="023B9CF7" w14:textId="24960DA0" w:rsidR="00BE75C0" w:rsidRDefault="00BE75C0" w:rsidP="0094001D">
      <w:pPr>
        <w:pStyle w:val="BodyTextbulleted"/>
      </w:pPr>
      <w:r w:rsidRPr="00BE75C0">
        <w:t xml:space="preserve">you </w:t>
      </w:r>
      <w:r w:rsidR="00F4093D">
        <w:t>could not claim</w:t>
      </w:r>
      <w:r w:rsidRPr="00BE75C0">
        <w:t xml:space="preserve"> online because the </w:t>
      </w:r>
      <w:r w:rsidR="00046DFB">
        <w:t xml:space="preserve">DWP </w:t>
      </w:r>
      <w:r w:rsidRPr="00BE75C0">
        <w:t xml:space="preserve">system was </w:t>
      </w:r>
      <w:r w:rsidR="00F4093D">
        <w:t>down</w:t>
      </w:r>
      <w:r w:rsidRPr="00BE75C0">
        <w:t xml:space="preserve"> (and you made the cl</w:t>
      </w:r>
      <w:r>
        <w:t xml:space="preserve">aim as soon as it was </w:t>
      </w:r>
      <w:r w:rsidR="00623D84">
        <w:t>back up again</w:t>
      </w:r>
      <w:r>
        <w:t>)</w:t>
      </w:r>
      <w:r w:rsidR="00A517C4">
        <w:t>;</w:t>
      </w:r>
    </w:p>
    <w:p w14:paraId="5155F7AA" w14:textId="2888C5F0" w:rsidR="00F4093D" w:rsidRPr="009379AE" w:rsidRDefault="00F4093D" w:rsidP="0094001D">
      <w:pPr>
        <w:pStyle w:val="BodyTextbulleted"/>
        <w:rPr>
          <w:rStyle w:val="Italics"/>
        </w:rPr>
      </w:pPr>
      <w:r w:rsidRPr="00BE75C0">
        <w:t xml:space="preserve">you were previously </w:t>
      </w:r>
      <w:r w:rsidR="00623D84">
        <w:t>getting</w:t>
      </w:r>
      <w:r w:rsidRPr="00BE75C0">
        <w:t xml:space="preserve"> jobseeker</w:t>
      </w:r>
      <w:r w:rsidR="00000D74">
        <w:t>’</w:t>
      </w:r>
      <w:r w:rsidRPr="00BE75C0">
        <w:t>s allowance, employment and support allowance</w:t>
      </w:r>
      <w:r w:rsidR="00A87681">
        <w:t xml:space="preserve"> or</w:t>
      </w:r>
      <w:r w:rsidRPr="00BE75C0">
        <w:t xml:space="preserve"> housing benefit and you were not </w:t>
      </w:r>
      <w:r w:rsidR="00623D84">
        <w:t xml:space="preserve">told </w:t>
      </w:r>
      <w:r w:rsidRPr="00BE75C0">
        <w:t xml:space="preserve">that this </w:t>
      </w:r>
      <w:r>
        <w:t>was end</w:t>
      </w:r>
      <w:r w:rsidR="00623D84">
        <w:t>ing</w:t>
      </w:r>
      <w:r w:rsidR="00A517C4">
        <w:t xml:space="preserve">; </w:t>
      </w:r>
      <w:r w:rsidR="00A517C4" w:rsidRPr="009379AE">
        <w:rPr>
          <w:rStyle w:val="Italics"/>
        </w:rPr>
        <w:t>or</w:t>
      </w:r>
    </w:p>
    <w:p w14:paraId="61399C8F" w14:textId="75F5139B" w:rsidR="00BE75C0" w:rsidRDefault="00BE75C0" w:rsidP="0094001D">
      <w:pPr>
        <w:pStyle w:val="BodyTextbulleted"/>
      </w:pPr>
      <w:r w:rsidRPr="00BE75C0">
        <w:t xml:space="preserve">a joint claim has </w:t>
      </w:r>
      <w:r w:rsidR="00623D84">
        <w:t>ended</w:t>
      </w:r>
      <w:r w:rsidRPr="00BE75C0">
        <w:t xml:space="preserve"> because your partner did not accept a </w:t>
      </w:r>
      <w:hyperlink w:anchor="_What_is_the_2" w:history="1">
        <w:r w:rsidRPr="000D289E">
          <w:rPr>
            <w:rStyle w:val="Hyperlinkinternal"/>
          </w:rPr>
          <w:t>claimant commitment</w:t>
        </w:r>
      </w:hyperlink>
      <w:r w:rsidRPr="00BE75C0">
        <w:t>, you have separated from them</w:t>
      </w:r>
      <w:r w:rsidR="00416870">
        <w:t>,</w:t>
      </w:r>
      <w:r w:rsidRPr="00BE75C0">
        <w:t xml:space="preserve"> and you have now claimed universal credit as a single person.</w:t>
      </w:r>
    </w:p>
    <w:p w14:paraId="24A38137" w14:textId="2A1B8239" w:rsidR="0020663B" w:rsidRDefault="00046DFB" w:rsidP="00674F0B">
      <w:pPr>
        <w:pStyle w:val="Bodytextboxed"/>
      </w:pPr>
      <w:r>
        <w:t>If one of these applies, ask the DWP for your universal credit to be backdated when you make the claim, and give the reason why you did not claim on time</w:t>
      </w:r>
      <w:r w:rsidR="00420A73">
        <w:t xml:space="preserve"> </w:t>
      </w:r>
      <w:r w:rsidR="00420A73" w:rsidRPr="00420A73">
        <w:t>(the online claim does not ask about backdating, but you should still use it to make the request)</w:t>
      </w:r>
      <w:r>
        <w:t xml:space="preserve">. If you have already made the claim, you can do this in your </w:t>
      </w:r>
      <w:hyperlink w:anchor="_The_online_journal" w:history="1">
        <w:r w:rsidRPr="000D289E">
          <w:rPr>
            <w:rStyle w:val="Hyperlinkinternal"/>
          </w:rPr>
          <w:t>online journal</w:t>
        </w:r>
        <w:bookmarkEnd w:id="161"/>
      </w:hyperlink>
      <w:r>
        <w:t>.</w:t>
      </w:r>
    </w:p>
    <w:p w14:paraId="3407B779" w14:textId="77777777" w:rsidR="005B1CE8" w:rsidRPr="00EA3EEA" w:rsidRDefault="005B1CE8" w:rsidP="00D53EB0">
      <w:pPr>
        <w:pStyle w:val="Heading2"/>
      </w:pPr>
      <w:bookmarkStart w:id="162" w:name="_Toc132177636"/>
      <w:bookmarkStart w:id="163" w:name="Deductions"/>
      <w:r>
        <w:t>Deductions</w:t>
      </w:r>
      <w:bookmarkEnd w:id="162"/>
    </w:p>
    <w:p w14:paraId="30C81E50" w14:textId="369748AC" w:rsidR="00167FC3" w:rsidRDefault="005B1CE8" w:rsidP="00E1675D">
      <w:pPr>
        <w:pStyle w:val="BodyTextSpacebelow"/>
      </w:pPr>
      <w:r>
        <w:t>Deductions can be made from your universal credit award to recover debts to the DWP and for direct payments to third parties. There are different rules for how much can be recovered for each debt. Generally, only three deductions can be made at any one time, but this limit does not apply to child support payments or the recovery of overpayments, universal credit advances or hardship payments</w:t>
      </w:r>
      <w:r w:rsidR="00167FC3">
        <w:t>.</w:t>
      </w:r>
    </w:p>
    <w:p w14:paraId="5F21F6F7" w14:textId="2CE79DEB" w:rsidR="00E1675D" w:rsidRDefault="005B1CE8" w:rsidP="00E1675D">
      <w:pPr>
        <w:pStyle w:val="BodyTextSpacebelow"/>
      </w:pPr>
      <w:r>
        <w:t xml:space="preserve">The total of the deductions should not be more than </w:t>
      </w:r>
      <w:r w:rsidR="00EB3AB7">
        <w:t>1</w:t>
      </w:r>
      <w:r>
        <w:t xml:space="preserve">5% of your standard allowance. However, </w:t>
      </w:r>
      <w:r w:rsidR="00950399">
        <w:t>ongoing</w:t>
      </w:r>
      <w:r>
        <w:t xml:space="preserve"> costs for fuel </w:t>
      </w:r>
      <w:r w:rsidR="00950399">
        <w:t xml:space="preserve">consumption </w:t>
      </w:r>
      <w:r>
        <w:t xml:space="preserve">and water are not included in this. The </w:t>
      </w:r>
      <w:r w:rsidR="00EB3AB7">
        <w:t>1</w:t>
      </w:r>
      <w:r>
        <w:t xml:space="preserve">5% limit can be exceeded to make payments for housing costs, rent and service charges or fuel arrears where it is in your </w:t>
      </w:r>
      <w:r w:rsidR="00000D74" w:rsidRPr="00B168F1">
        <w:rPr>
          <w:rStyle w:val="Italics"/>
        </w:rPr>
        <w:t>‘</w:t>
      </w:r>
      <w:r w:rsidRPr="00B168F1">
        <w:rPr>
          <w:rStyle w:val="Italics"/>
        </w:rPr>
        <w:t>best interests</w:t>
      </w:r>
      <w:r w:rsidR="00000D74" w:rsidRPr="00B168F1">
        <w:rPr>
          <w:rStyle w:val="Italics"/>
        </w:rPr>
        <w:t>’</w:t>
      </w:r>
      <w:r>
        <w:t xml:space="preserve">. It is not unusual for the DWP to deduct at the full </w:t>
      </w:r>
      <w:r w:rsidR="00EB3AB7">
        <w:t>1</w:t>
      </w:r>
      <w:r>
        <w:t>5% limit.</w:t>
      </w:r>
    </w:p>
    <w:p w14:paraId="3A9195E5" w14:textId="09618579" w:rsidR="00950399" w:rsidRDefault="00950399" w:rsidP="00E1675D">
      <w:pPr>
        <w:pStyle w:val="BodyTextSpacebelow"/>
      </w:pPr>
      <w:r>
        <w:t xml:space="preserve">A new deduction for ongoing fuel consumption, or an increase to such an existing deduction, can only be made if your energy supplier applies for it and you give your </w:t>
      </w:r>
      <w:r>
        <w:lastRenderedPageBreak/>
        <w:t>consent.</w:t>
      </w:r>
    </w:p>
    <w:p w14:paraId="2F4475DD" w14:textId="5E268C63" w:rsidR="00167FC3" w:rsidRDefault="005B1CE8" w:rsidP="002D25FD">
      <w:pPr>
        <w:pStyle w:val="BodyTextSpacebelow"/>
      </w:pPr>
      <w:r>
        <w:t xml:space="preserve">If the rate of deduction is more than 10% of your standard allowance and includes a deduction for rent arrears or a debt to the DWP, you can ask for the amount of the deduction to be reconsidered because of financial hardship. Contact DWP Debt Management and explain your </w:t>
      </w:r>
      <w:r w:rsidR="008C2664">
        <w:t xml:space="preserve">financial </w:t>
      </w:r>
      <w:r>
        <w:t xml:space="preserve">problems (0800 916 0647; if you are deaf and use British Sign Language, you may be able to use a video relay service – see: </w:t>
      </w:r>
      <w:hyperlink r:id="rId36" w:history="1">
        <w:r w:rsidRPr="00C60AA9">
          <w:rPr>
            <w:rStyle w:val="Hyperlink"/>
          </w:rPr>
          <w:t>www.gov.uk/government/publications/dwp-debt-management-performance-data/dwp-debt-management-customer-service-standards</w:t>
        </w:r>
      </w:hyperlink>
      <w:r>
        <w:t>).</w:t>
      </w:r>
      <w:r w:rsidR="000C1B30">
        <w:t xml:space="preserve"> You can also contact a debt adviser, who can help you budget and </w:t>
      </w:r>
      <w:r w:rsidR="00782EB7">
        <w:t xml:space="preserve">can </w:t>
      </w:r>
      <w:r w:rsidR="000C1B30">
        <w:t>ask the DWP to change their decision on the level of deductions (</w:t>
      </w:r>
      <w:hyperlink r:id="rId37" w:history="1">
        <w:r w:rsidR="000C1B30" w:rsidRPr="000C1B30">
          <w:rPr>
            <w:rStyle w:val="Hyperlink"/>
          </w:rPr>
          <w:t>www.moneyhelper.org.uk/en/money-troubles/dealing-with-debt/debt-advice-locator</w:t>
        </w:r>
      </w:hyperlink>
      <w:r w:rsidR="000C1B30">
        <w:t>)</w:t>
      </w:r>
      <w:bookmarkEnd w:id="163"/>
      <w:r w:rsidR="00167FC3">
        <w:t>.</w:t>
      </w:r>
    </w:p>
    <w:p w14:paraId="6C9FEEF1" w14:textId="7EC99B92" w:rsidR="003F14DF" w:rsidRPr="00EA3EEA" w:rsidRDefault="003F14DF" w:rsidP="00D53EB0">
      <w:pPr>
        <w:pStyle w:val="Heading2"/>
      </w:pPr>
      <w:bookmarkStart w:id="164" w:name="_Toc132177637"/>
      <w:r>
        <w:t xml:space="preserve">Budgeting </w:t>
      </w:r>
      <w:bookmarkStart w:id="165" w:name="BudgettinAdvances"/>
      <w:r>
        <w:t>advances</w:t>
      </w:r>
      <w:bookmarkEnd w:id="164"/>
    </w:p>
    <w:p w14:paraId="706A7AEB" w14:textId="64CBC6D3" w:rsidR="00167FC3" w:rsidRDefault="00677BD8" w:rsidP="00E1675D">
      <w:pPr>
        <w:pStyle w:val="BodyTextSpacebelow"/>
      </w:pPr>
      <w:r w:rsidRPr="00677BD8">
        <w:t xml:space="preserve">Budgeting advances are interest-free loans </w:t>
      </w:r>
      <w:r>
        <w:t xml:space="preserve">from the DWP </w:t>
      </w:r>
      <w:r w:rsidRPr="00677BD8">
        <w:t>for people getting universal credit. They are intended to meet one-off expenses which it may be difficult to budget for, allowing the cost to be spread over time</w:t>
      </w:r>
      <w:r w:rsidR="00167FC3">
        <w:t>.</w:t>
      </w:r>
    </w:p>
    <w:p w14:paraId="2EB5856D" w14:textId="350C4443" w:rsidR="00677BD8" w:rsidRPr="00E46357" w:rsidRDefault="00677BD8" w:rsidP="00A242AF">
      <w:pPr>
        <w:pStyle w:val="BodyText"/>
      </w:pPr>
      <w:r w:rsidRPr="00677BD8">
        <w:t xml:space="preserve">Unless you are applying for something that will help you </w:t>
      </w:r>
      <w:r w:rsidR="00592B7A">
        <w:t xml:space="preserve">to </w:t>
      </w:r>
      <w:r w:rsidRPr="00677BD8">
        <w:t>get or keep a job, you must have been getting one of the following benefits for at least six months:</w:t>
      </w:r>
    </w:p>
    <w:p w14:paraId="7CF6E7E6" w14:textId="0F14CB74" w:rsidR="00677BD8" w:rsidRDefault="00677BD8" w:rsidP="00124ADA">
      <w:pPr>
        <w:pStyle w:val="BodyTextbulleted"/>
      </w:pPr>
      <w:r w:rsidRPr="00677BD8">
        <w:t>universal credit</w:t>
      </w:r>
      <w:r w:rsidR="00A517C4">
        <w:t>;</w:t>
      </w:r>
    </w:p>
    <w:p w14:paraId="098445FB" w14:textId="3D2FD719" w:rsidR="00677BD8" w:rsidRDefault="00677BD8" w:rsidP="00124ADA">
      <w:pPr>
        <w:pStyle w:val="BodyTextbulleted"/>
      </w:pPr>
      <w:r w:rsidRPr="00677BD8">
        <w:t>income-related employment and support allowance</w:t>
      </w:r>
      <w:r w:rsidR="00A517C4">
        <w:t>;</w:t>
      </w:r>
      <w:r w:rsidR="002772CF">
        <w:t xml:space="preserve"> </w:t>
      </w:r>
      <w:r w:rsidR="00A517C4" w:rsidRPr="009379AE">
        <w:rPr>
          <w:rStyle w:val="Italics"/>
        </w:rPr>
        <w:t>or</w:t>
      </w:r>
    </w:p>
    <w:p w14:paraId="70A3924D" w14:textId="4731A0BC" w:rsidR="00000D74" w:rsidRDefault="00677BD8" w:rsidP="00124ADA">
      <w:pPr>
        <w:pStyle w:val="BodyTextbulleted"/>
      </w:pPr>
      <w:r w:rsidRPr="00677BD8">
        <w:t>pension credit</w:t>
      </w:r>
      <w:r w:rsidR="00A517C4">
        <w:t>.</w:t>
      </w:r>
    </w:p>
    <w:p w14:paraId="3FFA8F32" w14:textId="6A8918CF" w:rsidR="00167FC3" w:rsidRDefault="00677BD8" w:rsidP="002D25FD">
      <w:pPr>
        <w:pStyle w:val="BodyTextSpacebelow"/>
      </w:pPr>
      <w:r w:rsidRPr="00677BD8">
        <w:t>You cannot get a budgeting advance if you had earnings of over £2,600 in the six months before your application if you are single, or joint earnings of over £3,600 if you are one of a couple.</w:t>
      </w:r>
      <w:r>
        <w:t xml:space="preserve"> Nor can you get a budgeting advance if you are still paying off </w:t>
      </w:r>
      <w:r w:rsidR="009234E1">
        <w:t>a previous advance</w:t>
      </w:r>
      <w:r w:rsidR="00167FC3">
        <w:t>.</w:t>
      </w:r>
    </w:p>
    <w:p w14:paraId="401A30C9" w14:textId="3D499205" w:rsidR="009234E1" w:rsidRPr="00677BD8" w:rsidRDefault="009234E1" w:rsidP="006B1F85">
      <w:pPr>
        <w:pStyle w:val="Heading3"/>
        <w:rPr>
          <w:b w:val="0"/>
          <w:iCs/>
        </w:rPr>
      </w:pPr>
      <w:r>
        <w:t>H</w:t>
      </w:r>
      <w:r w:rsidR="006B1F85">
        <w:t>ow much do you get?</w:t>
      </w:r>
    </w:p>
    <w:p w14:paraId="0A543487" w14:textId="78976C68" w:rsidR="00167FC3" w:rsidRDefault="009234E1" w:rsidP="002D25FD">
      <w:pPr>
        <w:pStyle w:val="BodyTextSpacebelow"/>
      </w:pPr>
      <w:r w:rsidRPr="00677BD8">
        <w:t xml:space="preserve">The minimum award that can be made is £100. </w:t>
      </w:r>
      <w:r>
        <w:t>The maximum award is £348 if you are single, £464 if you are one of a couple without children, and £812 if you have children.</w:t>
      </w:r>
      <w:r w:rsidR="00C500E8">
        <w:t xml:space="preserve"> </w:t>
      </w:r>
      <w:r w:rsidR="00677BD8" w:rsidRPr="00677BD8">
        <w:t>The amount of your award will be reduced on a £1-for-£1 basis by any savings you or your partner have over £1,000</w:t>
      </w:r>
      <w:r w:rsidR="00167FC3">
        <w:t>.</w:t>
      </w:r>
    </w:p>
    <w:p w14:paraId="4173B5B8" w14:textId="3B60B7B5" w:rsidR="009234E1" w:rsidRDefault="009234E1" w:rsidP="006B1F85">
      <w:pPr>
        <w:pStyle w:val="Heading3"/>
      </w:pPr>
      <w:r>
        <w:t>H</w:t>
      </w:r>
      <w:r w:rsidR="006B1F85">
        <w:t>ow to apply</w:t>
      </w:r>
    </w:p>
    <w:p w14:paraId="11390D52" w14:textId="0A86A826" w:rsidR="009234E1" w:rsidRPr="00677BD8" w:rsidRDefault="009234E1" w:rsidP="002D25FD">
      <w:pPr>
        <w:pStyle w:val="BodyTextSpacebelow"/>
      </w:pPr>
      <w:r w:rsidRPr="00677BD8">
        <w:t>Contact your work coach</w:t>
      </w:r>
      <w:r w:rsidR="00174A0E">
        <w:t xml:space="preserve">; you can do this using your </w:t>
      </w:r>
      <w:hyperlink w:anchor="_The_online_journal" w:history="1">
        <w:r w:rsidR="00174A0E" w:rsidRPr="000D289E">
          <w:rPr>
            <w:rStyle w:val="Hyperlinkinternal"/>
          </w:rPr>
          <w:t>online journal</w:t>
        </w:r>
      </w:hyperlink>
      <w:r w:rsidR="00174A0E">
        <w:t>.</w:t>
      </w:r>
    </w:p>
    <w:p w14:paraId="0A6A9264" w14:textId="2C5ADF1B" w:rsidR="00677BD8" w:rsidRPr="00677BD8" w:rsidRDefault="00677BD8" w:rsidP="006B1F85">
      <w:pPr>
        <w:pStyle w:val="Heading3"/>
        <w:rPr>
          <w:b w:val="0"/>
          <w:iCs/>
        </w:rPr>
      </w:pPr>
      <w:r>
        <w:t>R</w:t>
      </w:r>
      <w:r w:rsidR="006B1F85">
        <w:t>epayment</w:t>
      </w:r>
    </w:p>
    <w:p w14:paraId="5DDECCF9" w14:textId="6D8FAECD" w:rsidR="00E1675D" w:rsidRDefault="00677BD8" w:rsidP="00E1675D">
      <w:pPr>
        <w:pStyle w:val="BodyTextSpacebelow"/>
      </w:pPr>
      <w:r w:rsidRPr="00677BD8">
        <w:t xml:space="preserve">Repayment will be made over </w:t>
      </w:r>
      <w:r w:rsidR="00C500E8">
        <w:t xml:space="preserve">24 months </w:t>
      </w:r>
      <w:r w:rsidRPr="00677BD8">
        <w:t>from your ongoing universal credit award. The DWP will write to you and tell you how much they will be deducting from you. If payments cannot be made from your ongoing award (</w:t>
      </w:r>
      <w:proofErr w:type="spellStart"/>
      <w:r w:rsidRPr="00677BD8">
        <w:t>eg</w:t>
      </w:r>
      <w:proofErr w:type="spellEnd"/>
      <w:r w:rsidRPr="00677BD8">
        <w:t xml:space="preserve"> if you come off universal credit), you will still be liable to pay back any remaining </w:t>
      </w:r>
      <w:bookmarkEnd w:id="165"/>
      <w:r w:rsidRPr="00677BD8">
        <w:t>debt.</w:t>
      </w:r>
    </w:p>
    <w:p w14:paraId="53C67BDA" w14:textId="77777777" w:rsidR="001F5BCD" w:rsidRDefault="001F5BCD" w:rsidP="000B6900">
      <w:pPr>
        <w:pStyle w:val="Heading1"/>
      </w:pPr>
    </w:p>
    <w:p w14:paraId="7913A2F6" w14:textId="644AABC4" w:rsidR="00931AF0" w:rsidRPr="00931AF0" w:rsidRDefault="00931AF0" w:rsidP="00931AF0">
      <w:pPr>
        <w:pStyle w:val="Heading2"/>
        <w:sectPr w:rsidR="00931AF0" w:rsidRPr="00931AF0" w:rsidSect="00D23F67">
          <w:headerReference w:type="default" r:id="rId38"/>
          <w:type w:val="continuous"/>
          <w:pgSz w:w="11906" w:h="16838" w:code="9"/>
          <w:pgMar w:top="1361" w:right="794" w:bottom="1191" w:left="794" w:header="709" w:footer="567" w:gutter="0"/>
          <w:cols w:space="397"/>
          <w:docGrid w:linePitch="360"/>
        </w:sectPr>
      </w:pPr>
    </w:p>
    <w:p w14:paraId="438B0639" w14:textId="1F024AEA" w:rsidR="000B6900" w:rsidRDefault="002E3A70" w:rsidP="000B6900">
      <w:pPr>
        <w:pStyle w:val="Heading1"/>
      </w:pPr>
      <w:bookmarkStart w:id="166" w:name="_9:_Moving_from"/>
      <w:bookmarkStart w:id="167" w:name="_Toc132177638"/>
      <w:bookmarkEnd w:id="166"/>
      <w:r>
        <w:lastRenderedPageBreak/>
        <w:t>9</w:t>
      </w:r>
      <w:r w:rsidR="000B6900">
        <w:t xml:space="preserve">: </w:t>
      </w:r>
      <w:bookmarkStart w:id="168" w:name="moving"/>
      <w:r w:rsidR="000B6900">
        <w:t>M</w:t>
      </w:r>
      <w:r w:rsidR="00080AAB">
        <w:t>oving from other benefits</w:t>
      </w:r>
      <w:bookmarkEnd w:id="167"/>
    </w:p>
    <w:p w14:paraId="1CBE47E5" w14:textId="4AEA8E4B" w:rsidR="00D25715" w:rsidRDefault="00D25715" w:rsidP="00DB230A">
      <w:pPr>
        <w:pStyle w:val="Standfirst2"/>
      </w:pPr>
      <w:bookmarkStart w:id="169" w:name="legacybenefits"/>
      <w:r>
        <w:t xml:space="preserve">Universal credit </w:t>
      </w:r>
      <w:r w:rsidR="00CB3B16">
        <w:t xml:space="preserve">has already </w:t>
      </w:r>
      <w:r>
        <w:t>replace</w:t>
      </w:r>
      <w:r w:rsidR="00CB3B16">
        <w:t>d</w:t>
      </w:r>
      <w:r>
        <w:t xml:space="preserve"> several benefits </w:t>
      </w:r>
      <w:r w:rsidR="00CB3B16">
        <w:t xml:space="preserve">and will be replacing </w:t>
      </w:r>
      <w:r>
        <w:t>income-related employment and support allowance</w:t>
      </w:r>
      <w:r w:rsidR="00CB3B16">
        <w:t xml:space="preserve"> and</w:t>
      </w:r>
      <w:r>
        <w:t xml:space="preserve"> housing benefit. If you are already getting one of these </w:t>
      </w:r>
      <w:r w:rsidR="00CB3B16">
        <w:t xml:space="preserve">two </w:t>
      </w:r>
      <w:r>
        <w:t>benefits, the DWP will ask you to claim universal credit instead at some point. You will not be able to stay on the old benefit.</w:t>
      </w:r>
    </w:p>
    <w:p w14:paraId="1528E54F" w14:textId="3D89F30D" w:rsidR="00D25715" w:rsidRDefault="00D25715" w:rsidP="00B85BAA">
      <w:pPr>
        <w:pStyle w:val="Standfirst2"/>
      </w:pPr>
      <w:r>
        <w:t xml:space="preserve">If your old benefit paid out more than universal credit, your universal credit may </w:t>
      </w:r>
      <w:r w:rsidR="009C3A50">
        <w:br/>
      </w:r>
      <w:r>
        <w:t>be topped up so that you do not lose out straight away. This top</w:t>
      </w:r>
      <w:r w:rsidR="001A4F73">
        <w:t>-</w:t>
      </w:r>
      <w:r>
        <w:t>up will reduce over time.</w:t>
      </w:r>
    </w:p>
    <w:p w14:paraId="73C222CB" w14:textId="2361A080" w:rsidR="00A340C0" w:rsidRDefault="00A340C0" w:rsidP="009379AE">
      <w:pPr>
        <w:pStyle w:val="Heading2"/>
      </w:pPr>
      <w:bookmarkStart w:id="170" w:name="_Toc132177639"/>
      <w:r w:rsidRPr="00A340C0">
        <w:t xml:space="preserve">Are you on </w:t>
      </w:r>
      <w:r w:rsidR="00033781" w:rsidRPr="00033781">
        <w:t>income-related employment and support allowance or housing benefit</w:t>
      </w:r>
      <w:r w:rsidRPr="00A340C0">
        <w:t>?</w:t>
      </w:r>
      <w:bookmarkEnd w:id="170"/>
      <w:r w:rsidR="00033781">
        <w:t xml:space="preserve"> </w:t>
      </w:r>
    </w:p>
    <w:p w14:paraId="150F6F81" w14:textId="73570C63" w:rsidR="00CB3B16" w:rsidRPr="0032793C" w:rsidRDefault="00606C18" w:rsidP="00CB3B16">
      <w:pPr>
        <w:pStyle w:val="BodyTextSpacebelow"/>
      </w:pPr>
      <w:r>
        <w:t xml:space="preserve">If you are already getting </w:t>
      </w:r>
      <w:r w:rsidR="00CB3B16" w:rsidRPr="00CB3B16">
        <w:t>income-related employment and support allowance</w:t>
      </w:r>
      <w:r w:rsidR="00CB3B16">
        <w:t xml:space="preserve"> </w:t>
      </w:r>
      <w:r w:rsidR="003B68AC">
        <w:t xml:space="preserve">(ESA) </w:t>
      </w:r>
      <w:r w:rsidR="00CB3B16">
        <w:t>or housing benefit</w:t>
      </w:r>
      <w:r>
        <w:t>, you will be moved onto universal credit at some point</w:t>
      </w:r>
      <w:r w:rsidR="00CB3B16">
        <w:t>.</w:t>
      </w:r>
    </w:p>
    <w:p w14:paraId="2858F3AB" w14:textId="4092D0C4" w:rsidR="00606C18" w:rsidRDefault="00E96DF3" w:rsidP="00782587">
      <w:pPr>
        <w:pStyle w:val="BodyText"/>
      </w:pPr>
      <w:r>
        <w:t xml:space="preserve">The move will happen either when your circumstances change, or when the </w:t>
      </w:r>
      <w:r w:rsidR="00A0079D">
        <w:t>DWP</w:t>
      </w:r>
      <w:r>
        <w:t xml:space="preserve"> decide</w:t>
      </w:r>
      <w:r w:rsidR="007A7FF5">
        <w:t>s</w:t>
      </w:r>
      <w:r>
        <w:t xml:space="preserve"> to </w:t>
      </w:r>
      <w:r w:rsidR="00000D74" w:rsidRPr="00B168F1">
        <w:rPr>
          <w:rStyle w:val="Italics"/>
        </w:rPr>
        <w:t>‘</w:t>
      </w:r>
      <w:r w:rsidRPr="00B168F1">
        <w:rPr>
          <w:rStyle w:val="Italics"/>
        </w:rPr>
        <w:t>migrate</w:t>
      </w:r>
      <w:r w:rsidR="00000D74" w:rsidRPr="00B168F1">
        <w:rPr>
          <w:rStyle w:val="Italics"/>
        </w:rPr>
        <w:t>’</w:t>
      </w:r>
      <w:r>
        <w:t xml:space="preserve"> you onto universal credit.</w:t>
      </w:r>
    </w:p>
    <w:p w14:paraId="477AA248" w14:textId="55EB8B70" w:rsidR="000B6900" w:rsidRPr="00EA3EEA" w:rsidRDefault="00886905" w:rsidP="00D53EB0">
      <w:pPr>
        <w:pStyle w:val="Heading2"/>
      </w:pPr>
      <w:bookmarkStart w:id="171" w:name="_Toc132177640"/>
      <w:bookmarkStart w:id="172" w:name="changeofcircs"/>
      <w:bookmarkEnd w:id="169"/>
      <w:r>
        <w:t>If</w:t>
      </w:r>
      <w:r w:rsidR="00E96DF3">
        <w:t xml:space="preserve"> your circumstances change</w:t>
      </w:r>
      <w:bookmarkEnd w:id="171"/>
    </w:p>
    <w:p w14:paraId="3232FD02" w14:textId="03B0A82F" w:rsidR="00167FC3" w:rsidRPr="0032793C" w:rsidRDefault="00E96DF3" w:rsidP="00E1675D">
      <w:pPr>
        <w:pStyle w:val="BodyTextSpacebelow"/>
      </w:pPr>
      <w:r w:rsidRPr="0032793C">
        <w:t xml:space="preserve">If you are getting </w:t>
      </w:r>
      <w:r w:rsidR="00CB3B16" w:rsidRPr="00CB3B16">
        <w:t xml:space="preserve">income-related </w:t>
      </w:r>
      <w:r w:rsidR="003B68AC">
        <w:t>ESA</w:t>
      </w:r>
      <w:r w:rsidR="00CB3B16">
        <w:t xml:space="preserve"> </w:t>
      </w:r>
      <w:r w:rsidR="0085683A">
        <w:t>and/</w:t>
      </w:r>
      <w:r w:rsidR="00CB3B16">
        <w:t>or housing benefit</w:t>
      </w:r>
      <w:r w:rsidR="00886905" w:rsidRPr="0032793C">
        <w:t xml:space="preserve"> and you have a change in your circumstances </w:t>
      </w:r>
      <w:r w:rsidR="0085683A">
        <w:t>where your award for one (or both) of these benefits must end</w:t>
      </w:r>
      <w:r w:rsidR="00886905" w:rsidRPr="0032793C">
        <w:t>, you will need to claim universal credit instead</w:t>
      </w:r>
      <w:r w:rsidR="00167FC3" w:rsidRPr="0032793C">
        <w:t>.</w:t>
      </w:r>
    </w:p>
    <w:p w14:paraId="242C0B3C" w14:textId="1199E585" w:rsidR="00180CA9" w:rsidRDefault="00886905" w:rsidP="0085683A">
      <w:pPr>
        <w:pStyle w:val="BodyTextSpacebelow"/>
      </w:pPr>
      <w:r>
        <w:t xml:space="preserve">For instance, if you </w:t>
      </w:r>
      <w:r w:rsidR="00180CA9">
        <w:t>have moved home to another local authority area, you will not be able to claim housing benefit to cover your rent, but will need to claim universal credit</w:t>
      </w:r>
      <w:r w:rsidR="0085683A">
        <w:t xml:space="preserve"> instead</w:t>
      </w:r>
      <w:r w:rsidR="00180CA9">
        <w:t>.</w:t>
      </w:r>
    </w:p>
    <w:p w14:paraId="58671D5E" w14:textId="259FFB2A" w:rsidR="00902106" w:rsidRDefault="00902106" w:rsidP="00674F0B">
      <w:pPr>
        <w:pStyle w:val="Bodytextboxed"/>
      </w:pPr>
      <w:r>
        <w:t xml:space="preserve">If you have claimed universal credit this way and are having difficult managing before your first payment, you can apply for a </w:t>
      </w:r>
      <w:hyperlink w:anchor="advances" w:history="1">
        <w:r w:rsidRPr="000D289E">
          <w:rPr>
            <w:rStyle w:val="Hyperlinkinternal"/>
          </w:rPr>
          <w:t>universal credit advance</w:t>
        </w:r>
      </w:hyperlink>
      <w:r>
        <w:t>.</w:t>
      </w:r>
    </w:p>
    <w:p w14:paraId="057338C0" w14:textId="08D19664" w:rsidR="00180CA9" w:rsidRDefault="00180CA9" w:rsidP="002D25FD">
      <w:pPr>
        <w:pStyle w:val="BodyTextSpacebelow"/>
      </w:pPr>
      <w:r>
        <w:br w:type="page"/>
      </w:r>
    </w:p>
    <w:p w14:paraId="0931D34B" w14:textId="10991EAC" w:rsidR="00E16B28" w:rsidRPr="00B85BAA" w:rsidRDefault="00E16B28" w:rsidP="00F80D55">
      <w:pPr>
        <w:pStyle w:val="Bodytextboxed-Headingtop"/>
        <w:rPr>
          <w:rStyle w:val="Extraboldblue"/>
        </w:rPr>
      </w:pPr>
      <w:bookmarkStart w:id="173" w:name="SDP"/>
      <w:r w:rsidRPr="00B85BAA">
        <w:rPr>
          <w:rStyle w:val="Extraboldblue"/>
        </w:rPr>
        <w:lastRenderedPageBreak/>
        <w:t>The severe disability premium</w:t>
      </w:r>
    </w:p>
    <w:p w14:paraId="31D27CB5" w14:textId="1DC5AB25" w:rsidR="00167FC3" w:rsidRDefault="00E16B28" w:rsidP="009A2598">
      <w:pPr>
        <w:pStyle w:val="Bodytextboxedasidepara1"/>
      </w:pPr>
      <w:r>
        <w:t xml:space="preserve">If you are moved onto universal credit following a change of circumstances and your </w:t>
      </w:r>
      <w:r w:rsidR="003B68AC">
        <w:t>income-related ESA</w:t>
      </w:r>
      <w:r>
        <w:t xml:space="preserve"> included a </w:t>
      </w:r>
      <w:r w:rsidR="00000D74">
        <w:rPr>
          <w:i/>
        </w:rPr>
        <w:t>‘</w:t>
      </w:r>
      <w:r w:rsidRPr="00E16B28">
        <w:rPr>
          <w:i/>
        </w:rPr>
        <w:t>severe disability premium</w:t>
      </w:r>
      <w:r w:rsidR="00000D74">
        <w:rPr>
          <w:i/>
        </w:rPr>
        <w:t>’</w:t>
      </w:r>
      <w:r>
        <w:t xml:space="preserve"> (SDP), your universal credit award can include a </w:t>
      </w:r>
      <w:r w:rsidR="00000D74">
        <w:rPr>
          <w:i/>
        </w:rPr>
        <w:t>‘</w:t>
      </w:r>
      <w:r w:rsidRPr="00E16B28">
        <w:rPr>
          <w:i/>
        </w:rPr>
        <w:t xml:space="preserve">transitional SDP </w:t>
      </w:r>
      <w:r w:rsidR="00DA27AE">
        <w:rPr>
          <w:i/>
        </w:rPr>
        <w:t>element</w:t>
      </w:r>
      <w:r w:rsidR="00000D74">
        <w:rPr>
          <w:i/>
        </w:rPr>
        <w:t>’</w:t>
      </w:r>
      <w:r>
        <w:t xml:space="preserve"> to compensate for the fact that universal credit does not have an equivalent to the SDP</w:t>
      </w:r>
      <w:r w:rsidR="00167FC3">
        <w:t>.</w:t>
      </w:r>
    </w:p>
    <w:p w14:paraId="45374D81" w14:textId="7C7D55BD" w:rsidR="00E16B28" w:rsidRDefault="00E16B28" w:rsidP="00F80D55">
      <w:pPr>
        <w:pStyle w:val="Bodytextboxedasidemid-spaceabove"/>
      </w:pPr>
      <w:r>
        <w:t xml:space="preserve">You </w:t>
      </w:r>
      <w:r w:rsidR="009C0C8A">
        <w:t xml:space="preserve">must claim universal credit within a month of the </w:t>
      </w:r>
      <w:r w:rsidR="003B68AC">
        <w:t xml:space="preserve">income-related ESA </w:t>
      </w:r>
      <w:r w:rsidR="009C0C8A">
        <w:t xml:space="preserve">ending. </w:t>
      </w:r>
      <w:r>
        <w:t xml:space="preserve">The transitional SDP </w:t>
      </w:r>
      <w:r w:rsidR="00DA27AE">
        <w:t>element</w:t>
      </w:r>
      <w:r>
        <w:t xml:space="preserve"> will not apply if you only qualified for the SDP </w:t>
      </w:r>
      <w:r w:rsidR="009C0C8A">
        <w:t>as part of your housing benefit or if you have moved in with a partner who is already getting universal credit.</w:t>
      </w:r>
    </w:p>
    <w:p w14:paraId="0CD0A72E" w14:textId="77777777" w:rsidR="009E7B3F" w:rsidRDefault="009E7B3F" w:rsidP="00F80D55">
      <w:pPr>
        <w:pStyle w:val="Bodytextboxedasidemid-spaceabove"/>
      </w:pPr>
    </w:p>
    <w:p w14:paraId="3BAA4A01" w14:textId="0A92DDE7" w:rsidR="009E7B3F" w:rsidRDefault="002F7E3B" w:rsidP="00F80D55">
      <w:pPr>
        <w:pStyle w:val="Bodytextboxedasidemid-spaceabove"/>
      </w:pPr>
      <w:r>
        <w:t>An a</w:t>
      </w:r>
      <w:r w:rsidR="009E7B3F" w:rsidRPr="009E7B3F">
        <w:t xml:space="preserve">dditional amount </w:t>
      </w:r>
      <w:r w:rsidR="009E7B3F">
        <w:t>may</w:t>
      </w:r>
      <w:r w:rsidR="009E7B3F" w:rsidRPr="009E7B3F">
        <w:t xml:space="preserve"> be included in your transitional SDP </w:t>
      </w:r>
      <w:r w:rsidR="00DA27AE">
        <w:t>element</w:t>
      </w:r>
      <w:r w:rsidR="009E7B3F" w:rsidRPr="009E7B3F">
        <w:t xml:space="preserve"> if your </w:t>
      </w:r>
      <w:r w:rsidR="003B68AC" w:rsidRPr="003B68AC">
        <w:t xml:space="preserve">income-related ESA </w:t>
      </w:r>
      <w:r w:rsidR="009E7B3F" w:rsidRPr="009E7B3F">
        <w:t xml:space="preserve">award </w:t>
      </w:r>
      <w:r>
        <w:t xml:space="preserve">also </w:t>
      </w:r>
      <w:r w:rsidR="009E7B3F" w:rsidRPr="009E7B3F">
        <w:t xml:space="preserve">included an enhanced disability premium. </w:t>
      </w:r>
    </w:p>
    <w:p w14:paraId="5D96897E" w14:textId="77777777" w:rsidR="00AA1E46" w:rsidRDefault="00AA1E46" w:rsidP="00F80D55">
      <w:pPr>
        <w:pStyle w:val="Bodytextboxedasidemid-spaceabove"/>
        <w:rPr>
          <w:rStyle w:val="Boldblack"/>
        </w:rPr>
      </w:pPr>
    </w:p>
    <w:p w14:paraId="3434EEA8" w14:textId="463A585A" w:rsidR="00AA1E46" w:rsidRDefault="00AA1E46" w:rsidP="00F80D55">
      <w:pPr>
        <w:pStyle w:val="Bodytextboxedasidemid-spaceabove"/>
      </w:pPr>
      <w:r>
        <w:rPr>
          <w:rStyle w:val="Boldblack"/>
        </w:rPr>
        <w:t>Do you need to claim?</w:t>
      </w:r>
      <w:r>
        <w:rPr>
          <w:rStyle w:val="Boldblack"/>
        </w:rPr>
        <w:br/>
      </w:r>
      <w:r>
        <w:t xml:space="preserve">You do not normally need to claim the transitional SDP </w:t>
      </w:r>
      <w:r w:rsidR="00B31C77">
        <w:t>element</w:t>
      </w:r>
      <w:r>
        <w:t xml:space="preserve">; it should automatically be included in your universal credit award. However, you will need to claim it if you were previously one of a couple and your former partner was entitled to the SDP in </w:t>
      </w:r>
      <w:r w:rsidR="00B31C77">
        <w:t>income-related ESA</w:t>
      </w:r>
      <w:r>
        <w:t xml:space="preserve">; you must claim within one month of separating from your partner. Ask for it using your </w:t>
      </w:r>
      <w:hyperlink w:anchor="_The_online_journal" w:history="1">
        <w:r w:rsidRPr="000D289E">
          <w:rPr>
            <w:rStyle w:val="Hyperlinkinternal"/>
          </w:rPr>
          <w:t>online journal</w:t>
        </w:r>
      </w:hyperlink>
      <w:r w:rsidRPr="009C0C8A">
        <w:t xml:space="preserve"> or the helpline (0800 328 5644; textphone 0800 328 1344; Relay UK 18001 then 0800 328 5644)</w:t>
      </w:r>
      <w:r w:rsidRPr="00317104">
        <w:t xml:space="preserve"> or, in Northern Ireland, the universal credit service centre (0800 012 1331; textphone 0800 012 1441)</w:t>
      </w:r>
      <w:r>
        <w:t>.</w:t>
      </w:r>
    </w:p>
    <w:p w14:paraId="28F7F98E" w14:textId="77777777" w:rsidR="00C577ED" w:rsidRDefault="00C577ED" w:rsidP="00674F0B">
      <w:pPr>
        <w:pStyle w:val="Bodytextboxedasidelastpara-spacer"/>
      </w:pPr>
    </w:p>
    <w:p w14:paraId="7258CA95" w14:textId="66E95617" w:rsidR="00A471EA" w:rsidRPr="00EA3EEA" w:rsidRDefault="00A471EA" w:rsidP="00D53EB0">
      <w:pPr>
        <w:pStyle w:val="Heading2"/>
      </w:pPr>
      <w:bookmarkStart w:id="174" w:name="_Toc132177641"/>
      <w:bookmarkEnd w:id="172"/>
      <w:bookmarkEnd w:id="173"/>
      <w:r>
        <w:t xml:space="preserve">The </w:t>
      </w:r>
      <w:bookmarkStart w:id="175" w:name="migration"/>
      <w:r>
        <w:t>migration</w:t>
      </w:r>
      <w:bookmarkEnd w:id="174"/>
    </w:p>
    <w:p w14:paraId="56D4C21D" w14:textId="10D545E0" w:rsidR="00E1675D" w:rsidRDefault="00A471EA" w:rsidP="00E1675D">
      <w:pPr>
        <w:pStyle w:val="BodyTextSpacebelow"/>
      </w:pPr>
      <w:r>
        <w:t xml:space="preserve">If </w:t>
      </w:r>
      <w:r w:rsidR="005058B9">
        <w:t xml:space="preserve">you are claiming </w:t>
      </w:r>
      <w:r w:rsidR="007135CF" w:rsidRPr="007135CF">
        <w:t>income-related ESA and/or housing benefit</w:t>
      </w:r>
      <w:r w:rsidR="005058B9">
        <w:t xml:space="preserve">, at some point the DWP will write to you, inviting you to claim universal credit. The letter will inform you that your </w:t>
      </w:r>
      <w:r w:rsidR="007135CF">
        <w:t>old</w:t>
      </w:r>
      <w:r w:rsidR="005058B9">
        <w:t xml:space="preserve"> benefits are due to end and that you will need to claim universal credit by a</w:t>
      </w:r>
      <w:r w:rsidR="00743854">
        <w:t xml:space="preserve"> set deadline</w:t>
      </w:r>
      <w:r w:rsidR="005058B9">
        <w:t>. You don</w:t>
      </w:r>
      <w:r w:rsidR="00000D74">
        <w:t>’</w:t>
      </w:r>
      <w:r w:rsidR="005058B9">
        <w:t xml:space="preserve">t have the choice to stay on your </w:t>
      </w:r>
      <w:r w:rsidR="007135CF">
        <w:t>old</w:t>
      </w:r>
      <w:r w:rsidR="005058B9">
        <w:t xml:space="preserve"> benefits. If you are one of a couple, you will both be sent a letter, with the same deadline. The DWP can extend the deadline if they consider that there is a good reason to do so. If you cannot claim universal credit by the deadline day, contact the DWP as soon as you can to explain why.</w:t>
      </w:r>
    </w:p>
    <w:p w14:paraId="7ADBFE41" w14:textId="3E02F76D" w:rsidR="00E1675D" w:rsidRDefault="007135CF" w:rsidP="00E1675D">
      <w:pPr>
        <w:pStyle w:val="BodyTextSpacebelow"/>
      </w:pPr>
      <w:r>
        <w:t>Y</w:t>
      </w:r>
      <w:r w:rsidR="000C0E4C" w:rsidRPr="000C0E4C">
        <w:t>ou</w:t>
      </w:r>
      <w:r w:rsidR="000C0E4C">
        <w:t xml:space="preserve"> can keep getting </w:t>
      </w:r>
      <w:r w:rsidRPr="007135CF">
        <w:t>income-related ESA and/or housing benefit</w:t>
      </w:r>
      <w:r>
        <w:t xml:space="preserve"> for</w:t>
      </w:r>
      <w:r w:rsidR="000C0E4C" w:rsidRPr="000C0E4C">
        <w:t xml:space="preserve"> two weeks </w:t>
      </w:r>
      <w:r w:rsidR="000C0E4C">
        <w:t>after you have claimed</w:t>
      </w:r>
      <w:r w:rsidR="000C0E4C" w:rsidRPr="000C0E4C">
        <w:t xml:space="preserve"> universal credit. These </w:t>
      </w:r>
      <w:r w:rsidR="000C0E4C">
        <w:t xml:space="preserve">are called </w:t>
      </w:r>
      <w:r w:rsidR="00000D74" w:rsidRPr="00B168F1">
        <w:rPr>
          <w:rStyle w:val="Italics"/>
        </w:rPr>
        <w:t>‘</w:t>
      </w:r>
      <w:r w:rsidR="00C17976">
        <w:rPr>
          <w:rStyle w:val="Italics"/>
        </w:rPr>
        <w:t>run-on</w:t>
      </w:r>
      <w:r w:rsidR="000C0E4C" w:rsidRPr="00B168F1">
        <w:rPr>
          <w:rStyle w:val="Italics"/>
        </w:rPr>
        <w:t xml:space="preserve"> payments</w:t>
      </w:r>
      <w:r w:rsidR="00000D74" w:rsidRPr="00B168F1">
        <w:rPr>
          <w:rStyle w:val="Italics"/>
        </w:rPr>
        <w:t>’</w:t>
      </w:r>
      <w:r w:rsidR="000C0E4C">
        <w:t xml:space="preserve"> and</w:t>
      </w:r>
      <w:r w:rsidR="000C0E4C" w:rsidRPr="000C0E4C">
        <w:t xml:space="preserve"> do not </w:t>
      </w:r>
      <w:r w:rsidR="000C0E4C">
        <w:t>affect</w:t>
      </w:r>
      <w:r w:rsidR="000C0E4C" w:rsidRPr="000C0E4C">
        <w:t xml:space="preserve"> your universal credit.</w:t>
      </w:r>
    </w:p>
    <w:p w14:paraId="5360B6A1" w14:textId="51B32503" w:rsidR="00A471EA" w:rsidRDefault="005058B9" w:rsidP="008A4F6C">
      <w:pPr>
        <w:pStyle w:val="Bodytextboxed"/>
      </w:pPr>
      <w:r>
        <w:t xml:space="preserve">If the level of universal credit you are entitled to is lower than that of your </w:t>
      </w:r>
      <w:r w:rsidR="007135CF">
        <w:t>old</w:t>
      </w:r>
      <w:r>
        <w:t xml:space="preserve"> benefits, your universal credit may be topped up through </w:t>
      </w:r>
      <w:r w:rsidR="00000D74" w:rsidRPr="00B168F1">
        <w:rPr>
          <w:rStyle w:val="Italics"/>
        </w:rPr>
        <w:t>‘</w:t>
      </w:r>
      <w:r w:rsidRPr="00B168F1">
        <w:rPr>
          <w:rStyle w:val="Italics"/>
        </w:rPr>
        <w:t xml:space="preserve">transitional </w:t>
      </w:r>
      <w:bookmarkEnd w:id="175"/>
      <w:r w:rsidRPr="00B168F1">
        <w:rPr>
          <w:rStyle w:val="Italics"/>
        </w:rPr>
        <w:t>protection</w:t>
      </w:r>
      <w:r w:rsidR="00000D74" w:rsidRPr="00B168F1">
        <w:rPr>
          <w:rStyle w:val="Italics"/>
        </w:rPr>
        <w:t>’</w:t>
      </w:r>
      <w:bookmarkEnd w:id="168"/>
      <w:r>
        <w:t>.</w:t>
      </w:r>
    </w:p>
    <w:p w14:paraId="50A4D2D2" w14:textId="77777777" w:rsidR="002D2D16" w:rsidRDefault="002D2D16" w:rsidP="009C0A2A">
      <w:pPr>
        <w:pStyle w:val="Heading1"/>
      </w:pPr>
      <w:bookmarkStart w:id="176" w:name="_9:_WHAT_IF"/>
      <w:bookmarkEnd w:id="176"/>
    </w:p>
    <w:p w14:paraId="77487AA9" w14:textId="77777777" w:rsidR="00931AF0" w:rsidRPr="00931AF0" w:rsidRDefault="00931AF0" w:rsidP="00931AF0">
      <w:pPr>
        <w:pStyle w:val="Heading2"/>
        <w:sectPr w:rsidR="00931AF0" w:rsidRPr="00931AF0" w:rsidSect="00D23F67">
          <w:headerReference w:type="default" r:id="rId39"/>
          <w:type w:val="continuous"/>
          <w:pgSz w:w="11906" w:h="16838" w:code="9"/>
          <w:pgMar w:top="1361" w:right="794" w:bottom="1191" w:left="794" w:header="709" w:footer="567" w:gutter="0"/>
          <w:cols w:space="397"/>
          <w:docGrid w:linePitch="360"/>
        </w:sectPr>
      </w:pPr>
    </w:p>
    <w:p w14:paraId="1F07EFB3" w14:textId="77777777" w:rsidR="00EB5051" w:rsidRDefault="00EB5051" w:rsidP="00EB5051">
      <w:pPr>
        <w:pStyle w:val="Heading1-Spacer"/>
      </w:pPr>
    </w:p>
    <w:p w14:paraId="2F13B725" w14:textId="0784A55F" w:rsidR="009C0A2A" w:rsidRDefault="002E3A70" w:rsidP="009C0A2A">
      <w:pPr>
        <w:pStyle w:val="Heading1"/>
      </w:pPr>
      <w:bookmarkStart w:id="177" w:name="_10:_What_if"/>
      <w:bookmarkStart w:id="178" w:name="_Toc132177642"/>
      <w:bookmarkEnd w:id="177"/>
      <w:r>
        <w:t>10</w:t>
      </w:r>
      <w:r w:rsidR="00CB36E3">
        <w:t>: W</w:t>
      </w:r>
      <w:r w:rsidR="00080AAB">
        <w:t>hat if you disagree with the universal credit decision?</w:t>
      </w:r>
      <w:bookmarkEnd w:id="178"/>
    </w:p>
    <w:p w14:paraId="379C6FE0" w14:textId="64EE982A" w:rsidR="009C0A2A" w:rsidRDefault="009C0A2A" w:rsidP="00F83B93">
      <w:pPr>
        <w:pStyle w:val="Standfirst2"/>
      </w:pPr>
      <w:r>
        <w:t xml:space="preserve">If you are unhappy with a decision on your universal credit, you can ask for it to be looked at again. Once it has been looked at again, if you are unhappy with the result, you can appeal to </w:t>
      </w:r>
      <w:r w:rsidR="005655A8">
        <w:t xml:space="preserve">a </w:t>
      </w:r>
      <w:r>
        <w:t>tribunal. The tribunals are independent of the DWP.</w:t>
      </w:r>
    </w:p>
    <w:p w14:paraId="5F7B5F5B" w14:textId="74161923" w:rsidR="003B1C4E" w:rsidRPr="00EA3EEA" w:rsidRDefault="003B1C4E" w:rsidP="00D53EB0">
      <w:pPr>
        <w:pStyle w:val="Heading2"/>
      </w:pPr>
      <w:bookmarkStart w:id="179" w:name="_Mandatory_reconsiderations"/>
      <w:bookmarkStart w:id="180" w:name="_Toc132177643"/>
      <w:bookmarkEnd w:id="179"/>
      <w:r>
        <w:t xml:space="preserve">Mandatory </w:t>
      </w:r>
      <w:bookmarkStart w:id="181" w:name="mandatoryreconsiderations"/>
      <w:r>
        <w:t>reconsiderations</w:t>
      </w:r>
      <w:bookmarkEnd w:id="180"/>
    </w:p>
    <w:p w14:paraId="11A097DA" w14:textId="270B4BCD" w:rsidR="00167FC3" w:rsidRDefault="00A51105" w:rsidP="00E1675D">
      <w:pPr>
        <w:pStyle w:val="BodyTextSpacebelow"/>
      </w:pPr>
      <w:r w:rsidRPr="00A51105">
        <w:t xml:space="preserve">You should be informed in writing of </w:t>
      </w:r>
      <w:r>
        <w:t>any</w:t>
      </w:r>
      <w:r w:rsidRPr="00A51105">
        <w:t xml:space="preserve"> decision</w:t>
      </w:r>
      <w:r>
        <w:t xml:space="preserve"> made on your universal credit</w:t>
      </w:r>
      <w:r w:rsidRPr="00A51105">
        <w:t xml:space="preserve">, either by letter or in your universal credit </w:t>
      </w:r>
      <w:hyperlink w:anchor="_The_online_account" w:history="1">
        <w:r w:rsidRPr="000D289E">
          <w:rPr>
            <w:rStyle w:val="Hyperlinkinternal"/>
          </w:rPr>
          <w:t>online account</w:t>
        </w:r>
      </w:hyperlink>
      <w:r w:rsidRPr="00A51105">
        <w:t xml:space="preserve">. You will have one calendar month from the date of the decision to ask the DWP to look at your decision again. This is called a </w:t>
      </w:r>
      <w:r w:rsidR="00000D74" w:rsidRPr="00B168F1">
        <w:rPr>
          <w:rStyle w:val="Italics"/>
        </w:rPr>
        <w:t>‘</w:t>
      </w:r>
      <w:r w:rsidRPr="00B168F1">
        <w:rPr>
          <w:rStyle w:val="Italics"/>
        </w:rPr>
        <w:t>mandatory reconsideration</w:t>
      </w:r>
      <w:r w:rsidR="00000D74" w:rsidRPr="00B168F1">
        <w:rPr>
          <w:rStyle w:val="Italics"/>
        </w:rPr>
        <w:t>’</w:t>
      </w:r>
      <w:r w:rsidR="00167FC3">
        <w:t>.</w:t>
      </w:r>
    </w:p>
    <w:p w14:paraId="40DBBFB0" w14:textId="7210F27E" w:rsidR="00E1675D" w:rsidRDefault="00A51105" w:rsidP="00E1675D">
      <w:pPr>
        <w:pStyle w:val="BodyTextSpacebelow"/>
      </w:pPr>
      <w:r>
        <w:t>Y</w:t>
      </w:r>
      <w:r w:rsidRPr="00A51105">
        <w:t xml:space="preserve">ou can ask for a mandatory reconsideration by using your </w:t>
      </w:r>
      <w:hyperlink w:anchor="_The_online_journal" w:history="1">
        <w:r w:rsidRPr="000D289E">
          <w:rPr>
            <w:rStyle w:val="Hyperlinkinternal"/>
          </w:rPr>
          <w:t>online journal</w:t>
        </w:r>
      </w:hyperlink>
      <w:r w:rsidRPr="00A51105">
        <w:t xml:space="preserve">; if you do so, take a screenshot or photograph of the reconsideration request and confirm the request over the phone or in writing. You can also use a </w:t>
      </w:r>
      <w:hyperlink r:id="rId40" w:history="1">
        <w:r w:rsidRPr="00A51105">
          <w:rPr>
            <w:rStyle w:val="Hyperlink"/>
          </w:rPr>
          <w:t>CRMR1 mandatory reconsideration request form</w:t>
        </w:r>
      </w:hyperlink>
      <w:r w:rsidRPr="00A51105">
        <w:t xml:space="preserve">, but </w:t>
      </w:r>
      <w:r w:rsidR="009C0A2A">
        <w:t>you do not have</w:t>
      </w:r>
      <w:r w:rsidRPr="00A51105">
        <w:t xml:space="preserve"> to do so. If you write, include in the letter your </w:t>
      </w:r>
      <w:r w:rsidR="0061121B">
        <w:t>n</w:t>
      </w:r>
      <w:r w:rsidRPr="00A51105">
        <w:t xml:space="preserve">ational </w:t>
      </w:r>
      <w:r w:rsidR="0061121B">
        <w:t>i</w:t>
      </w:r>
      <w:r w:rsidRPr="00A51105">
        <w:t>nsurance number, the date of the disputed decision and why you believe the decision is incorrect. Keep a copy of the letter</w:t>
      </w:r>
      <w:r w:rsidR="00093778">
        <w:t>.</w:t>
      </w:r>
      <w:r w:rsidR="005655A8">
        <w:t xml:space="preserve"> </w:t>
      </w:r>
      <w:r w:rsidR="000E09AE">
        <w:t xml:space="preserve"> </w:t>
      </w:r>
    </w:p>
    <w:p w14:paraId="74316619" w14:textId="600902FE" w:rsidR="00D0406D" w:rsidRDefault="00D0406D" w:rsidP="002D25FD">
      <w:pPr>
        <w:pStyle w:val="BodyTextSpacebelow"/>
      </w:pPr>
      <w:r>
        <w:t>On</w:t>
      </w:r>
      <w:r w:rsidRPr="001B33FA">
        <w:t xml:space="preserve">ce the decision has been reconsidered, the decision maker will send you two copies of the </w:t>
      </w:r>
      <w:r w:rsidR="00000D74" w:rsidRPr="008856D0">
        <w:rPr>
          <w:rStyle w:val="Italics"/>
        </w:rPr>
        <w:t>‘</w:t>
      </w:r>
      <w:r w:rsidRPr="008856D0">
        <w:rPr>
          <w:rStyle w:val="Italics"/>
        </w:rPr>
        <w:t>mandatory reconsideration notice</w:t>
      </w:r>
      <w:r w:rsidR="00000D74" w:rsidRPr="008856D0">
        <w:rPr>
          <w:rStyle w:val="Italics"/>
        </w:rPr>
        <w:t>’</w:t>
      </w:r>
      <w:r w:rsidRPr="001B33FA">
        <w:t xml:space="preserve"> to let you know the outcome.</w:t>
      </w:r>
      <w:bookmarkEnd w:id="181"/>
      <w:r w:rsidR="00116EF4" w:rsidRPr="00116EF4">
        <w:t xml:space="preserve"> </w:t>
      </w:r>
      <w:r w:rsidR="00116EF4">
        <w:t xml:space="preserve">   </w:t>
      </w:r>
    </w:p>
    <w:p w14:paraId="6B65813E" w14:textId="5C4D9A79" w:rsidR="00E001D0" w:rsidRPr="00EA3EEA" w:rsidRDefault="00E001D0" w:rsidP="00D53EB0">
      <w:pPr>
        <w:pStyle w:val="Heading2"/>
      </w:pPr>
      <w:bookmarkStart w:id="182" w:name="_Appeals"/>
      <w:bookmarkStart w:id="183" w:name="_Toc132177644"/>
      <w:bookmarkEnd w:id="182"/>
      <w:r>
        <w:t>Appeals</w:t>
      </w:r>
      <w:bookmarkStart w:id="184" w:name="AppealsMainText"/>
      <w:bookmarkEnd w:id="183"/>
    </w:p>
    <w:p w14:paraId="72A4E5BF" w14:textId="54C4BE56" w:rsidR="00167FC3" w:rsidRDefault="00CB36E3" w:rsidP="002D25FD">
      <w:pPr>
        <w:pStyle w:val="BodyTextSpacebelow"/>
      </w:pPr>
      <w:r>
        <w:t>If you disagree with a reconsidered decision, you can then take your case to an independent appeal tribunal.</w:t>
      </w:r>
      <w:r w:rsidR="007C2C3F">
        <w:t xml:space="preserve"> </w:t>
      </w:r>
      <w:r w:rsidR="00D0406D">
        <w:t>The tribunals are run by HM Courts &amp; Tribunals Service, or The Appeals Service in Northern Ireland</w:t>
      </w:r>
      <w:r w:rsidR="00167FC3">
        <w:t>.</w:t>
      </w:r>
      <w:r w:rsidR="00116EF4" w:rsidRPr="00116EF4">
        <w:t xml:space="preserve"> </w:t>
      </w:r>
    </w:p>
    <w:p w14:paraId="3DE4902C" w14:textId="48E8927C" w:rsidR="00D0406D" w:rsidRDefault="00D0406D" w:rsidP="006B1F85">
      <w:pPr>
        <w:pStyle w:val="Heading3"/>
      </w:pPr>
      <w:r>
        <w:t>T</w:t>
      </w:r>
      <w:r w:rsidR="006B1F85">
        <w:t>ime limits</w:t>
      </w:r>
    </w:p>
    <w:p w14:paraId="2C34BA78" w14:textId="496D51A3" w:rsidR="00D0406D" w:rsidRDefault="00D0406D" w:rsidP="002D25FD">
      <w:pPr>
        <w:pStyle w:val="BodyTextSpacebelow"/>
      </w:pPr>
      <w:r>
        <w:t xml:space="preserve">Your appeal must normally reach HM Courts &amp; Tribunals Service </w:t>
      </w:r>
      <w:bookmarkStart w:id="185" w:name="_Hlk197952001"/>
      <w:r>
        <w:t xml:space="preserve">or The Appeals Service </w:t>
      </w:r>
      <w:bookmarkEnd w:id="185"/>
      <w:r>
        <w:t>within one calendar month of the date that the mandatory reconsideration notice was sent to you. If your appeal is late, you must explain why. The appeal tribunal will consider your reasons and can extend the time limit by up to 12 months. Longer delays need better reasons.</w:t>
      </w:r>
    </w:p>
    <w:p w14:paraId="7DE26183" w14:textId="6B51E446" w:rsidR="00D0406D" w:rsidRDefault="00D0406D" w:rsidP="006B1F85">
      <w:pPr>
        <w:pStyle w:val="Heading3"/>
      </w:pPr>
      <w:bookmarkStart w:id="186" w:name="_How_to_appeal"/>
      <w:bookmarkEnd w:id="186"/>
      <w:r>
        <w:t>H</w:t>
      </w:r>
      <w:r w:rsidR="006B1F85">
        <w:t>ow to appeal</w:t>
      </w:r>
    </w:p>
    <w:p w14:paraId="74862ECC" w14:textId="4F1F9ED8" w:rsidR="00E1675D" w:rsidRDefault="00D0406D" w:rsidP="00E1675D">
      <w:pPr>
        <w:pStyle w:val="BodyTextSpacebelow"/>
      </w:pPr>
      <w:r>
        <w:t>Appeals for D</w:t>
      </w:r>
      <w:r w:rsidR="00113403">
        <w:t>WP</w:t>
      </w:r>
      <w:r>
        <w:t>-</w:t>
      </w:r>
      <w:r w:rsidR="00113403">
        <w:t>run</w:t>
      </w:r>
      <w:r>
        <w:t xml:space="preserve"> benefits can be made on form </w:t>
      </w:r>
      <w:hyperlink r:id="rId41" w:history="1">
        <w:r w:rsidRPr="00113403">
          <w:rPr>
            <w:rStyle w:val="Hyperlink"/>
          </w:rPr>
          <w:t>SSCS1</w:t>
        </w:r>
      </w:hyperlink>
      <w:r>
        <w:t xml:space="preserve">. In Northern Ireland, use form </w:t>
      </w:r>
      <w:hyperlink r:id="rId42" w:history="1">
        <w:r w:rsidRPr="00EF7DD1">
          <w:rPr>
            <w:rStyle w:val="Hyperlinkdisplayas"/>
          </w:rPr>
          <w:t>NOA1(SS)</w:t>
        </w:r>
      </w:hyperlink>
      <w:r>
        <w:t>. In England, Scotland and Wales, you can submit an appeal online</w:t>
      </w:r>
      <w:r w:rsidR="00172CB1">
        <w:t xml:space="preserve"> at </w:t>
      </w:r>
      <w:hyperlink r:id="rId43" w:history="1">
        <w:r w:rsidR="00172CB1" w:rsidRPr="00172CB1">
          <w:rPr>
            <w:rStyle w:val="Hyperlink"/>
          </w:rPr>
          <w:t>www.gov.uk/appeal-benefit-decision/submit-appeal</w:t>
        </w:r>
      </w:hyperlink>
      <w:r>
        <w:t>.</w:t>
      </w:r>
      <w:r w:rsidR="0061121B">
        <w:t xml:space="preserve"> </w:t>
      </w:r>
      <w:r w:rsidR="000B7463">
        <w:t xml:space="preserve"> </w:t>
      </w:r>
      <w:r w:rsidR="000E09AE">
        <w:t xml:space="preserve">  </w:t>
      </w:r>
    </w:p>
    <w:p w14:paraId="3B0ECBF2" w14:textId="38711EE2" w:rsidR="00167FC3" w:rsidRDefault="00D0406D" w:rsidP="002D25FD">
      <w:pPr>
        <w:pStyle w:val="BodyTextSpacebelow"/>
      </w:pPr>
      <w:r>
        <w:t>Your appeal must normally include a copy of the mandatory reconsideration notice</w:t>
      </w:r>
      <w:r w:rsidR="00167FC3">
        <w:t>.</w:t>
      </w:r>
    </w:p>
    <w:p w14:paraId="51089576" w14:textId="609FCF29" w:rsidR="00E1675D" w:rsidRDefault="00D0406D" w:rsidP="00E1675D">
      <w:pPr>
        <w:pStyle w:val="BodyTextSpacebelow"/>
      </w:pPr>
      <w:r>
        <w:t xml:space="preserve">One of the questions on the appeal form asks if you want to take part in your appeal hearing. If you take part, it is an </w:t>
      </w:r>
      <w:r w:rsidR="00000D74" w:rsidRPr="008856D0">
        <w:rPr>
          <w:rStyle w:val="Italics"/>
        </w:rPr>
        <w:t>‘</w:t>
      </w:r>
      <w:r w:rsidRPr="008856D0">
        <w:rPr>
          <w:rStyle w:val="Italics"/>
        </w:rPr>
        <w:t>oral hearing</w:t>
      </w:r>
      <w:r w:rsidR="00000D74" w:rsidRPr="008856D0">
        <w:rPr>
          <w:rStyle w:val="Italics"/>
        </w:rPr>
        <w:t>’</w:t>
      </w:r>
      <w:r>
        <w:t>, and can be by telephone</w:t>
      </w:r>
      <w:r w:rsidR="00172CB1">
        <w:t xml:space="preserve"> or</w:t>
      </w:r>
      <w:r>
        <w:t xml:space="preserve"> video</w:t>
      </w:r>
      <w:r w:rsidR="00C646F5">
        <w:t xml:space="preserve"> link, or face-to-face at a tribunal venue</w:t>
      </w:r>
      <w:r>
        <w:t xml:space="preserve">. If you do not take part, it is a </w:t>
      </w:r>
      <w:r w:rsidR="00000D74" w:rsidRPr="008856D0">
        <w:rPr>
          <w:rStyle w:val="Italics"/>
        </w:rPr>
        <w:t>‘</w:t>
      </w:r>
      <w:r w:rsidRPr="008856D0">
        <w:rPr>
          <w:rStyle w:val="Italics"/>
        </w:rPr>
        <w:t>paper hearing</w:t>
      </w:r>
      <w:r w:rsidR="00000D74" w:rsidRPr="008856D0">
        <w:rPr>
          <w:rStyle w:val="Italics"/>
        </w:rPr>
        <w:t>’</w:t>
      </w:r>
      <w:r>
        <w:t>. With a paper hearing, the tribunal will study all the appeal papers and come to a decision based on these alone.</w:t>
      </w:r>
    </w:p>
    <w:p w14:paraId="2A2A2D88" w14:textId="5ABE4922" w:rsidR="00D0406D" w:rsidRDefault="00D0406D" w:rsidP="002D25FD">
      <w:pPr>
        <w:pStyle w:val="BodyTextSpacebelow"/>
      </w:pPr>
      <w:r>
        <w:lastRenderedPageBreak/>
        <w:t>It is normally better to take part in your hearing, particularly if you are appealing against a decision relating to your disability or health condition.</w:t>
      </w:r>
    </w:p>
    <w:p w14:paraId="2F2187BC" w14:textId="6A2C41AA" w:rsidR="00D0406D" w:rsidRDefault="00D0406D" w:rsidP="006B1F85">
      <w:pPr>
        <w:pStyle w:val="Heading3"/>
      </w:pPr>
      <w:r>
        <w:t>W</w:t>
      </w:r>
      <w:r w:rsidR="006B1F85">
        <w:t>hat happens after you make an appeal</w:t>
      </w:r>
      <w:r>
        <w:t>?</w:t>
      </w:r>
    </w:p>
    <w:p w14:paraId="07B6619A" w14:textId="011596AA" w:rsidR="00D0406D" w:rsidRDefault="00D0406D" w:rsidP="002D25FD">
      <w:pPr>
        <w:pStyle w:val="BodyTextSpacebelow"/>
      </w:pPr>
      <w:r>
        <w:t xml:space="preserve">HM Courts &amp; Tribunals Service, or The Appeals Service in Northern Ireland, will send a copy of your appeal to the DWP and ask them to provide a </w:t>
      </w:r>
      <w:r w:rsidR="00000D74" w:rsidRPr="008856D0">
        <w:rPr>
          <w:rStyle w:val="Italics"/>
        </w:rPr>
        <w:t>‘</w:t>
      </w:r>
      <w:r w:rsidRPr="008856D0">
        <w:rPr>
          <w:rStyle w:val="Italics"/>
        </w:rPr>
        <w:t>response</w:t>
      </w:r>
      <w:r w:rsidR="00000D74" w:rsidRPr="008856D0">
        <w:rPr>
          <w:rStyle w:val="Italics"/>
        </w:rPr>
        <w:t>’</w:t>
      </w:r>
      <w:r>
        <w:t xml:space="preserve"> to explain how they came to their decision. The DWP must do this within 28 days – although they can ask for an extension. The DWP will send you a copy of the response.</w:t>
      </w:r>
    </w:p>
    <w:p w14:paraId="7ACB06F7" w14:textId="7DF7E754" w:rsidR="00D0406D" w:rsidRDefault="00D0406D" w:rsidP="006B1F85">
      <w:pPr>
        <w:pStyle w:val="Heading3"/>
      </w:pPr>
      <w:r>
        <w:t>T</w:t>
      </w:r>
      <w:r w:rsidR="006B1F85">
        <w:t>he oral hearing</w:t>
      </w:r>
    </w:p>
    <w:p w14:paraId="1F276B2D" w14:textId="102067AE" w:rsidR="00E1675D" w:rsidRDefault="00D0406D" w:rsidP="00E1675D">
      <w:pPr>
        <w:pStyle w:val="BodyTextSpacebelow"/>
      </w:pPr>
      <w:r>
        <w:t>You must be given 14 days</w:t>
      </w:r>
      <w:r w:rsidR="00000D74">
        <w:t>’</w:t>
      </w:r>
      <w:r>
        <w:t xml:space="preserve"> notice of an oral hearing. The appeal should be informal. The appeal tribunal will be made up of a legally qualified judge and</w:t>
      </w:r>
      <w:r w:rsidR="00B16B05">
        <w:t>, i</w:t>
      </w:r>
      <w:r>
        <w:t xml:space="preserve">n the case of </w:t>
      </w:r>
      <w:r w:rsidR="00B16B05">
        <w:t xml:space="preserve">an appeal over the </w:t>
      </w:r>
      <w:r w:rsidR="0061121B" w:rsidRPr="008F242E">
        <w:t>work capability assessment</w:t>
      </w:r>
      <w:r>
        <w:t>, a doctor. Sometimes there is also a representative from the D</w:t>
      </w:r>
      <w:r w:rsidR="00B16B05">
        <w:t>WP</w:t>
      </w:r>
      <w:r>
        <w:t>, to put their case.</w:t>
      </w:r>
    </w:p>
    <w:p w14:paraId="3CA635C7" w14:textId="77777777" w:rsidR="00E1675D" w:rsidRDefault="00D0406D" w:rsidP="00E1675D">
      <w:pPr>
        <w:pStyle w:val="BodyTextSpacebelow"/>
      </w:pPr>
      <w:r>
        <w:t>The judge will normally introduce the tribunal and explain its role. They usually go on to ask you questions about the issues related to your appeal. You should be given the opportunity to explain your case.</w:t>
      </w:r>
    </w:p>
    <w:p w14:paraId="53B6F96A" w14:textId="104E8599" w:rsidR="00D0406D" w:rsidRDefault="00D0406D" w:rsidP="002D25FD">
      <w:pPr>
        <w:pStyle w:val="BodyTextSpacebelow"/>
      </w:pPr>
      <w:r>
        <w:t>Once the tribunal is satisfied that everyone has had the chance to put their case, they will ask you to leave the tribunal room</w:t>
      </w:r>
      <w:r w:rsidR="003C3CC9">
        <w:t>,</w:t>
      </w:r>
      <w:r>
        <w:t xml:space="preserve"> video link or phone call while they make the decision.</w:t>
      </w:r>
    </w:p>
    <w:p w14:paraId="2D8B3FE2" w14:textId="5523E5AA" w:rsidR="00D0406D" w:rsidRDefault="00D0406D" w:rsidP="006B1F85">
      <w:pPr>
        <w:pStyle w:val="Heading3"/>
      </w:pPr>
      <w:r>
        <w:t>T</w:t>
      </w:r>
      <w:r w:rsidR="006B1F85">
        <w:t>he appeal decision</w:t>
      </w:r>
    </w:p>
    <w:p w14:paraId="2BB2BA6F" w14:textId="77777777" w:rsidR="00E1675D" w:rsidRDefault="00D0406D" w:rsidP="00E1675D">
      <w:pPr>
        <w:pStyle w:val="BodyTextSpacebelow"/>
      </w:pPr>
      <w:r>
        <w:t>You will get a decision notice on the day of the hearing or soon after. A copy of the decision notice is sent to the D</w:t>
      </w:r>
      <w:r w:rsidR="00413B2A">
        <w:t>WP</w:t>
      </w:r>
      <w:r>
        <w:t xml:space="preserve"> so they can put the tribunal decision into effect and pay you any benefit owed.</w:t>
      </w:r>
    </w:p>
    <w:p w14:paraId="5A92B890" w14:textId="170664A8" w:rsidR="00E1675D" w:rsidRDefault="00D0406D" w:rsidP="00E1675D">
      <w:pPr>
        <w:pStyle w:val="BodyTextSpacebelow"/>
      </w:pPr>
      <w:r>
        <w:t xml:space="preserve">If the appeal is unsuccessful, you can ask for a more detailed explanation: the </w:t>
      </w:r>
      <w:r w:rsidR="00000D74" w:rsidRPr="008856D0">
        <w:rPr>
          <w:rStyle w:val="Italics"/>
        </w:rPr>
        <w:t>‘</w:t>
      </w:r>
      <w:r w:rsidRPr="008856D0">
        <w:rPr>
          <w:rStyle w:val="Italics"/>
        </w:rPr>
        <w:t>statement of reasons</w:t>
      </w:r>
      <w:r w:rsidR="00000D74" w:rsidRPr="008856D0">
        <w:rPr>
          <w:rStyle w:val="Italics"/>
        </w:rPr>
        <w:t>’</w:t>
      </w:r>
      <w:r>
        <w:t xml:space="preserve"> for the decision. You have one month from the date of the tribunal decision in which to do this. Once you have read the statement of reasons, it should be clear to you how and why you have been unsuccessful.</w:t>
      </w:r>
    </w:p>
    <w:bookmarkEnd w:id="184"/>
    <w:p w14:paraId="008B794D" w14:textId="40598AE4" w:rsidR="007608D3" w:rsidRDefault="00D0406D" w:rsidP="008A4F6C">
      <w:pPr>
        <w:pStyle w:val="Bodytextboxed"/>
      </w:pPr>
      <w:r>
        <w:t xml:space="preserve">If you disagree with the decision, you may be able to appeal further to an </w:t>
      </w:r>
      <w:r w:rsidR="00000D74" w:rsidRPr="008856D0">
        <w:rPr>
          <w:rStyle w:val="Italics"/>
        </w:rPr>
        <w:t>‘</w:t>
      </w:r>
      <w:r w:rsidRPr="008856D0">
        <w:rPr>
          <w:rStyle w:val="Italics"/>
        </w:rPr>
        <w:t>Upper Tribunal</w:t>
      </w:r>
      <w:r w:rsidR="00000D74" w:rsidRPr="008856D0">
        <w:rPr>
          <w:rStyle w:val="Italics"/>
        </w:rPr>
        <w:t>’</w:t>
      </w:r>
      <w:r>
        <w:t xml:space="preserve">. You can only do this if the tribunal has made a legal error. For more on appealing to Upper Tribunals, see our </w:t>
      </w:r>
      <w:hyperlink r:id="rId44" w:history="1">
        <w:r w:rsidRPr="00782587">
          <w:rPr>
            <w:rStyle w:val="Hyperlink"/>
            <w:i/>
            <w:iCs/>
            <w:spacing w:val="2"/>
          </w:rPr>
          <w:t>Disability Rights Handbook</w:t>
        </w:r>
      </w:hyperlink>
      <w:r>
        <w:t>.</w:t>
      </w:r>
      <w:bookmarkStart w:id="187" w:name="_Appendix_A"/>
      <w:bookmarkEnd w:id="187"/>
    </w:p>
    <w:p w14:paraId="5EA8FE7C" w14:textId="77777777" w:rsidR="002B0679" w:rsidRDefault="002B0679" w:rsidP="00AF2424">
      <w:pPr>
        <w:pStyle w:val="BodyText"/>
        <w:sectPr w:rsidR="002B0679" w:rsidSect="00D23F67">
          <w:headerReference w:type="default" r:id="rId45"/>
          <w:type w:val="continuous"/>
          <w:pgSz w:w="11906" w:h="16838" w:code="9"/>
          <w:pgMar w:top="1361" w:right="794" w:bottom="1191" w:left="794" w:header="709" w:footer="567" w:gutter="0"/>
          <w:cols w:space="397"/>
          <w:docGrid w:linePitch="360"/>
        </w:sectPr>
      </w:pPr>
    </w:p>
    <w:p w14:paraId="32B7BF5A" w14:textId="77777777" w:rsidR="002D25FD" w:rsidRDefault="002D25FD" w:rsidP="00674F0B">
      <w:pPr>
        <w:pStyle w:val="BodyText"/>
      </w:pPr>
      <w:r>
        <w:br w:type="page"/>
      </w:r>
    </w:p>
    <w:p w14:paraId="2097A025" w14:textId="7387904D" w:rsidR="00441D38" w:rsidRDefault="00C923C3" w:rsidP="000C6DE2">
      <w:pPr>
        <w:pStyle w:val="Heading1Appendices"/>
      </w:pPr>
      <w:bookmarkStart w:id="188" w:name="_Toc132177645"/>
      <w:r>
        <w:lastRenderedPageBreak/>
        <w:t xml:space="preserve">Appendix </w:t>
      </w:r>
      <w:r w:rsidR="00F37D8A">
        <w:t>A</w:t>
      </w:r>
      <w:bookmarkEnd w:id="188"/>
    </w:p>
    <w:p w14:paraId="73E77CE3" w14:textId="76491492" w:rsidR="00441D38" w:rsidRDefault="00F37D8A" w:rsidP="000C6DE2">
      <w:pPr>
        <w:pStyle w:val="Heading2Appendices"/>
      </w:pPr>
      <w:bookmarkStart w:id="189" w:name="_Limited_capability_for_2"/>
      <w:bookmarkStart w:id="190" w:name="_Toc132177646"/>
      <w:bookmarkEnd w:id="24"/>
      <w:bookmarkEnd w:id="25"/>
      <w:bookmarkEnd w:id="189"/>
      <w:r w:rsidRPr="00F37D8A">
        <w:t>Limited capability for work assessment descriptors</w:t>
      </w:r>
      <w:bookmarkStart w:id="191" w:name="LCFWAAppendix"/>
      <w:bookmarkEnd w:id="190"/>
    </w:p>
    <w:p w14:paraId="18B61993" w14:textId="0678972A" w:rsidR="00EE7CB1" w:rsidRDefault="00EE7CB1" w:rsidP="00EE7CB1">
      <w:pPr>
        <w:pStyle w:val="BodyTextappendices"/>
      </w:pPr>
      <w:r>
        <w:t xml:space="preserve">The first part of the work capability assessment finds out if you have a </w:t>
      </w:r>
      <w:r w:rsidRPr="00B168F1">
        <w:rPr>
          <w:rStyle w:val="Italics"/>
        </w:rPr>
        <w:t>‘limited capability for work’</w:t>
      </w:r>
      <w:r>
        <w:t xml:space="preserve">. </w:t>
      </w:r>
    </w:p>
    <w:p w14:paraId="10CC5FD1" w14:textId="77777777" w:rsidR="001A4CA7" w:rsidRDefault="001A4CA7" w:rsidP="00E43906">
      <w:pPr>
        <w:pStyle w:val="BodyTextappendicesnospace"/>
      </w:pPr>
      <w:r>
        <w:t>A</w:t>
      </w:r>
      <w:r w:rsidR="00437CA9">
        <w:t xml:space="preserve"> points system is used to </w:t>
      </w:r>
      <w:r>
        <w:t>find out</w:t>
      </w:r>
      <w:r w:rsidR="00437CA9">
        <w:t xml:space="preserve"> how well you can carry out a range of activities</w:t>
      </w:r>
      <w:r>
        <w:t>:</w:t>
      </w:r>
    </w:p>
    <w:p w14:paraId="0284F60C" w14:textId="7FFA7794" w:rsidR="001A4CA7" w:rsidRDefault="001A4CA7" w:rsidP="001A4CA7">
      <w:pPr>
        <w:pStyle w:val="BodyTextAppendixbulleted"/>
      </w:pPr>
      <w:r>
        <w:t>p</w:t>
      </w:r>
      <w:r w:rsidR="00437CA9">
        <w:t xml:space="preserve">hysical </w:t>
      </w:r>
      <w:r>
        <w:t>(activities 1-10)</w:t>
      </w:r>
      <w:r w:rsidR="001E3495">
        <w:t>;</w:t>
      </w:r>
      <w:r>
        <w:t xml:space="preserve"> </w:t>
      </w:r>
      <w:r w:rsidR="00437CA9" w:rsidRPr="00E43906">
        <w:rPr>
          <w:rStyle w:val="Italics"/>
        </w:rPr>
        <w:t>and</w:t>
      </w:r>
    </w:p>
    <w:p w14:paraId="284F9AD8" w14:textId="4A56D279" w:rsidR="00437CA9" w:rsidRDefault="00437CA9" w:rsidP="001A4CA7">
      <w:pPr>
        <w:pStyle w:val="BodyTextAppendixbulleted"/>
      </w:pPr>
      <w:r>
        <w:t>mental, cognitive and intellectual</w:t>
      </w:r>
      <w:r w:rsidR="001A4CA7">
        <w:t xml:space="preserve"> (activities 11-17)</w:t>
      </w:r>
      <w:r>
        <w:t>.</w:t>
      </w:r>
    </w:p>
    <w:p w14:paraId="33490701" w14:textId="05B5680A" w:rsidR="001E3495" w:rsidRDefault="00437CA9" w:rsidP="001A4CA7">
      <w:pPr>
        <w:pStyle w:val="BodyTextappendices"/>
      </w:pPr>
      <w:r>
        <w:t xml:space="preserve">Each activity </w:t>
      </w:r>
      <w:r w:rsidR="00A137DE">
        <w:t xml:space="preserve">heading </w:t>
      </w:r>
      <w:r>
        <w:t xml:space="preserve">is divided into different </w:t>
      </w:r>
      <w:r w:rsidRPr="00B168F1">
        <w:rPr>
          <w:rStyle w:val="Italics"/>
        </w:rPr>
        <w:t>‘descriptors’</w:t>
      </w:r>
      <w:r w:rsidR="00B6272C">
        <w:rPr>
          <w:rStyle w:val="Italics"/>
        </w:rPr>
        <w:t xml:space="preserve"> (A, B, C etc)</w:t>
      </w:r>
      <w:r>
        <w:t xml:space="preserve">, which </w:t>
      </w:r>
      <w:r w:rsidR="00B6272C">
        <w:t>describe</w:t>
      </w:r>
      <w:r>
        <w:t xml:space="preserve"> related tasks of varying degrees of difficulty. </w:t>
      </w:r>
    </w:p>
    <w:p w14:paraId="67E60F4D" w14:textId="2F67EFF6" w:rsidR="00317013" w:rsidRDefault="00437CA9" w:rsidP="00236EF4">
      <w:pPr>
        <w:pStyle w:val="BodyTextappendices"/>
      </w:pPr>
      <w:r>
        <w:t xml:space="preserve">You score points when you are not able to </w:t>
      </w:r>
      <w:r w:rsidR="004551D2">
        <w:t>complete</w:t>
      </w:r>
      <w:r>
        <w:t xml:space="preserve"> a task</w:t>
      </w:r>
      <w:r w:rsidR="00317013">
        <w:t xml:space="preserve"> reliably and repeatedly. </w:t>
      </w:r>
    </w:p>
    <w:p w14:paraId="063DECD3" w14:textId="584A9660" w:rsidR="00F37D8A" w:rsidRDefault="002C67F1" w:rsidP="00317013">
      <w:pPr>
        <w:pStyle w:val="BodyTextappendices"/>
      </w:pPr>
      <w:r>
        <w:t>Each descriptor (</w:t>
      </w:r>
      <w:r w:rsidR="00A137DE">
        <w:t xml:space="preserve">or </w:t>
      </w:r>
      <w:r>
        <w:t>task) gets a score, ranging from 0 to 15 points. A</w:t>
      </w:r>
      <w:r w:rsidR="00437CA9">
        <w:t xml:space="preserve">dd together the highest score from each activity </w:t>
      </w:r>
      <w:r w:rsidR="00A137DE">
        <w:t xml:space="preserve">heading </w:t>
      </w:r>
      <w:r w:rsidR="00437CA9">
        <w:t>that applies to you.</w:t>
      </w:r>
      <w:r w:rsidR="00B6272C">
        <w:t xml:space="preserve"> </w:t>
      </w:r>
      <w:r w:rsidR="00F37D8A">
        <w:t xml:space="preserve">To be assessed as having a limited capability for work, you need to score 15 points or more. </w:t>
      </w:r>
    </w:p>
    <w:p w14:paraId="415CCC36" w14:textId="77777777" w:rsidR="00F37D8A" w:rsidRDefault="00F37D8A" w:rsidP="00F37D8A">
      <w:pPr>
        <w:pStyle w:val="BodyTextappendices"/>
      </w:pPr>
      <w:r>
        <w:t>The assessment takes into account your abilities when using any aid or appliance you would normally or could reasonably be expected to use.</w:t>
      </w:r>
    </w:p>
    <w:p w14:paraId="590BBCE4" w14:textId="40E9249C" w:rsidR="00CB36E3" w:rsidRDefault="00F37D8A" w:rsidP="00F37D8A">
      <w:pPr>
        <w:pStyle w:val="BodyTextappendices"/>
      </w:pPr>
      <w:r>
        <w:t xml:space="preserve">If any task </w:t>
      </w:r>
      <w:r w:rsidR="00A137DE">
        <w:t xml:space="preserve">that applies to you </w:t>
      </w:r>
      <w:r>
        <w:t xml:space="preserve">is highlighted in </w:t>
      </w:r>
      <w:r w:rsidRPr="00236EF4">
        <w:rPr>
          <w:rStyle w:val="Italics"/>
        </w:rPr>
        <w:t>italics</w:t>
      </w:r>
      <w:r>
        <w:t xml:space="preserve">, you will also </w:t>
      </w:r>
      <w:r w:rsidR="00604732">
        <w:t>be assessed as having a</w:t>
      </w:r>
      <w:r>
        <w:t xml:space="preserve"> limited capability for work-related activity.</w:t>
      </w:r>
    </w:p>
    <w:p w14:paraId="083ACA9E" w14:textId="77777777" w:rsidR="007A3BA3" w:rsidRDefault="007A3BA3" w:rsidP="007A3BA3">
      <w:pPr>
        <w:pStyle w:val="6ptspace"/>
      </w:pPr>
    </w:p>
    <w:p w14:paraId="58999029" w14:textId="42CF2585" w:rsidR="002C2B46" w:rsidRDefault="002C2B46" w:rsidP="0058060D">
      <w:pPr>
        <w:pStyle w:val="Heading4-Activity"/>
      </w:pPr>
      <w:r w:rsidRPr="002C2B46">
        <w:t>Part 1: Physical functions</w:t>
      </w:r>
    </w:p>
    <w:tbl>
      <w:tblPr>
        <w:tblW w:w="10319" w:type="dxa"/>
        <w:jc w:val="center"/>
        <w:tblLayout w:type="fixed"/>
        <w:tblLook w:val="01E0" w:firstRow="1" w:lastRow="1" w:firstColumn="1" w:lastColumn="1" w:noHBand="0" w:noVBand="0"/>
      </w:tblPr>
      <w:tblGrid>
        <w:gridCol w:w="421"/>
        <w:gridCol w:w="8930"/>
        <w:gridCol w:w="968"/>
      </w:tblGrid>
      <w:tr w:rsidR="007734FC" w:rsidRPr="006C19BA" w14:paraId="307E66BA" w14:textId="77777777" w:rsidTr="00DE5411">
        <w:trPr>
          <w:trHeight w:val="227"/>
          <w:jc w:val="center"/>
        </w:trPr>
        <w:tc>
          <w:tcPr>
            <w:tcW w:w="9351" w:type="dxa"/>
            <w:gridSpan w:val="2"/>
            <w:tcBorders>
              <w:bottom w:val="single" w:sz="6" w:space="0" w:color="7F7F7F" w:themeColor="text1" w:themeTint="80"/>
            </w:tcBorders>
            <w:shd w:val="clear" w:color="auto" w:fill="auto"/>
            <w:tcMar>
              <w:left w:w="0" w:type="dxa"/>
              <w:right w:w="85" w:type="dxa"/>
            </w:tcMar>
          </w:tcPr>
          <w:p w14:paraId="176BA61D" w14:textId="77777777" w:rsidR="007734FC" w:rsidRPr="006C19BA" w:rsidRDefault="007734FC" w:rsidP="00FA0D09">
            <w:pPr>
              <w:pStyle w:val="Boxtblae1head-intable"/>
              <w:rPr>
                <w:rStyle w:val="BoxTextBold"/>
              </w:rPr>
            </w:pPr>
            <w:bookmarkStart w:id="192" w:name="_Toc354046810"/>
            <w:bookmarkStart w:id="193" w:name="_Toc354615966"/>
            <w:r w:rsidRPr="006C19BA">
              <w:rPr>
                <w:rStyle w:val="BoxTextBold"/>
              </w:rPr>
              <w:t>Activity</w:t>
            </w:r>
          </w:p>
        </w:tc>
        <w:tc>
          <w:tcPr>
            <w:tcW w:w="968" w:type="dxa"/>
            <w:tcBorders>
              <w:bottom w:val="single" w:sz="6" w:space="0" w:color="7F7F7F" w:themeColor="text1" w:themeTint="80"/>
            </w:tcBorders>
            <w:shd w:val="clear" w:color="auto" w:fill="auto"/>
            <w:tcMar>
              <w:left w:w="0" w:type="dxa"/>
              <w:right w:w="85" w:type="dxa"/>
            </w:tcMar>
          </w:tcPr>
          <w:p w14:paraId="17D0634E" w14:textId="77777777" w:rsidR="007734FC" w:rsidRPr="006C19BA" w:rsidRDefault="007734FC" w:rsidP="00FA0D09">
            <w:pPr>
              <w:pStyle w:val="Boxtblae1head-intable"/>
              <w:jc w:val="right"/>
              <w:rPr>
                <w:rStyle w:val="BoxTextBold"/>
              </w:rPr>
            </w:pPr>
            <w:r w:rsidRPr="006C19BA">
              <w:rPr>
                <w:rStyle w:val="BoxTextBold"/>
              </w:rPr>
              <w:t>Points</w:t>
            </w:r>
          </w:p>
        </w:tc>
      </w:tr>
      <w:tr w:rsidR="007734FC" w:rsidRPr="006C19BA" w14:paraId="01012ECE"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7C37BAAB" w14:textId="77777777" w:rsidR="007734FC" w:rsidRPr="006C19BA" w:rsidRDefault="007734FC" w:rsidP="00E94F51">
            <w:pPr>
              <w:pStyle w:val="BodyTexttabled"/>
              <w:rPr>
                <w:rStyle w:val="BoxTextBold"/>
              </w:rPr>
            </w:pPr>
            <w:r w:rsidRPr="006C19BA">
              <w:rPr>
                <w:rStyle w:val="BoxTextBold"/>
              </w:rPr>
              <w:t>1. Mobilising unaided by another person with or without a walking stick, manual wheelchair or other aid if such aid is normally or could reasonably be worn or used</w:t>
            </w:r>
          </w:p>
        </w:tc>
      </w:tr>
      <w:tr w:rsidR="007734FC" w:rsidRPr="007734FC" w14:paraId="4DCFD10D" w14:textId="77777777" w:rsidTr="00156B24">
        <w:trPr>
          <w:trHeight w:val="227"/>
          <w:jc w:val="center"/>
        </w:trPr>
        <w:tc>
          <w:tcPr>
            <w:tcW w:w="421" w:type="dxa"/>
            <w:shd w:val="clear" w:color="auto" w:fill="auto"/>
            <w:tcMar>
              <w:left w:w="0" w:type="dxa"/>
              <w:right w:w="85" w:type="dxa"/>
            </w:tcMar>
          </w:tcPr>
          <w:p w14:paraId="256D51E8" w14:textId="77777777" w:rsidR="007734FC" w:rsidRPr="007734FC" w:rsidRDefault="007734FC" w:rsidP="00E94F51">
            <w:pPr>
              <w:pStyle w:val="BodyTexttabled"/>
              <w:rPr>
                <w:lang w:eastAsia="en-US"/>
              </w:rPr>
            </w:pPr>
            <w:r w:rsidRPr="007734FC">
              <w:rPr>
                <w:lang w:eastAsia="en-US"/>
              </w:rPr>
              <w:t>A</w:t>
            </w:r>
          </w:p>
        </w:tc>
        <w:tc>
          <w:tcPr>
            <w:tcW w:w="8930" w:type="dxa"/>
            <w:shd w:val="clear" w:color="auto" w:fill="auto"/>
            <w:tcMar>
              <w:left w:w="0" w:type="dxa"/>
              <w:right w:w="85" w:type="dxa"/>
            </w:tcMar>
          </w:tcPr>
          <w:p w14:paraId="6DEBE62E" w14:textId="4B07F3F7" w:rsidR="007734FC" w:rsidRPr="007734FC" w:rsidRDefault="007734FC" w:rsidP="00E94F51">
            <w:pPr>
              <w:pStyle w:val="BodyTexttabled"/>
              <w:rPr>
                <w:i/>
                <w:lang w:eastAsia="en-US"/>
              </w:rPr>
            </w:pPr>
            <w:r w:rsidRPr="007734FC">
              <w:rPr>
                <w:i/>
                <w:lang w:eastAsia="en-US"/>
              </w:rPr>
              <w:t>Cannot</w:t>
            </w:r>
            <w:r w:rsidR="000540C6">
              <w:rPr>
                <w:i/>
                <w:lang w:eastAsia="en-US"/>
              </w:rPr>
              <w:t>,</w:t>
            </w:r>
            <w:r w:rsidRPr="007734FC">
              <w:rPr>
                <w:i/>
                <w:lang w:eastAsia="en-US"/>
              </w:rPr>
              <w:t xml:space="preserve"> unaided by another</w:t>
            </w:r>
            <w:r w:rsidR="000540C6">
              <w:rPr>
                <w:i/>
                <w:lang w:eastAsia="en-US"/>
              </w:rPr>
              <w:t>,</w:t>
            </w:r>
            <w:r w:rsidRPr="007734FC">
              <w:rPr>
                <w:i/>
                <w:lang w:eastAsia="en-US"/>
              </w:rPr>
              <w:t xml:space="preserve"> person either:</w:t>
            </w:r>
          </w:p>
          <w:p w14:paraId="0DEA6132" w14:textId="77777777" w:rsidR="007734FC" w:rsidRPr="007734FC" w:rsidRDefault="007734FC" w:rsidP="00E94F51">
            <w:pPr>
              <w:pStyle w:val="BodyTexttabled"/>
              <w:rPr>
                <w:i/>
                <w:lang w:eastAsia="en-US"/>
              </w:rPr>
            </w:pPr>
            <w:r w:rsidRPr="007734FC">
              <w:rPr>
                <w:i/>
                <w:lang w:eastAsia="en-US"/>
              </w:rPr>
              <w:t>(</w:t>
            </w:r>
            <w:proofErr w:type="spellStart"/>
            <w:r w:rsidRPr="007734FC">
              <w:rPr>
                <w:i/>
                <w:lang w:eastAsia="en-US"/>
              </w:rPr>
              <w:t>i</w:t>
            </w:r>
            <w:proofErr w:type="spellEnd"/>
            <w:r w:rsidRPr="007734FC">
              <w:rPr>
                <w:i/>
                <w:lang w:eastAsia="en-US"/>
              </w:rPr>
              <w:t>) mobilise more than 50 metres on level ground without stopping in order to avoid significant discomfort or exhaustion; or</w:t>
            </w:r>
          </w:p>
          <w:p w14:paraId="739F7B60" w14:textId="77777777" w:rsidR="007734FC" w:rsidRPr="007734FC" w:rsidRDefault="007734FC" w:rsidP="00E94F51">
            <w:pPr>
              <w:pStyle w:val="BodyTexttabled"/>
              <w:rPr>
                <w:i/>
                <w:lang w:eastAsia="en-US"/>
              </w:rPr>
            </w:pPr>
            <w:r w:rsidRPr="007734FC">
              <w:rPr>
                <w:i/>
                <w:lang w:eastAsia="en-US"/>
              </w:rPr>
              <w:t>(ii) repeatedly mobilise 50 metres within a reasonable timescale because of significant discomfort or exhaustion.</w:t>
            </w:r>
          </w:p>
        </w:tc>
        <w:tc>
          <w:tcPr>
            <w:tcW w:w="968" w:type="dxa"/>
            <w:shd w:val="clear" w:color="auto" w:fill="auto"/>
            <w:tcMar>
              <w:left w:w="0" w:type="dxa"/>
              <w:right w:w="85" w:type="dxa"/>
            </w:tcMar>
          </w:tcPr>
          <w:p w14:paraId="484D0544" w14:textId="77777777" w:rsidR="007734FC" w:rsidRPr="006C19BA" w:rsidRDefault="007734FC" w:rsidP="0016106D">
            <w:pPr>
              <w:pStyle w:val="BodyTexttabled-pointsrr"/>
              <w:rPr>
                <w:rStyle w:val="Italics"/>
              </w:rPr>
            </w:pPr>
            <w:r w:rsidRPr="006C19BA">
              <w:rPr>
                <w:rStyle w:val="Italics"/>
              </w:rPr>
              <w:t>15</w:t>
            </w:r>
          </w:p>
        </w:tc>
      </w:tr>
      <w:tr w:rsidR="007734FC" w:rsidRPr="007734FC" w14:paraId="6745B084" w14:textId="77777777" w:rsidTr="00156B24">
        <w:trPr>
          <w:trHeight w:val="227"/>
          <w:jc w:val="center"/>
        </w:trPr>
        <w:tc>
          <w:tcPr>
            <w:tcW w:w="421" w:type="dxa"/>
            <w:shd w:val="clear" w:color="auto" w:fill="auto"/>
            <w:tcMar>
              <w:left w:w="0" w:type="dxa"/>
              <w:right w:w="85" w:type="dxa"/>
            </w:tcMar>
          </w:tcPr>
          <w:p w14:paraId="3893C746"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1850A352" w14:textId="0B271EF4" w:rsidR="007734FC" w:rsidRPr="007734FC" w:rsidRDefault="007734FC" w:rsidP="00E94F51">
            <w:pPr>
              <w:pStyle w:val="BodyTexttabled"/>
              <w:rPr>
                <w:lang w:eastAsia="en-US"/>
              </w:rPr>
            </w:pPr>
            <w:r w:rsidRPr="007734FC">
              <w:t>Cannot, unaided by another person</w:t>
            </w:r>
            <w:r w:rsidR="000540C6">
              <w:t>,</w:t>
            </w:r>
            <w:r w:rsidRPr="007734FC">
              <w:t xml:space="preserve"> </w:t>
            </w:r>
            <w:r w:rsidRPr="007734FC">
              <w:rPr>
                <w:lang w:eastAsia="en-US"/>
              </w:rPr>
              <w:t>mount</w:t>
            </w:r>
            <w:r w:rsidRPr="007734FC">
              <w:t xml:space="preserve"> or descend two steps</w:t>
            </w:r>
            <w:r w:rsidRPr="007734FC">
              <w:rPr>
                <w:lang w:eastAsia="en-US"/>
              </w:rPr>
              <w:t xml:space="preserve"> even with the support of a handrail. </w:t>
            </w:r>
          </w:p>
        </w:tc>
        <w:tc>
          <w:tcPr>
            <w:tcW w:w="968" w:type="dxa"/>
            <w:shd w:val="clear" w:color="auto" w:fill="auto"/>
            <w:tcMar>
              <w:left w:w="0" w:type="dxa"/>
              <w:right w:w="85" w:type="dxa"/>
            </w:tcMar>
          </w:tcPr>
          <w:p w14:paraId="689640ED" w14:textId="77777777" w:rsidR="007734FC" w:rsidRPr="007734FC" w:rsidRDefault="007734FC" w:rsidP="0016106D">
            <w:pPr>
              <w:pStyle w:val="BodyTexttabled-pointsrr"/>
              <w:rPr>
                <w:lang w:eastAsia="en-US"/>
              </w:rPr>
            </w:pPr>
            <w:r w:rsidRPr="007734FC">
              <w:rPr>
                <w:lang w:eastAsia="en-US"/>
              </w:rPr>
              <w:t>9</w:t>
            </w:r>
          </w:p>
        </w:tc>
      </w:tr>
      <w:tr w:rsidR="007734FC" w:rsidRPr="007734FC" w14:paraId="5F08EB31" w14:textId="77777777" w:rsidTr="00156B24">
        <w:trPr>
          <w:trHeight w:val="227"/>
          <w:jc w:val="center"/>
        </w:trPr>
        <w:tc>
          <w:tcPr>
            <w:tcW w:w="421" w:type="dxa"/>
            <w:shd w:val="clear" w:color="auto" w:fill="auto"/>
            <w:tcMar>
              <w:left w:w="0" w:type="dxa"/>
              <w:right w:w="85" w:type="dxa"/>
            </w:tcMar>
          </w:tcPr>
          <w:p w14:paraId="7791B1C9"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2B5E5333" w14:textId="76DB3068" w:rsidR="007734FC" w:rsidRPr="007734FC" w:rsidRDefault="007734FC" w:rsidP="00E94F51">
            <w:pPr>
              <w:pStyle w:val="BodyTexttabled"/>
            </w:pPr>
            <w:r w:rsidRPr="007734FC">
              <w:t>Cannot, unaided by another person</w:t>
            </w:r>
            <w:r w:rsidR="000540C6">
              <w:t>,</w:t>
            </w:r>
            <w:r w:rsidRPr="007734FC">
              <w:t xml:space="preserve"> either:</w:t>
            </w:r>
          </w:p>
          <w:p w14:paraId="5CAA83A6" w14:textId="77777777" w:rsidR="007734FC" w:rsidRPr="007734FC" w:rsidRDefault="007734FC" w:rsidP="00E94F51">
            <w:pPr>
              <w:pStyle w:val="BodyTexttabled"/>
              <w:rPr>
                <w:lang w:eastAsia="en-US"/>
              </w:rPr>
            </w:pPr>
            <w:r w:rsidRPr="007734FC">
              <w:t>(</w:t>
            </w:r>
            <w:proofErr w:type="spellStart"/>
            <w:r w:rsidRPr="007734FC">
              <w:t>i</w:t>
            </w:r>
            <w:proofErr w:type="spellEnd"/>
            <w:r w:rsidRPr="007734FC">
              <w:t xml:space="preserve">) mobilise more than 100 metres on level ground without stopping in order to avoid significant discomfort or exhaustion; </w:t>
            </w:r>
            <w:r w:rsidRPr="007734FC">
              <w:rPr>
                <w:i/>
                <w:lang w:eastAsia="en-US"/>
              </w:rPr>
              <w:t>or</w:t>
            </w:r>
          </w:p>
          <w:p w14:paraId="14895305" w14:textId="77777777" w:rsidR="007734FC" w:rsidRPr="007734FC" w:rsidRDefault="007734FC" w:rsidP="00E94F51">
            <w:pPr>
              <w:pStyle w:val="BodyTexttabled"/>
            </w:pPr>
            <w:r w:rsidRPr="007734FC">
              <w:t>(ii) repeatedly mobilise 100 metres within a reasonable timescale because of significant discomfort</w:t>
            </w:r>
            <w:r w:rsidRPr="007734FC">
              <w:rPr>
                <w:lang w:eastAsia="en-US"/>
              </w:rPr>
              <w:t xml:space="preserve"> </w:t>
            </w:r>
            <w:r w:rsidRPr="007734FC">
              <w:t>or exhaustion.</w:t>
            </w:r>
          </w:p>
        </w:tc>
        <w:tc>
          <w:tcPr>
            <w:tcW w:w="968" w:type="dxa"/>
            <w:shd w:val="clear" w:color="auto" w:fill="auto"/>
            <w:tcMar>
              <w:left w:w="0" w:type="dxa"/>
              <w:right w:w="85" w:type="dxa"/>
            </w:tcMar>
          </w:tcPr>
          <w:p w14:paraId="7342A6E1" w14:textId="77777777" w:rsidR="007734FC" w:rsidRPr="007734FC" w:rsidRDefault="007734FC" w:rsidP="0016106D">
            <w:pPr>
              <w:pStyle w:val="BodyTexttabled-pointsrr"/>
            </w:pPr>
            <w:r w:rsidRPr="007734FC">
              <w:rPr>
                <w:lang w:eastAsia="en-US"/>
              </w:rPr>
              <w:t>9</w:t>
            </w:r>
          </w:p>
        </w:tc>
      </w:tr>
      <w:tr w:rsidR="007734FC" w:rsidRPr="007734FC" w14:paraId="4C7905E6" w14:textId="77777777" w:rsidTr="00B53A77">
        <w:trPr>
          <w:trHeight w:val="227"/>
          <w:jc w:val="center"/>
        </w:trPr>
        <w:tc>
          <w:tcPr>
            <w:tcW w:w="421" w:type="dxa"/>
            <w:shd w:val="clear" w:color="auto" w:fill="auto"/>
            <w:tcMar>
              <w:left w:w="0" w:type="dxa"/>
              <w:right w:w="85" w:type="dxa"/>
            </w:tcMar>
          </w:tcPr>
          <w:p w14:paraId="74338E8A" w14:textId="77777777" w:rsidR="007734FC" w:rsidRPr="007734FC" w:rsidRDefault="007734FC" w:rsidP="00E94F51">
            <w:pPr>
              <w:pStyle w:val="BodyTexttabled"/>
              <w:rPr>
                <w:lang w:eastAsia="en-US"/>
              </w:rPr>
            </w:pPr>
            <w:r w:rsidRPr="007734FC">
              <w:rPr>
                <w:lang w:eastAsia="en-US"/>
              </w:rPr>
              <w:t>D</w:t>
            </w:r>
          </w:p>
        </w:tc>
        <w:tc>
          <w:tcPr>
            <w:tcW w:w="8930" w:type="dxa"/>
            <w:shd w:val="clear" w:color="auto" w:fill="auto"/>
            <w:tcMar>
              <w:left w:w="0" w:type="dxa"/>
              <w:right w:w="85" w:type="dxa"/>
            </w:tcMar>
          </w:tcPr>
          <w:p w14:paraId="78F038DE" w14:textId="51DD07B5" w:rsidR="007734FC" w:rsidRPr="007734FC" w:rsidRDefault="007734FC" w:rsidP="00E94F51">
            <w:pPr>
              <w:pStyle w:val="BodyTexttabled"/>
            </w:pPr>
            <w:r w:rsidRPr="007734FC">
              <w:t>Cannot, unaided by another person</w:t>
            </w:r>
            <w:r w:rsidR="000540C6">
              <w:t>,</w:t>
            </w:r>
            <w:r w:rsidRPr="007734FC">
              <w:t xml:space="preserve"> either:</w:t>
            </w:r>
          </w:p>
          <w:p w14:paraId="32C29CDA" w14:textId="77777777" w:rsidR="007734FC" w:rsidRPr="007734FC" w:rsidRDefault="007734FC" w:rsidP="00E94F51">
            <w:pPr>
              <w:pStyle w:val="BodyTexttabled"/>
              <w:rPr>
                <w:lang w:eastAsia="en-US"/>
              </w:rPr>
            </w:pPr>
            <w:r w:rsidRPr="007734FC">
              <w:t>(</w:t>
            </w:r>
            <w:proofErr w:type="spellStart"/>
            <w:r w:rsidRPr="007734FC">
              <w:t>i</w:t>
            </w:r>
            <w:proofErr w:type="spellEnd"/>
            <w:r w:rsidRPr="007734FC">
              <w:t xml:space="preserve">) mobilise more than 200 metres on level ground without stopping in order to avoid significant discomfort or exhaustion; </w:t>
            </w:r>
            <w:r w:rsidRPr="007734FC">
              <w:rPr>
                <w:i/>
                <w:lang w:eastAsia="en-US"/>
              </w:rPr>
              <w:t>or</w:t>
            </w:r>
          </w:p>
          <w:p w14:paraId="6F0828F1" w14:textId="77777777" w:rsidR="007734FC" w:rsidRPr="007734FC" w:rsidRDefault="007734FC" w:rsidP="00E94F51">
            <w:pPr>
              <w:pStyle w:val="BodyTexttabled"/>
            </w:pPr>
            <w:r w:rsidRPr="007734FC">
              <w:t>(ii) repeatedly mobilise 200 metres within a reasonable timescale because of significant discomfort or exhaustion.</w:t>
            </w:r>
          </w:p>
        </w:tc>
        <w:tc>
          <w:tcPr>
            <w:tcW w:w="968" w:type="dxa"/>
            <w:shd w:val="clear" w:color="auto" w:fill="auto"/>
            <w:tcMar>
              <w:left w:w="0" w:type="dxa"/>
              <w:right w:w="85" w:type="dxa"/>
            </w:tcMar>
          </w:tcPr>
          <w:p w14:paraId="271785E9" w14:textId="77777777" w:rsidR="007734FC" w:rsidRPr="007734FC" w:rsidRDefault="007734FC" w:rsidP="0016106D">
            <w:pPr>
              <w:pStyle w:val="BodyTexttabled-pointsrr"/>
            </w:pPr>
            <w:r w:rsidRPr="007734FC">
              <w:rPr>
                <w:lang w:eastAsia="en-US"/>
              </w:rPr>
              <w:t>6</w:t>
            </w:r>
          </w:p>
        </w:tc>
      </w:tr>
      <w:tr w:rsidR="007734FC" w:rsidRPr="007734FC" w14:paraId="71A4C02E" w14:textId="77777777" w:rsidTr="00B53A77">
        <w:trPr>
          <w:trHeight w:val="227"/>
          <w:jc w:val="center"/>
        </w:trPr>
        <w:tc>
          <w:tcPr>
            <w:tcW w:w="421" w:type="dxa"/>
            <w:shd w:val="clear" w:color="auto" w:fill="auto"/>
            <w:tcMar>
              <w:left w:w="0" w:type="dxa"/>
              <w:bottom w:w="57" w:type="dxa"/>
              <w:right w:w="85" w:type="dxa"/>
            </w:tcMar>
          </w:tcPr>
          <w:p w14:paraId="59E4229E" w14:textId="77777777" w:rsidR="007734FC" w:rsidRPr="007734FC" w:rsidRDefault="007734FC" w:rsidP="00E94F51">
            <w:pPr>
              <w:pStyle w:val="BodyTexttabled"/>
              <w:rPr>
                <w:lang w:eastAsia="en-US"/>
              </w:rPr>
            </w:pPr>
            <w:r w:rsidRPr="007734FC">
              <w:rPr>
                <w:lang w:eastAsia="en-US"/>
              </w:rPr>
              <w:t>E</w:t>
            </w:r>
          </w:p>
        </w:tc>
        <w:tc>
          <w:tcPr>
            <w:tcW w:w="8930" w:type="dxa"/>
            <w:shd w:val="clear" w:color="auto" w:fill="auto"/>
            <w:tcMar>
              <w:left w:w="0" w:type="dxa"/>
              <w:bottom w:w="57" w:type="dxa"/>
              <w:right w:w="85" w:type="dxa"/>
            </w:tcMar>
          </w:tcPr>
          <w:p w14:paraId="2010EDFA" w14:textId="77777777" w:rsidR="007734FC" w:rsidRPr="007734FC" w:rsidRDefault="007734FC" w:rsidP="00E94F51">
            <w:pPr>
              <w:pStyle w:val="BodyTexttabled"/>
              <w:rPr>
                <w:lang w:eastAsia="en-US"/>
              </w:rPr>
            </w:pPr>
            <w:r w:rsidRPr="007734FC">
              <w:rPr>
                <w:lang w:eastAsia="en-US"/>
              </w:rPr>
              <w:t>None of the above applies.</w:t>
            </w:r>
          </w:p>
        </w:tc>
        <w:tc>
          <w:tcPr>
            <w:tcW w:w="968" w:type="dxa"/>
            <w:shd w:val="clear" w:color="auto" w:fill="auto"/>
            <w:tcMar>
              <w:left w:w="0" w:type="dxa"/>
              <w:bottom w:w="57" w:type="dxa"/>
              <w:right w:w="85" w:type="dxa"/>
            </w:tcMar>
          </w:tcPr>
          <w:p w14:paraId="44865CD9" w14:textId="77777777" w:rsidR="007734FC" w:rsidRPr="007734FC" w:rsidRDefault="007734FC" w:rsidP="0016106D">
            <w:pPr>
              <w:pStyle w:val="BodyTexttabled-pointsrr"/>
              <w:rPr>
                <w:lang w:eastAsia="en-US"/>
              </w:rPr>
            </w:pPr>
            <w:r w:rsidRPr="007734FC">
              <w:rPr>
                <w:lang w:eastAsia="en-US"/>
              </w:rPr>
              <w:t>0</w:t>
            </w:r>
          </w:p>
        </w:tc>
      </w:tr>
    </w:tbl>
    <w:p w14:paraId="0E647967" w14:textId="77777777" w:rsidR="00995691" w:rsidRDefault="00995691">
      <w:r>
        <w:br w:type="page"/>
      </w:r>
    </w:p>
    <w:tbl>
      <w:tblPr>
        <w:tblW w:w="10319" w:type="dxa"/>
        <w:jc w:val="center"/>
        <w:tblLayout w:type="fixed"/>
        <w:tblLook w:val="01E0" w:firstRow="1" w:lastRow="1" w:firstColumn="1" w:lastColumn="1" w:noHBand="0" w:noVBand="0"/>
      </w:tblPr>
      <w:tblGrid>
        <w:gridCol w:w="421"/>
        <w:gridCol w:w="8930"/>
        <w:gridCol w:w="968"/>
      </w:tblGrid>
      <w:tr w:rsidR="007734FC" w:rsidRPr="006C19BA" w14:paraId="7DAAC160" w14:textId="77777777" w:rsidTr="00DC3D99">
        <w:trPr>
          <w:trHeight w:val="227"/>
          <w:jc w:val="center"/>
        </w:trPr>
        <w:tc>
          <w:tcPr>
            <w:tcW w:w="10319" w:type="dxa"/>
            <w:gridSpan w:val="3"/>
            <w:shd w:val="clear" w:color="auto" w:fill="auto"/>
            <w:tcMar>
              <w:top w:w="0" w:type="dxa"/>
              <w:left w:w="0" w:type="dxa"/>
              <w:right w:w="85" w:type="dxa"/>
            </w:tcMar>
          </w:tcPr>
          <w:p w14:paraId="586D8C43" w14:textId="36705472" w:rsidR="007734FC" w:rsidRPr="006C19BA" w:rsidRDefault="007734FC" w:rsidP="00E94F51">
            <w:pPr>
              <w:pStyle w:val="BodyTexttabled"/>
              <w:rPr>
                <w:rStyle w:val="BoxTextBold"/>
              </w:rPr>
            </w:pPr>
            <w:r w:rsidRPr="006C19BA">
              <w:rPr>
                <w:rStyle w:val="BoxTextBold"/>
              </w:rPr>
              <w:lastRenderedPageBreak/>
              <w:t>2. Standing and sitting</w:t>
            </w:r>
          </w:p>
        </w:tc>
      </w:tr>
      <w:tr w:rsidR="007734FC" w:rsidRPr="007734FC" w14:paraId="1F67FFF1" w14:textId="77777777" w:rsidTr="00156B24">
        <w:trPr>
          <w:trHeight w:val="227"/>
          <w:jc w:val="center"/>
        </w:trPr>
        <w:tc>
          <w:tcPr>
            <w:tcW w:w="421" w:type="dxa"/>
            <w:shd w:val="clear" w:color="auto" w:fill="auto"/>
            <w:tcMar>
              <w:left w:w="0" w:type="dxa"/>
              <w:right w:w="85" w:type="dxa"/>
            </w:tcMar>
          </w:tcPr>
          <w:p w14:paraId="1AC97451" w14:textId="77777777" w:rsidR="007734FC" w:rsidRPr="007734FC" w:rsidRDefault="007734FC" w:rsidP="00E94F51">
            <w:pPr>
              <w:pStyle w:val="BodyTexttabled"/>
              <w:rPr>
                <w:i/>
                <w:lang w:eastAsia="en-US"/>
              </w:rPr>
            </w:pPr>
            <w:r w:rsidRPr="007734FC">
              <w:rPr>
                <w:lang w:eastAsia="en-US"/>
              </w:rPr>
              <w:t>A</w:t>
            </w:r>
          </w:p>
        </w:tc>
        <w:tc>
          <w:tcPr>
            <w:tcW w:w="8930" w:type="dxa"/>
            <w:shd w:val="clear" w:color="auto" w:fill="auto"/>
            <w:tcMar>
              <w:left w:w="0" w:type="dxa"/>
              <w:right w:w="85" w:type="dxa"/>
            </w:tcMar>
          </w:tcPr>
          <w:p w14:paraId="3D800564" w14:textId="77777777" w:rsidR="007734FC" w:rsidRPr="007734FC" w:rsidRDefault="007734FC" w:rsidP="00E94F51">
            <w:pPr>
              <w:pStyle w:val="BodyTexttabled"/>
              <w:rPr>
                <w:i/>
                <w:lang w:eastAsia="en-US"/>
              </w:rPr>
            </w:pPr>
            <w:r w:rsidRPr="007734FC">
              <w:rPr>
                <w:i/>
                <w:lang w:eastAsia="en-US"/>
              </w:rPr>
              <w:t>Cannot move between one seated position and another seated position which are located next to one another without receiving physical assistance from another person.</w:t>
            </w:r>
          </w:p>
        </w:tc>
        <w:tc>
          <w:tcPr>
            <w:tcW w:w="968" w:type="dxa"/>
            <w:shd w:val="clear" w:color="auto" w:fill="auto"/>
            <w:tcMar>
              <w:left w:w="0" w:type="dxa"/>
              <w:right w:w="85" w:type="dxa"/>
            </w:tcMar>
          </w:tcPr>
          <w:p w14:paraId="735BAF7B" w14:textId="77777777" w:rsidR="007734FC" w:rsidRPr="006C19BA" w:rsidRDefault="007734FC" w:rsidP="0016106D">
            <w:pPr>
              <w:pStyle w:val="BodyTexttabled-pointsrr"/>
              <w:rPr>
                <w:rStyle w:val="Italics"/>
              </w:rPr>
            </w:pPr>
            <w:r w:rsidRPr="006C19BA">
              <w:rPr>
                <w:rStyle w:val="Italics"/>
              </w:rPr>
              <w:t>15</w:t>
            </w:r>
          </w:p>
        </w:tc>
      </w:tr>
      <w:tr w:rsidR="007734FC" w:rsidRPr="007734FC" w14:paraId="7083F9EF" w14:textId="77777777" w:rsidTr="00156B24">
        <w:trPr>
          <w:trHeight w:val="227"/>
          <w:jc w:val="center"/>
        </w:trPr>
        <w:tc>
          <w:tcPr>
            <w:tcW w:w="421" w:type="dxa"/>
            <w:shd w:val="clear" w:color="auto" w:fill="auto"/>
            <w:tcMar>
              <w:left w:w="0" w:type="dxa"/>
              <w:right w:w="85" w:type="dxa"/>
            </w:tcMar>
          </w:tcPr>
          <w:p w14:paraId="73D27692"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6C1BBDD1" w14:textId="77777777" w:rsidR="007734FC" w:rsidRPr="007734FC" w:rsidRDefault="007734FC" w:rsidP="00E94F51">
            <w:pPr>
              <w:pStyle w:val="BodyTexttabled"/>
            </w:pPr>
            <w:r w:rsidRPr="007734FC">
              <w:t>Cannot, for the majority of the time, remain at a work station:</w:t>
            </w:r>
          </w:p>
          <w:p w14:paraId="7F4DE1A6" w14:textId="77777777" w:rsidR="007734FC" w:rsidRPr="007734FC" w:rsidRDefault="007734FC" w:rsidP="00E94F51">
            <w:pPr>
              <w:pStyle w:val="BodyTexttabled"/>
              <w:rPr>
                <w:lang w:eastAsia="en-US"/>
              </w:rPr>
            </w:pPr>
            <w:r w:rsidRPr="007734FC">
              <w:t>(</w:t>
            </w:r>
            <w:proofErr w:type="spellStart"/>
            <w:r w:rsidRPr="007734FC">
              <w:t>i</w:t>
            </w:r>
            <w:proofErr w:type="spellEnd"/>
            <w:r w:rsidRPr="007734FC">
              <w:t>) standing unassisted by another person (even if free to move around);</w:t>
            </w:r>
          </w:p>
          <w:p w14:paraId="69D69EB4" w14:textId="77777777" w:rsidR="007734FC" w:rsidRPr="007734FC" w:rsidRDefault="007734FC" w:rsidP="00E94F51">
            <w:pPr>
              <w:pStyle w:val="BodyTexttabled"/>
              <w:rPr>
                <w:lang w:eastAsia="en-US"/>
              </w:rPr>
            </w:pPr>
            <w:r w:rsidRPr="007734FC">
              <w:t xml:space="preserve">(ii) sitting (even in an adjustable chair); </w:t>
            </w:r>
            <w:r w:rsidRPr="007734FC">
              <w:rPr>
                <w:i/>
                <w:lang w:eastAsia="en-US"/>
              </w:rPr>
              <w:t>or</w:t>
            </w:r>
          </w:p>
          <w:p w14:paraId="699353E7" w14:textId="77777777" w:rsidR="007734FC" w:rsidRPr="007734FC" w:rsidRDefault="007734FC" w:rsidP="00E94F51">
            <w:pPr>
              <w:pStyle w:val="BodyTexttabled"/>
            </w:pPr>
            <w:r w:rsidRPr="007734FC">
              <w:t>(iii) a combination of paragraphs (</w:t>
            </w:r>
            <w:proofErr w:type="spellStart"/>
            <w:r w:rsidRPr="007734FC">
              <w:t>i</w:t>
            </w:r>
            <w:proofErr w:type="spellEnd"/>
            <w:r w:rsidRPr="007734FC">
              <w:t xml:space="preserve">) and (ii) </w:t>
            </w:r>
          </w:p>
          <w:p w14:paraId="5406B011" w14:textId="77777777" w:rsidR="007734FC" w:rsidRPr="007734FC" w:rsidRDefault="007734FC" w:rsidP="00E94F51">
            <w:pPr>
              <w:pStyle w:val="BodyTexttabled"/>
            </w:pPr>
            <w:r w:rsidRPr="007734FC">
              <w:t>for more than 30 minutes, before needing to move away in order to avoid significant discomfort or exhaustion.</w:t>
            </w:r>
          </w:p>
        </w:tc>
        <w:tc>
          <w:tcPr>
            <w:tcW w:w="968" w:type="dxa"/>
            <w:shd w:val="clear" w:color="auto" w:fill="auto"/>
            <w:tcMar>
              <w:left w:w="0" w:type="dxa"/>
              <w:right w:w="85" w:type="dxa"/>
            </w:tcMar>
          </w:tcPr>
          <w:p w14:paraId="1F9D4C47" w14:textId="77777777" w:rsidR="007734FC" w:rsidRPr="007734FC" w:rsidRDefault="007734FC" w:rsidP="0016106D">
            <w:pPr>
              <w:pStyle w:val="BodyTexttabled-pointsrr"/>
            </w:pPr>
            <w:r w:rsidRPr="007734FC">
              <w:t>9</w:t>
            </w:r>
          </w:p>
        </w:tc>
      </w:tr>
      <w:tr w:rsidR="007734FC" w:rsidRPr="007734FC" w14:paraId="60A14693" w14:textId="77777777" w:rsidTr="00156B24">
        <w:trPr>
          <w:trHeight w:val="227"/>
          <w:jc w:val="center"/>
        </w:trPr>
        <w:tc>
          <w:tcPr>
            <w:tcW w:w="421" w:type="dxa"/>
            <w:shd w:val="clear" w:color="auto" w:fill="auto"/>
            <w:tcMar>
              <w:left w:w="0" w:type="dxa"/>
              <w:right w:w="85" w:type="dxa"/>
            </w:tcMar>
          </w:tcPr>
          <w:p w14:paraId="1218443B"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47FE4F65" w14:textId="77777777" w:rsidR="007734FC" w:rsidRPr="007734FC" w:rsidRDefault="007734FC" w:rsidP="00E94F51">
            <w:pPr>
              <w:pStyle w:val="BodyTexttabled"/>
            </w:pPr>
            <w:r w:rsidRPr="007734FC">
              <w:t>Can</w:t>
            </w:r>
            <w:r w:rsidRPr="007734FC">
              <w:rPr>
                <w:lang w:eastAsia="en-US"/>
              </w:rPr>
              <w:t>n</w:t>
            </w:r>
            <w:r w:rsidRPr="007734FC">
              <w:t>ot, for the majority of the time, remain at a work station:</w:t>
            </w:r>
          </w:p>
          <w:p w14:paraId="0238A5DE" w14:textId="77777777" w:rsidR="007734FC" w:rsidRPr="007734FC" w:rsidRDefault="007734FC" w:rsidP="00E94F51">
            <w:pPr>
              <w:pStyle w:val="BodyTexttabled"/>
              <w:rPr>
                <w:lang w:eastAsia="en-US"/>
              </w:rPr>
            </w:pPr>
            <w:r w:rsidRPr="007734FC">
              <w:rPr>
                <w:lang w:eastAsia="en-US"/>
              </w:rPr>
              <w:t>(</w:t>
            </w:r>
            <w:proofErr w:type="spellStart"/>
            <w:r w:rsidRPr="007734FC">
              <w:rPr>
                <w:lang w:eastAsia="en-US"/>
              </w:rPr>
              <w:t>i</w:t>
            </w:r>
            <w:proofErr w:type="spellEnd"/>
            <w:r w:rsidRPr="007734FC">
              <w:rPr>
                <w:lang w:eastAsia="en-US"/>
              </w:rPr>
              <w:t>) standing unassisted by another person (even if free to move around);</w:t>
            </w:r>
            <w:r w:rsidRPr="007734FC">
              <w:rPr>
                <w:i/>
                <w:lang w:eastAsia="en-US"/>
              </w:rPr>
              <w:t xml:space="preserve"> </w:t>
            </w:r>
          </w:p>
          <w:p w14:paraId="523FF6C3" w14:textId="77777777" w:rsidR="007734FC" w:rsidRPr="007734FC" w:rsidRDefault="007734FC" w:rsidP="00E94F51">
            <w:pPr>
              <w:pStyle w:val="BodyTexttabled"/>
              <w:rPr>
                <w:lang w:eastAsia="en-US"/>
              </w:rPr>
            </w:pPr>
            <w:r w:rsidRPr="007734FC">
              <w:t xml:space="preserve">(ii) sitting (even in an adjustable chair); </w:t>
            </w:r>
            <w:r w:rsidRPr="007734FC">
              <w:rPr>
                <w:i/>
                <w:lang w:eastAsia="en-US"/>
              </w:rPr>
              <w:t>or</w:t>
            </w:r>
          </w:p>
          <w:p w14:paraId="7AEA6AC2" w14:textId="54B4C634" w:rsidR="007734FC" w:rsidRPr="007734FC" w:rsidRDefault="007734FC" w:rsidP="00E94F51">
            <w:pPr>
              <w:pStyle w:val="BodyTexttabled"/>
            </w:pPr>
            <w:r w:rsidRPr="007734FC">
              <w:t xml:space="preserve">(iii) a combination of </w:t>
            </w:r>
            <w:r w:rsidR="000648C4">
              <w:t xml:space="preserve">paragraphs </w:t>
            </w:r>
            <w:r w:rsidRPr="007734FC">
              <w:t>(</w:t>
            </w:r>
            <w:proofErr w:type="spellStart"/>
            <w:r w:rsidRPr="007734FC">
              <w:t>i</w:t>
            </w:r>
            <w:proofErr w:type="spellEnd"/>
            <w:r w:rsidRPr="007734FC">
              <w:t>) and (ii) for mor</w:t>
            </w:r>
            <w:r w:rsidRPr="007734FC">
              <w:rPr>
                <w:lang w:eastAsia="en-US"/>
              </w:rPr>
              <w:t>e</w:t>
            </w:r>
            <w:r w:rsidRPr="007734FC">
              <w:t xml:space="preserve"> than an hour before needing to move away in order to avoid significant discomfort or exhaustion.</w:t>
            </w:r>
          </w:p>
        </w:tc>
        <w:tc>
          <w:tcPr>
            <w:tcW w:w="968" w:type="dxa"/>
            <w:shd w:val="clear" w:color="auto" w:fill="auto"/>
            <w:tcMar>
              <w:left w:w="0" w:type="dxa"/>
              <w:right w:w="85" w:type="dxa"/>
            </w:tcMar>
          </w:tcPr>
          <w:p w14:paraId="0E0E961B" w14:textId="77777777" w:rsidR="007734FC" w:rsidRPr="007734FC" w:rsidRDefault="007734FC" w:rsidP="0016106D">
            <w:pPr>
              <w:pStyle w:val="BodyTexttabled-pointsrr"/>
            </w:pPr>
            <w:r w:rsidRPr="007734FC">
              <w:rPr>
                <w:lang w:eastAsia="en-US"/>
              </w:rPr>
              <w:t>6</w:t>
            </w:r>
          </w:p>
        </w:tc>
      </w:tr>
      <w:tr w:rsidR="007734FC" w:rsidRPr="007734FC" w14:paraId="3F28080D" w14:textId="77777777" w:rsidTr="00E8285F">
        <w:trPr>
          <w:trHeight w:val="227"/>
          <w:jc w:val="center"/>
        </w:trPr>
        <w:tc>
          <w:tcPr>
            <w:tcW w:w="421" w:type="dxa"/>
            <w:tcBorders>
              <w:bottom w:val="single" w:sz="6" w:space="0" w:color="7F7F7F" w:themeColor="text1" w:themeTint="80"/>
            </w:tcBorders>
            <w:shd w:val="clear" w:color="auto" w:fill="auto"/>
            <w:tcMar>
              <w:left w:w="0" w:type="dxa"/>
              <w:bottom w:w="57" w:type="dxa"/>
              <w:right w:w="85" w:type="dxa"/>
            </w:tcMar>
          </w:tcPr>
          <w:p w14:paraId="261D5B28" w14:textId="77777777" w:rsidR="007734FC" w:rsidRPr="007734FC" w:rsidRDefault="007734FC" w:rsidP="00E94F51">
            <w:pPr>
              <w:pStyle w:val="BodyTexttabled"/>
              <w:rPr>
                <w:lang w:eastAsia="en-US"/>
              </w:rPr>
            </w:pPr>
            <w:r w:rsidRPr="007734FC">
              <w:rPr>
                <w:lang w:eastAsia="en-US"/>
              </w:rPr>
              <w:t>D</w:t>
            </w:r>
          </w:p>
        </w:tc>
        <w:tc>
          <w:tcPr>
            <w:tcW w:w="8930" w:type="dxa"/>
            <w:tcBorders>
              <w:bottom w:val="single" w:sz="6" w:space="0" w:color="7F7F7F" w:themeColor="text1" w:themeTint="80"/>
            </w:tcBorders>
            <w:shd w:val="clear" w:color="auto" w:fill="auto"/>
            <w:tcMar>
              <w:left w:w="0" w:type="dxa"/>
              <w:bottom w:w="57" w:type="dxa"/>
              <w:right w:w="85" w:type="dxa"/>
            </w:tcMar>
          </w:tcPr>
          <w:p w14:paraId="4F3EDAA2" w14:textId="77777777" w:rsidR="007734FC" w:rsidRPr="007734FC" w:rsidRDefault="007734FC" w:rsidP="00E94F51">
            <w:pPr>
              <w:pStyle w:val="BodyTexttabled"/>
              <w:rPr>
                <w:lang w:eastAsia="en-US"/>
              </w:rPr>
            </w:pPr>
            <w:r w:rsidRPr="007734FC">
              <w:rPr>
                <w:lang w:eastAsia="en-US"/>
              </w:rPr>
              <w:t>None of the above applies.</w:t>
            </w:r>
          </w:p>
        </w:tc>
        <w:tc>
          <w:tcPr>
            <w:tcW w:w="968" w:type="dxa"/>
            <w:tcBorders>
              <w:bottom w:val="single" w:sz="6" w:space="0" w:color="7F7F7F" w:themeColor="text1" w:themeTint="80"/>
            </w:tcBorders>
            <w:shd w:val="clear" w:color="auto" w:fill="auto"/>
            <w:tcMar>
              <w:left w:w="0" w:type="dxa"/>
              <w:bottom w:w="57" w:type="dxa"/>
              <w:right w:w="85" w:type="dxa"/>
            </w:tcMar>
          </w:tcPr>
          <w:p w14:paraId="39564F2B" w14:textId="77777777" w:rsidR="007734FC" w:rsidRPr="007734FC" w:rsidRDefault="007734FC" w:rsidP="0016106D">
            <w:pPr>
              <w:pStyle w:val="BodyTexttabled-pointsrr"/>
              <w:rPr>
                <w:lang w:eastAsia="en-US"/>
              </w:rPr>
            </w:pPr>
            <w:r w:rsidRPr="007734FC">
              <w:rPr>
                <w:lang w:eastAsia="en-US"/>
              </w:rPr>
              <w:t>0</w:t>
            </w:r>
          </w:p>
        </w:tc>
      </w:tr>
      <w:tr w:rsidR="007734FC" w:rsidRPr="006C19BA" w14:paraId="3E576787"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7DC9B5FB" w14:textId="77777777" w:rsidR="007734FC" w:rsidRPr="006C19BA" w:rsidRDefault="007734FC" w:rsidP="00E94F51">
            <w:pPr>
              <w:pStyle w:val="BodyTexttabled"/>
              <w:rPr>
                <w:rStyle w:val="BoxTextBold"/>
              </w:rPr>
            </w:pPr>
            <w:r w:rsidRPr="006C19BA">
              <w:rPr>
                <w:rStyle w:val="BoxTextBold"/>
              </w:rPr>
              <w:t>3. Reaching</w:t>
            </w:r>
          </w:p>
        </w:tc>
      </w:tr>
      <w:tr w:rsidR="007734FC" w:rsidRPr="007734FC" w14:paraId="1E7525BF" w14:textId="77777777" w:rsidTr="00156B24">
        <w:trPr>
          <w:trHeight w:val="227"/>
          <w:jc w:val="center"/>
        </w:trPr>
        <w:tc>
          <w:tcPr>
            <w:tcW w:w="421" w:type="dxa"/>
            <w:shd w:val="clear" w:color="auto" w:fill="auto"/>
            <w:tcMar>
              <w:left w:w="0" w:type="dxa"/>
              <w:right w:w="85" w:type="dxa"/>
            </w:tcMar>
          </w:tcPr>
          <w:p w14:paraId="3A2B7DEF" w14:textId="77777777" w:rsidR="007734FC" w:rsidRPr="007734FC" w:rsidRDefault="007734FC" w:rsidP="00E94F51">
            <w:pPr>
              <w:pStyle w:val="BodyTexttabled"/>
              <w:rPr>
                <w:i/>
                <w:lang w:eastAsia="en-US"/>
              </w:rPr>
            </w:pPr>
            <w:r w:rsidRPr="007734FC">
              <w:rPr>
                <w:lang w:eastAsia="en-US"/>
              </w:rPr>
              <w:t>A</w:t>
            </w:r>
          </w:p>
        </w:tc>
        <w:tc>
          <w:tcPr>
            <w:tcW w:w="8930" w:type="dxa"/>
            <w:shd w:val="clear" w:color="auto" w:fill="auto"/>
            <w:tcMar>
              <w:left w:w="0" w:type="dxa"/>
              <w:right w:w="85" w:type="dxa"/>
            </w:tcMar>
          </w:tcPr>
          <w:p w14:paraId="318B1623" w14:textId="77777777" w:rsidR="007734FC" w:rsidRPr="007734FC" w:rsidRDefault="007734FC" w:rsidP="00E94F51">
            <w:pPr>
              <w:pStyle w:val="BodyTexttabled"/>
              <w:rPr>
                <w:i/>
                <w:lang w:eastAsia="en-US"/>
              </w:rPr>
            </w:pPr>
            <w:r w:rsidRPr="007734FC">
              <w:rPr>
                <w:i/>
                <w:lang w:eastAsia="en-US"/>
              </w:rPr>
              <w:t xml:space="preserve">Cannot raise either arm as if to put something in the top pocket of a coat or jacket. </w:t>
            </w:r>
          </w:p>
        </w:tc>
        <w:tc>
          <w:tcPr>
            <w:tcW w:w="968" w:type="dxa"/>
            <w:shd w:val="clear" w:color="auto" w:fill="auto"/>
            <w:tcMar>
              <w:left w:w="0" w:type="dxa"/>
              <w:right w:w="85" w:type="dxa"/>
            </w:tcMar>
          </w:tcPr>
          <w:p w14:paraId="3FDD0E2A" w14:textId="77777777" w:rsidR="007734FC" w:rsidRPr="006C19BA" w:rsidRDefault="007734FC" w:rsidP="0016106D">
            <w:pPr>
              <w:pStyle w:val="BodyTexttabled-pointsrr"/>
              <w:rPr>
                <w:rStyle w:val="Italics"/>
              </w:rPr>
            </w:pPr>
            <w:r w:rsidRPr="006C19BA">
              <w:rPr>
                <w:rStyle w:val="Italics"/>
              </w:rPr>
              <w:t>15</w:t>
            </w:r>
          </w:p>
        </w:tc>
      </w:tr>
      <w:tr w:rsidR="007734FC" w:rsidRPr="007734FC" w14:paraId="0F60D8F3" w14:textId="77777777" w:rsidTr="00156B24">
        <w:trPr>
          <w:trHeight w:val="227"/>
          <w:jc w:val="center"/>
        </w:trPr>
        <w:tc>
          <w:tcPr>
            <w:tcW w:w="421" w:type="dxa"/>
            <w:shd w:val="clear" w:color="auto" w:fill="auto"/>
            <w:tcMar>
              <w:left w:w="0" w:type="dxa"/>
              <w:right w:w="85" w:type="dxa"/>
            </w:tcMar>
          </w:tcPr>
          <w:p w14:paraId="0F35C49D"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1CC485AB" w14:textId="77777777" w:rsidR="007734FC" w:rsidRPr="007734FC" w:rsidRDefault="007734FC" w:rsidP="00E94F51">
            <w:pPr>
              <w:pStyle w:val="BodyTexttabled"/>
              <w:rPr>
                <w:lang w:eastAsia="en-US"/>
              </w:rPr>
            </w:pPr>
            <w:r w:rsidRPr="007734FC">
              <w:rPr>
                <w:lang w:eastAsia="en-US"/>
              </w:rPr>
              <w:t>Cannot raise either arm to top of head as if to put on a hat.</w:t>
            </w:r>
          </w:p>
        </w:tc>
        <w:tc>
          <w:tcPr>
            <w:tcW w:w="968" w:type="dxa"/>
            <w:shd w:val="clear" w:color="auto" w:fill="auto"/>
            <w:tcMar>
              <w:left w:w="0" w:type="dxa"/>
              <w:right w:w="85" w:type="dxa"/>
            </w:tcMar>
          </w:tcPr>
          <w:p w14:paraId="3A48A14D" w14:textId="77777777" w:rsidR="007734FC" w:rsidRPr="007734FC" w:rsidRDefault="007734FC" w:rsidP="0016106D">
            <w:pPr>
              <w:pStyle w:val="BodyTexttabled-pointsrr"/>
              <w:rPr>
                <w:lang w:eastAsia="en-US"/>
              </w:rPr>
            </w:pPr>
            <w:r w:rsidRPr="007734FC">
              <w:rPr>
                <w:lang w:eastAsia="en-US"/>
              </w:rPr>
              <w:t>9</w:t>
            </w:r>
          </w:p>
        </w:tc>
      </w:tr>
      <w:tr w:rsidR="007734FC" w:rsidRPr="007734FC" w14:paraId="72E732D7" w14:textId="77777777" w:rsidTr="00156B24">
        <w:trPr>
          <w:trHeight w:val="227"/>
          <w:jc w:val="center"/>
        </w:trPr>
        <w:tc>
          <w:tcPr>
            <w:tcW w:w="421" w:type="dxa"/>
            <w:shd w:val="clear" w:color="auto" w:fill="auto"/>
            <w:tcMar>
              <w:left w:w="0" w:type="dxa"/>
              <w:right w:w="85" w:type="dxa"/>
            </w:tcMar>
          </w:tcPr>
          <w:p w14:paraId="116F8AD1"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7F2D31AA" w14:textId="77777777" w:rsidR="007734FC" w:rsidRPr="007734FC" w:rsidRDefault="007734FC" w:rsidP="00E94F51">
            <w:pPr>
              <w:pStyle w:val="BodyTexttabled"/>
              <w:rPr>
                <w:lang w:eastAsia="en-US"/>
              </w:rPr>
            </w:pPr>
            <w:r w:rsidRPr="007734FC">
              <w:rPr>
                <w:lang w:eastAsia="en-US"/>
              </w:rPr>
              <w:t>Cannot raise either arm above head height as if to reach for something.</w:t>
            </w:r>
          </w:p>
        </w:tc>
        <w:tc>
          <w:tcPr>
            <w:tcW w:w="968" w:type="dxa"/>
            <w:shd w:val="clear" w:color="auto" w:fill="auto"/>
            <w:tcMar>
              <w:left w:w="0" w:type="dxa"/>
              <w:right w:w="85" w:type="dxa"/>
            </w:tcMar>
          </w:tcPr>
          <w:p w14:paraId="03D73A60" w14:textId="77777777" w:rsidR="007734FC" w:rsidRPr="007734FC" w:rsidRDefault="007734FC" w:rsidP="0016106D">
            <w:pPr>
              <w:pStyle w:val="BodyTexttabled-pointsrr"/>
              <w:rPr>
                <w:lang w:eastAsia="en-US"/>
              </w:rPr>
            </w:pPr>
            <w:r w:rsidRPr="007734FC">
              <w:rPr>
                <w:lang w:eastAsia="en-US"/>
              </w:rPr>
              <w:t>6</w:t>
            </w:r>
          </w:p>
        </w:tc>
      </w:tr>
      <w:tr w:rsidR="007734FC" w:rsidRPr="007734FC" w14:paraId="150B119E" w14:textId="77777777" w:rsidTr="00E8285F">
        <w:trPr>
          <w:trHeight w:val="227"/>
          <w:jc w:val="center"/>
        </w:trPr>
        <w:tc>
          <w:tcPr>
            <w:tcW w:w="421" w:type="dxa"/>
            <w:tcBorders>
              <w:bottom w:val="single" w:sz="6" w:space="0" w:color="7F7F7F" w:themeColor="text1" w:themeTint="80"/>
            </w:tcBorders>
            <w:shd w:val="clear" w:color="auto" w:fill="auto"/>
            <w:tcMar>
              <w:left w:w="0" w:type="dxa"/>
              <w:bottom w:w="57" w:type="dxa"/>
              <w:right w:w="85" w:type="dxa"/>
            </w:tcMar>
          </w:tcPr>
          <w:p w14:paraId="2A964443" w14:textId="77777777" w:rsidR="007734FC" w:rsidRPr="007734FC" w:rsidRDefault="007734FC" w:rsidP="00E94F51">
            <w:pPr>
              <w:pStyle w:val="BodyTexttabled"/>
              <w:rPr>
                <w:lang w:eastAsia="en-US"/>
              </w:rPr>
            </w:pPr>
            <w:r w:rsidRPr="007734FC">
              <w:rPr>
                <w:lang w:eastAsia="en-US"/>
              </w:rPr>
              <w:t>D</w:t>
            </w:r>
          </w:p>
        </w:tc>
        <w:tc>
          <w:tcPr>
            <w:tcW w:w="8930" w:type="dxa"/>
            <w:tcBorders>
              <w:bottom w:val="single" w:sz="6" w:space="0" w:color="7F7F7F" w:themeColor="text1" w:themeTint="80"/>
            </w:tcBorders>
            <w:shd w:val="clear" w:color="auto" w:fill="auto"/>
            <w:tcMar>
              <w:left w:w="0" w:type="dxa"/>
              <w:bottom w:w="57" w:type="dxa"/>
              <w:right w:w="85" w:type="dxa"/>
            </w:tcMar>
          </w:tcPr>
          <w:p w14:paraId="61C59661" w14:textId="77777777" w:rsidR="007734FC" w:rsidRPr="007734FC" w:rsidRDefault="007734FC" w:rsidP="00E94F51">
            <w:pPr>
              <w:pStyle w:val="BodyTexttabled"/>
              <w:rPr>
                <w:lang w:eastAsia="en-US"/>
              </w:rPr>
            </w:pPr>
            <w:r w:rsidRPr="007734FC">
              <w:rPr>
                <w:lang w:eastAsia="en-US"/>
              </w:rPr>
              <w:t>None of the above applies.</w:t>
            </w:r>
          </w:p>
        </w:tc>
        <w:tc>
          <w:tcPr>
            <w:tcW w:w="968" w:type="dxa"/>
            <w:tcBorders>
              <w:bottom w:val="single" w:sz="6" w:space="0" w:color="7F7F7F" w:themeColor="text1" w:themeTint="80"/>
            </w:tcBorders>
            <w:shd w:val="clear" w:color="auto" w:fill="auto"/>
            <w:tcMar>
              <w:left w:w="0" w:type="dxa"/>
              <w:bottom w:w="57" w:type="dxa"/>
              <w:right w:w="85" w:type="dxa"/>
            </w:tcMar>
          </w:tcPr>
          <w:p w14:paraId="7426F17C" w14:textId="77777777" w:rsidR="007734FC" w:rsidRPr="007734FC" w:rsidRDefault="007734FC" w:rsidP="0016106D">
            <w:pPr>
              <w:pStyle w:val="BodyTexttabled-pointsrr"/>
              <w:rPr>
                <w:lang w:eastAsia="en-US"/>
              </w:rPr>
            </w:pPr>
            <w:r w:rsidRPr="007734FC">
              <w:rPr>
                <w:lang w:eastAsia="en-US"/>
              </w:rPr>
              <w:t>0</w:t>
            </w:r>
          </w:p>
        </w:tc>
      </w:tr>
      <w:tr w:rsidR="007734FC" w:rsidRPr="006C19BA" w14:paraId="408EBD44"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64AF9FB5" w14:textId="77777777" w:rsidR="007734FC" w:rsidRPr="006C19BA" w:rsidRDefault="007734FC" w:rsidP="00E94F51">
            <w:pPr>
              <w:pStyle w:val="BodyTexttabled"/>
              <w:rPr>
                <w:rStyle w:val="BoxTextBold"/>
              </w:rPr>
            </w:pPr>
            <w:r w:rsidRPr="006C19BA">
              <w:rPr>
                <w:rStyle w:val="BoxTextBold"/>
              </w:rPr>
              <w:t>4. Picking up and moving or transferring by the use of the upper body and arms</w:t>
            </w:r>
          </w:p>
        </w:tc>
      </w:tr>
      <w:tr w:rsidR="007734FC" w:rsidRPr="007734FC" w14:paraId="1D650131" w14:textId="77777777" w:rsidTr="00156B24">
        <w:trPr>
          <w:trHeight w:val="227"/>
          <w:jc w:val="center"/>
        </w:trPr>
        <w:tc>
          <w:tcPr>
            <w:tcW w:w="421" w:type="dxa"/>
            <w:shd w:val="clear" w:color="auto" w:fill="auto"/>
            <w:tcMar>
              <w:left w:w="0" w:type="dxa"/>
              <w:right w:w="85" w:type="dxa"/>
            </w:tcMar>
          </w:tcPr>
          <w:p w14:paraId="3EFFC3BA" w14:textId="77777777" w:rsidR="007734FC" w:rsidRPr="007734FC" w:rsidRDefault="007734FC" w:rsidP="00E94F51">
            <w:pPr>
              <w:pStyle w:val="BodyTexttabled"/>
              <w:rPr>
                <w:i/>
                <w:lang w:eastAsia="en-US"/>
              </w:rPr>
            </w:pPr>
            <w:r w:rsidRPr="007734FC">
              <w:rPr>
                <w:lang w:eastAsia="en-US"/>
              </w:rPr>
              <w:t>A</w:t>
            </w:r>
          </w:p>
        </w:tc>
        <w:tc>
          <w:tcPr>
            <w:tcW w:w="8930" w:type="dxa"/>
            <w:shd w:val="clear" w:color="auto" w:fill="auto"/>
            <w:tcMar>
              <w:left w:w="0" w:type="dxa"/>
              <w:right w:w="85" w:type="dxa"/>
            </w:tcMar>
          </w:tcPr>
          <w:p w14:paraId="7504913B" w14:textId="77777777" w:rsidR="007734FC" w:rsidRPr="007734FC" w:rsidRDefault="007734FC" w:rsidP="00E94F51">
            <w:pPr>
              <w:pStyle w:val="BodyTexttabled"/>
              <w:rPr>
                <w:i/>
                <w:lang w:eastAsia="en-US"/>
              </w:rPr>
            </w:pPr>
            <w:r w:rsidRPr="007734FC">
              <w:rPr>
                <w:i/>
                <w:lang w:eastAsia="en-US"/>
              </w:rPr>
              <w:t>Cannot pick up and move a 0.5 litre carton full of liquid.</w:t>
            </w:r>
          </w:p>
        </w:tc>
        <w:tc>
          <w:tcPr>
            <w:tcW w:w="968" w:type="dxa"/>
            <w:shd w:val="clear" w:color="auto" w:fill="auto"/>
            <w:tcMar>
              <w:left w:w="0" w:type="dxa"/>
              <w:right w:w="85" w:type="dxa"/>
            </w:tcMar>
          </w:tcPr>
          <w:p w14:paraId="4B447C65" w14:textId="77777777" w:rsidR="007734FC" w:rsidRPr="0016106D" w:rsidRDefault="007734FC" w:rsidP="0016106D">
            <w:pPr>
              <w:pStyle w:val="BodyTexttabled-pointsrr"/>
              <w:rPr>
                <w:rStyle w:val="Italics"/>
                <w:i w:val="0"/>
                <w:color w:val="000000"/>
                <w:spacing w:val="0"/>
              </w:rPr>
            </w:pPr>
            <w:r w:rsidRPr="0016106D">
              <w:rPr>
                <w:rStyle w:val="Italics"/>
                <w:i w:val="0"/>
                <w:color w:val="000000"/>
                <w:spacing w:val="0"/>
              </w:rPr>
              <w:t>15</w:t>
            </w:r>
          </w:p>
        </w:tc>
      </w:tr>
      <w:tr w:rsidR="007734FC" w:rsidRPr="007734FC" w14:paraId="51AC8B91" w14:textId="77777777" w:rsidTr="00156B24">
        <w:trPr>
          <w:trHeight w:val="227"/>
          <w:jc w:val="center"/>
        </w:trPr>
        <w:tc>
          <w:tcPr>
            <w:tcW w:w="421" w:type="dxa"/>
            <w:shd w:val="clear" w:color="auto" w:fill="auto"/>
            <w:tcMar>
              <w:left w:w="0" w:type="dxa"/>
              <w:right w:w="85" w:type="dxa"/>
            </w:tcMar>
          </w:tcPr>
          <w:p w14:paraId="46EB67C0"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4FF81E5F" w14:textId="77777777" w:rsidR="007734FC" w:rsidRPr="007734FC" w:rsidRDefault="007734FC" w:rsidP="00E94F51">
            <w:pPr>
              <w:pStyle w:val="BodyTexttabled"/>
              <w:rPr>
                <w:lang w:eastAsia="en-US"/>
              </w:rPr>
            </w:pPr>
            <w:r w:rsidRPr="007734FC">
              <w:rPr>
                <w:lang w:eastAsia="en-US"/>
              </w:rPr>
              <w:t>Cannot pick up and move a one litre carton full of liquid.</w:t>
            </w:r>
          </w:p>
        </w:tc>
        <w:tc>
          <w:tcPr>
            <w:tcW w:w="968" w:type="dxa"/>
            <w:shd w:val="clear" w:color="auto" w:fill="auto"/>
            <w:tcMar>
              <w:left w:w="0" w:type="dxa"/>
              <w:right w:w="85" w:type="dxa"/>
            </w:tcMar>
          </w:tcPr>
          <w:p w14:paraId="7CB1F262" w14:textId="77777777" w:rsidR="007734FC" w:rsidRPr="0016106D" w:rsidRDefault="007734FC" w:rsidP="0016106D">
            <w:pPr>
              <w:pStyle w:val="BodyTexttabled-pointsrr"/>
            </w:pPr>
            <w:r w:rsidRPr="0016106D">
              <w:t>9</w:t>
            </w:r>
          </w:p>
        </w:tc>
      </w:tr>
      <w:tr w:rsidR="007734FC" w:rsidRPr="007734FC" w14:paraId="48CC39F9" w14:textId="77777777" w:rsidTr="00156B24">
        <w:trPr>
          <w:trHeight w:val="227"/>
          <w:jc w:val="center"/>
        </w:trPr>
        <w:tc>
          <w:tcPr>
            <w:tcW w:w="421" w:type="dxa"/>
            <w:shd w:val="clear" w:color="auto" w:fill="auto"/>
            <w:tcMar>
              <w:left w:w="0" w:type="dxa"/>
              <w:right w:w="85" w:type="dxa"/>
            </w:tcMar>
          </w:tcPr>
          <w:p w14:paraId="63731E27"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5258AE43" w14:textId="77777777" w:rsidR="007734FC" w:rsidRPr="007734FC" w:rsidRDefault="007734FC" w:rsidP="00E94F51">
            <w:pPr>
              <w:pStyle w:val="BodyTexttabled"/>
              <w:rPr>
                <w:lang w:eastAsia="en-US"/>
              </w:rPr>
            </w:pPr>
            <w:r w:rsidRPr="007734FC">
              <w:rPr>
                <w:lang w:eastAsia="en-US"/>
              </w:rPr>
              <w:t>Cannot transfer a light but bulky object such as an empty cardboard box.</w:t>
            </w:r>
          </w:p>
        </w:tc>
        <w:tc>
          <w:tcPr>
            <w:tcW w:w="968" w:type="dxa"/>
            <w:shd w:val="clear" w:color="auto" w:fill="auto"/>
            <w:tcMar>
              <w:left w:w="0" w:type="dxa"/>
              <w:right w:w="85" w:type="dxa"/>
            </w:tcMar>
          </w:tcPr>
          <w:p w14:paraId="2F220FFD" w14:textId="77777777" w:rsidR="007734FC" w:rsidRPr="0016106D" w:rsidRDefault="007734FC" w:rsidP="0016106D">
            <w:pPr>
              <w:pStyle w:val="BodyTexttabled-pointsrr"/>
            </w:pPr>
            <w:r w:rsidRPr="0016106D">
              <w:t>6</w:t>
            </w:r>
          </w:p>
        </w:tc>
      </w:tr>
      <w:tr w:rsidR="007734FC" w:rsidRPr="007734FC" w14:paraId="0E186E51" w14:textId="77777777" w:rsidTr="00A248E9">
        <w:trPr>
          <w:trHeight w:val="227"/>
          <w:jc w:val="center"/>
        </w:trPr>
        <w:tc>
          <w:tcPr>
            <w:tcW w:w="421" w:type="dxa"/>
            <w:tcBorders>
              <w:bottom w:val="single" w:sz="6" w:space="0" w:color="7F7F7F" w:themeColor="text1" w:themeTint="80"/>
            </w:tcBorders>
            <w:shd w:val="clear" w:color="auto" w:fill="auto"/>
            <w:tcMar>
              <w:left w:w="0" w:type="dxa"/>
              <w:bottom w:w="85" w:type="dxa"/>
              <w:right w:w="85" w:type="dxa"/>
            </w:tcMar>
          </w:tcPr>
          <w:p w14:paraId="5DD8CFDC" w14:textId="77777777" w:rsidR="007734FC" w:rsidRPr="007734FC" w:rsidRDefault="007734FC" w:rsidP="00E94F51">
            <w:pPr>
              <w:pStyle w:val="BodyTexttabled"/>
              <w:rPr>
                <w:lang w:eastAsia="en-US"/>
              </w:rPr>
            </w:pPr>
            <w:r w:rsidRPr="007734FC">
              <w:rPr>
                <w:lang w:eastAsia="en-US"/>
              </w:rPr>
              <w:t>D</w:t>
            </w:r>
          </w:p>
        </w:tc>
        <w:tc>
          <w:tcPr>
            <w:tcW w:w="8930" w:type="dxa"/>
            <w:tcBorders>
              <w:bottom w:val="single" w:sz="6" w:space="0" w:color="7F7F7F" w:themeColor="text1" w:themeTint="80"/>
            </w:tcBorders>
            <w:shd w:val="clear" w:color="auto" w:fill="auto"/>
            <w:tcMar>
              <w:left w:w="0" w:type="dxa"/>
              <w:bottom w:w="85" w:type="dxa"/>
              <w:right w:w="85" w:type="dxa"/>
            </w:tcMar>
          </w:tcPr>
          <w:p w14:paraId="61AB12EC" w14:textId="77777777" w:rsidR="007734FC" w:rsidRPr="007734FC" w:rsidRDefault="007734FC" w:rsidP="00E94F51">
            <w:pPr>
              <w:pStyle w:val="BodyTexttabled"/>
              <w:rPr>
                <w:lang w:eastAsia="en-US"/>
              </w:rPr>
            </w:pPr>
            <w:r w:rsidRPr="007734FC">
              <w:rPr>
                <w:lang w:eastAsia="en-US"/>
              </w:rPr>
              <w:t>None of the above applies.</w:t>
            </w:r>
          </w:p>
        </w:tc>
        <w:tc>
          <w:tcPr>
            <w:tcW w:w="968" w:type="dxa"/>
            <w:tcBorders>
              <w:bottom w:val="single" w:sz="6" w:space="0" w:color="7F7F7F" w:themeColor="text1" w:themeTint="80"/>
            </w:tcBorders>
            <w:shd w:val="clear" w:color="auto" w:fill="auto"/>
            <w:tcMar>
              <w:left w:w="0" w:type="dxa"/>
              <w:bottom w:w="85" w:type="dxa"/>
              <w:right w:w="85" w:type="dxa"/>
            </w:tcMar>
          </w:tcPr>
          <w:p w14:paraId="7B01C611" w14:textId="77777777" w:rsidR="007734FC" w:rsidRPr="0016106D" w:rsidRDefault="007734FC" w:rsidP="0016106D">
            <w:pPr>
              <w:pStyle w:val="BodyTexttabled-pointsrr"/>
            </w:pPr>
            <w:r w:rsidRPr="0016106D">
              <w:t>0</w:t>
            </w:r>
          </w:p>
        </w:tc>
      </w:tr>
      <w:tr w:rsidR="007734FC" w:rsidRPr="006C19BA" w14:paraId="52826761"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5A4CE1E1" w14:textId="77777777" w:rsidR="007734FC" w:rsidRPr="006C19BA" w:rsidRDefault="007734FC" w:rsidP="00E94F51">
            <w:pPr>
              <w:pStyle w:val="BodyTexttabled"/>
              <w:rPr>
                <w:rStyle w:val="BoxTextBold"/>
              </w:rPr>
            </w:pPr>
            <w:r w:rsidRPr="006C19BA">
              <w:rPr>
                <w:rStyle w:val="BoxTextBold"/>
              </w:rPr>
              <w:t>5. Manual dexterity</w:t>
            </w:r>
          </w:p>
        </w:tc>
      </w:tr>
      <w:tr w:rsidR="007734FC" w:rsidRPr="007734FC" w14:paraId="78CA78BC" w14:textId="77777777" w:rsidTr="00156B24">
        <w:trPr>
          <w:trHeight w:val="227"/>
          <w:jc w:val="center"/>
        </w:trPr>
        <w:tc>
          <w:tcPr>
            <w:tcW w:w="421" w:type="dxa"/>
            <w:shd w:val="clear" w:color="auto" w:fill="auto"/>
            <w:tcMar>
              <w:left w:w="0" w:type="dxa"/>
              <w:right w:w="85" w:type="dxa"/>
            </w:tcMar>
          </w:tcPr>
          <w:p w14:paraId="6FC4CAA1" w14:textId="77777777" w:rsidR="007734FC" w:rsidRPr="007734FC" w:rsidRDefault="007734FC" w:rsidP="00E94F51">
            <w:pPr>
              <w:pStyle w:val="BodyTexttabled"/>
              <w:rPr>
                <w:i/>
                <w:lang w:eastAsia="en-US"/>
              </w:rPr>
            </w:pPr>
            <w:r w:rsidRPr="007734FC">
              <w:rPr>
                <w:lang w:eastAsia="en-US"/>
              </w:rPr>
              <w:t>A</w:t>
            </w:r>
          </w:p>
        </w:tc>
        <w:tc>
          <w:tcPr>
            <w:tcW w:w="8930" w:type="dxa"/>
            <w:shd w:val="clear" w:color="auto" w:fill="auto"/>
            <w:tcMar>
              <w:left w:w="0" w:type="dxa"/>
              <w:right w:w="85" w:type="dxa"/>
            </w:tcMar>
          </w:tcPr>
          <w:p w14:paraId="6B9E6CE2" w14:textId="77777777" w:rsidR="007734FC" w:rsidRPr="007734FC" w:rsidRDefault="007734FC" w:rsidP="00E94F51">
            <w:pPr>
              <w:pStyle w:val="BodyTexttabled"/>
              <w:rPr>
                <w:i/>
                <w:lang w:eastAsia="en-US"/>
              </w:rPr>
            </w:pPr>
            <w:r w:rsidRPr="007734FC">
              <w:rPr>
                <w:i/>
                <w:lang w:eastAsia="en-US"/>
              </w:rPr>
              <w:t xml:space="preserve">Cannot press a button (such as a telephone keypad) with either hand or cannot turn the pages of a book with either hand. </w:t>
            </w:r>
          </w:p>
        </w:tc>
        <w:tc>
          <w:tcPr>
            <w:tcW w:w="968" w:type="dxa"/>
            <w:shd w:val="clear" w:color="auto" w:fill="auto"/>
            <w:tcMar>
              <w:left w:w="0" w:type="dxa"/>
              <w:right w:w="85" w:type="dxa"/>
            </w:tcMar>
          </w:tcPr>
          <w:p w14:paraId="37C4179B" w14:textId="77777777" w:rsidR="007734FC" w:rsidRPr="006C19BA" w:rsidRDefault="007734FC" w:rsidP="0016106D">
            <w:pPr>
              <w:pStyle w:val="BodyTexttabled-pointsrr"/>
              <w:rPr>
                <w:rStyle w:val="Italics"/>
              </w:rPr>
            </w:pPr>
            <w:r w:rsidRPr="006C19BA">
              <w:rPr>
                <w:rStyle w:val="Italics"/>
              </w:rPr>
              <w:t>15</w:t>
            </w:r>
          </w:p>
        </w:tc>
      </w:tr>
      <w:tr w:rsidR="007734FC" w:rsidRPr="007734FC" w14:paraId="6509D9E2" w14:textId="77777777" w:rsidTr="00156B24">
        <w:trPr>
          <w:trHeight w:val="227"/>
          <w:jc w:val="center"/>
        </w:trPr>
        <w:tc>
          <w:tcPr>
            <w:tcW w:w="421" w:type="dxa"/>
            <w:shd w:val="clear" w:color="auto" w:fill="auto"/>
            <w:tcMar>
              <w:left w:w="0" w:type="dxa"/>
              <w:right w:w="85" w:type="dxa"/>
            </w:tcMar>
          </w:tcPr>
          <w:p w14:paraId="0A86C5ED"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6F63D1DD" w14:textId="77777777" w:rsidR="007734FC" w:rsidRPr="007734FC" w:rsidRDefault="007734FC" w:rsidP="00E94F51">
            <w:pPr>
              <w:pStyle w:val="BodyTexttabled"/>
              <w:rPr>
                <w:lang w:eastAsia="en-US"/>
              </w:rPr>
            </w:pPr>
            <w:r w:rsidRPr="007734FC">
              <w:rPr>
                <w:lang w:eastAsia="en-US"/>
              </w:rPr>
              <w:t>Cannot pick up a £1 coin or equivalent with either hand.</w:t>
            </w:r>
          </w:p>
        </w:tc>
        <w:tc>
          <w:tcPr>
            <w:tcW w:w="968" w:type="dxa"/>
            <w:shd w:val="clear" w:color="auto" w:fill="auto"/>
            <w:tcMar>
              <w:left w:w="0" w:type="dxa"/>
              <w:right w:w="85" w:type="dxa"/>
            </w:tcMar>
          </w:tcPr>
          <w:p w14:paraId="6376F109" w14:textId="77777777" w:rsidR="007734FC" w:rsidRPr="007734FC" w:rsidRDefault="007734FC" w:rsidP="0016106D">
            <w:pPr>
              <w:pStyle w:val="BodyTexttabled-pointsrr"/>
              <w:rPr>
                <w:lang w:eastAsia="en-US"/>
              </w:rPr>
            </w:pPr>
            <w:r w:rsidRPr="007734FC">
              <w:rPr>
                <w:lang w:eastAsia="en-US"/>
              </w:rPr>
              <w:t>15</w:t>
            </w:r>
          </w:p>
        </w:tc>
      </w:tr>
      <w:tr w:rsidR="007734FC" w:rsidRPr="007734FC" w14:paraId="2336D07E" w14:textId="77777777" w:rsidTr="00156B24">
        <w:trPr>
          <w:trHeight w:val="227"/>
          <w:jc w:val="center"/>
        </w:trPr>
        <w:tc>
          <w:tcPr>
            <w:tcW w:w="421" w:type="dxa"/>
            <w:shd w:val="clear" w:color="auto" w:fill="auto"/>
            <w:tcMar>
              <w:left w:w="0" w:type="dxa"/>
              <w:right w:w="85" w:type="dxa"/>
            </w:tcMar>
          </w:tcPr>
          <w:p w14:paraId="45F8975B"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6CD3593E" w14:textId="77777777" w:rsidR="007734FC" w:rsidRPr="007734FC" w:rsidRDefault="007734FC" w:rsidP="00E94F51">
            <w:pPr>
              <w:pStyle w:val="BodyTexttabled"/>
              <w:rPr>
                <w:lang w:eastAsia="en-US"/>
              </w:rPr>
            </w:pPr>
            <w:r w:rsidRPr="007734FC">
              <w:rPr>
                <w:lang w:eastAsia="en-US"/>
              </w:rPr>
              <w:t>Cannot use a pen or pencil to make a meaningful mark with either hand.</w:t>
            </w:r>
          </w:p>
        </w:tc>
        <w:tc>
          <w:tcPr>
            <w:tcW w:w="968" w:type="dxa"/>
            <w:shd w:val="clear" w:color="auto" w:fill="auto"/>
            <w:tcMar>
              <w:left w:w="0" w:type="dxa"/>
              <w:right w:w="85" w:type="dxa"/>
            </w:tcMar>
          </w:tcPr>
          <w:p w14:paraId="0313A1E7" w14:textId="77777777" w:rsidR="007734FC" w:rsidRPr="007734FC" w:rsidRDefault="007734FC" w:rsidP="0016106D">
            <w:pPr>
              <w:pStyle w:val="BodyTexttabled-pointsrr"/>
              <w:rPr>
                <w:lang w:eastAsia="en-US"/>
              </w:rPr>
            </w:pPr>
            <w:r w:rsidRPr="007734FC">
              <w:rPr>
                <w:lang w:eastAsia="en-US"/>
              </w:rPr>
              <w:t>9</w:t>
            </w:r>
          </w:p>
        </w:tc>
      </w:tr>
      <w:tr w:rsidR="007734FC" w:rsidRPr="007734FC" w14:paraId="5C45FCFE" w14:textId="77777777" w:rsidTr="00156B24">
        <w:trPr>
          <w:trHeight w:val="227"/>
          <w:jc w:val="center"/>
        </w:trPr>
        <w:tc>
          <w:tcPr>
            <w:tcW w:w="421" w:type="dxa"/>
            <w:shd w:val="clear" w:color="auto" w:fill="auto"/>
            <w:tcMar>
              <w:left w:w="0" w:type="dxa"/>
              <w:right w:w="85" w:type="dxa"/>
            </w:tcMar>
          </w:tcPr>
          <w:p w14:paraId="08E946C0" w14:textId="77777777" w:rsidR="007734FC" w:rsidRPr="007734FC" w:rsidRDefault="007734FC" w:rsidP="00E94F51">
            <w:pPr>
              <w:pStyle w:val="BodyTexttabled"/>
              <w:rPr>
                <w:lang w:eastAsia="en-US"/>
              </w:rPr>
            </w:pPr>
            <w:r w:rsidRPr="007734FC">
              <w:rPr>
                <w:lang w:eastAsia="en-US"/>
              </w:rPr>
              <w:t>D</w:t>
            </w:r>
          </w:p>
        </w:tc>
        <w:tc>
          <w:tcPr>
            <w:tcW w:w="8930" w:type="dxa"/>
            <w:shd w:val="clear" w:color="auto" w:fill="auto"/>
            <w:tcMar>
              <w:left w:w="0" w:type="dxa"/>
              <w:right w:w="85" w:type="dxa"/>
            </w:tcMar>
          </w:tcPr>
          <w:p w14:paraId="784BD71D" w14:textId="77777777" w:rsidR="007734FC" w:rsidRPr="007734FC" w:rsidRDefault="007734FC" w:rsidP="00E94F51">
            <w:pPr>
              <w:pStyle w:val="BodyTexttabled"/>
              <w:rPr>
                <w:lang w:eastAsia="en-US"/>
              </w:rPr>
            </w:pPr>
            <w:r w:rsidRPr="007734FC">
              <w:rPr>
                <w:lang w:eastAsia="en-US"/>
              </w:rPr>
              <w:t>Cannot single-handedly use a suitable keyboard or mouse.</w:t>
            </w:r>
          </w:p>
        </w:tc>
        <w:tc>
          <w:tcPr>
            <w:tcW w:w="968" w:type="dxa"/>
            <w:shd w:val="clear" w:color="auto" w:fill="auto"/>
            <w:tcMar>
              <w:left w:w="0" w:type="dxa"/>
              <w:right w:w="85" w:type="dxa"/>
            </w:tcMar>
          </w:tcPr>
          <w:p w14:paraId="1088698D" w14:textId="77777777" w:rsidR="007734FC" w:rsidRPr="007734FC" w:rsidRDefault="007734FC" w:rsidP="0016106D">
            <w:pPr>
              <w:pStyle w:val="BodyTexttabled-pointsrr"/>
              <w:rPr>
                <w:lang w:eastAsia="en-US"/>
              </w:rPr>
            </w:pPr>
            <w:r w:rsidRPr="007734FC">
              <w:rPr>
                <w:lang w:eastAsia="en-US"/>
              </w:rPr>
              <w:t>9</w:t>
            </w:r>
          </w:p>
        </w:tc>
      </w:tr>
      <w:tr w:rsidR="007734FC" w:rsidRPr="007734FC" w14:paraId="18713313" w14:textId="77777777" w:rsidTr="00E8285F">
        <w:trPr>
          <w:trHeight w:val="227"/>
          <w:jc w:val="center"/>
        </w:trPr>
        <w:tc>
          <w:tcPr>
            <w:tcW w:w="421" w:type="dxa"/>
            <w:tcBorders>
              <w:bottom w:val="single" w:sz="6" w:space="0" w:color="7F7F7F" w:themeColor="text1" w:themeTint="80"/>
            </w:tcBorders>
            <w:shd w:val="clear" w:color="auto" w:fill="auto"/>
            <w:tcMar>
              <w:left w:w="0" w:type="dxa"/>
              <w:bottom w:w="57" w:type="dxa"/>
              <w:right w:w="85" w:type="dxa"/>
            </w:tcMar>
          </w:tcPr>
          <w:p w14:paraId="04079403" w14:textId="77777777" w:rsidR="007734FC" w:rsidRPr="007734FC" w:rsidRDefault="007734FC" w:rsidP="00E94F51">
            <w:pPr>
              <w:pStyle w:val="BodyTexttabled"/>
              <w:rPr>
                <w:lang w:eastAsia="en-US"/>
              </w:rPr>
            </w:pPr>
            <w:r w:rsidRPr="007734FC">
              <w:rPr>
                <w:lang w:eastAsia="en-US"/>
              </w:rPr>
              <w:t>E</w:t>
            </w:r>
          </w:p>
        </w:tc>
        <w:tc>
          <w:tcPr>
            <w:tcW w:w="8930" w:type="dxa"/>
            <w:tcBorders>
              <w:bottom w:val="single" w:sz="6" w:space="0" w:color="7F7F7F" w:themeColor="text1" w:themeTint="80"/>
            </w:tcBorders>
            <w:shd w:val="clear" w:color="auto" w:fill="auto"/>
            <w:tcMar>
              <w:left w:w="0" w:type="dxa"/>
              <w:bottom w:w="57" w:type="dxa"/>
              <w:right w:w="85" w:type="dxa"/>
            </w:tcMar>
          </w:tcPr>
          <w:p w14:paraId="31C5F49B" w14:textId="77777777" w:rsidR="007734FC" w:rsidRPr="007734FC" w:rsidRDefault="007734FC" w:rsidP="00E94F51">
            <w:pPr>
              <w:pStyle w:val="BodyTexttabled"/>
              <w:rPr>
                <w:lang w:eastAsia="en-US"/>
              </w:rPr>
            </w:pPr>
            <w:r w:rsidRPr="007734FC">
              <w:rPr>
                <w:lang w:eastAsia="en-US"/>
              </w:rPr>
              <w:t>None of the above applies.</w:t>
            </w:r>
          </w:p>
        </w:tc>
        <w:tc>
          <w:tcPr>
            <w:tcW w:w="968" w:type="dxa"/>
            <w:tcBorders>
              <w:bottom w:val="single" w:sz="6" w:space="0" w:color="7F7F7F" w:themeColor="text1" w:themeTint="80"/>
            </w:tcBorders>
            <w:shd w:val="clear" w:color="auto" w:fill="auto"/>
            <w:tcMar>
              <w:left w:w="0" w:type="dxa"/>
              <w:bottom w:w="57" w:type="dxa"/>
              <w:right w:w="85" w:type="dxa"/>
            </w:tcMar>
          </w:tcPr>
          <w:p w14:paraId="1245BD05" w14:textId="77777777" w:rsidR="007734FC" w:rsidRPr="007734FC" w:rsidRDefault="007734FC" w:rsidP="0016106D">
            <w:pPr>
              <w:pStyle w:val="BodyTexttabled-pointsrr"/>
              <w:rPr>
                <w:lang w:eastAsia="en-US"/>
              </w:rPr>
            </w:pPr>
            <w:r w:rsidRPr="007734FC">
              <w:rPr>
                <w:lang w:eastAsia="en-US"/>
              </w:rPr>
              <w:t>0</w:t>
            </w:r>
          </w:p>
        </w:tc>
      </w:tr>
      <w:tr w:rsidR="007734FC" w:rsidRPr="006C19BA" w14:paraId="0F19E187"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49C1139A" w14:textId="4077BF23" w:rsidR="007734FC" w:rsidRPr="006C19BA" w:rsidRDefault="007734FC">
            <w:pPr>
              <w:pStyle w:val="BodyTexttabled"/>
              <w:rPr>
                <w:rStyle w:val="BoxTextBold"/>
                <w:rFonts w:ascii="Times New Roman" w:hAnsi="Times New Roman"/>
                <w:sz w:val="24"/>
              </w:rPr>
            </w:pPr>
            <w:r w:rsidRPr="006C19BA">
              <w:rPr>
                <w:rStyle w:val="BoxTextBold"/>
              </w:rPr>
              <w:t xml:space="preserve">6. Making </w:t>
            </w:r>
            <w:proofErr w:type="spellStart"/>
            <w:r w:rsidRPr="006C19BA">
              <w:rPr>
                <w:rStyle w:val="BoxTextBold"/>
              </w:rPr>
              <w:t>self understood</w:t>
            </w:r>
            <w:proofErr w:type="spellEnd"/>
            <w:r w:rsidRPr="006C19BA">
              <w:rPr>
                <w:rStyle w:val="BoxTextBold"/>
              </w:rPr>
              <w:t xml:space="preserve"> through speaking, writing, typing, or other means which are normally or could reasonably be used, unaided by another person</w:t>
            </w:r>
          </w:p>
        </w:tc>
      </w:tr>
      <w:tr w:rsidR="007734FC" w:rsidRPr="007734FC" w14:paraId="1579CA66" w14:textId="77777777" w:rsidTr="00156B24">
        <w:trPr>
          <w:trHeight w:val="227"/>
          <w:jc w:val="center"/>
        </w:trPr>
        <w:tc>
          <w:tcPr>
            <w:tcW w:w="421" w:type="dxa"/>
            <w:shd w:val="clear" w:color="auto" w:fill="auto"/>
            <w:tcMar>
              <w:left w:w="0" w:type="dxa"/>
              <w:right w:w="85" w:type="dxa"/>
            </w:tcMar>
          </w:tcPr>
          <w:p w14:paraId="6EED9EB4" w14:textId="77777777" w:rsidR="007734FC" w:rsidRPr="007734FC" w:rsidRDefault="007734FC" w:rsidP="00E94F51">
            <w:pPr>
              <w:pStyle w:val="BodyTexttabled"/>
              <w:rPr>
                <w:i/>
                <w:lang w:eastAsia="en-US"/>
              </w:rPr>
            </w:pPr>
            <w:r w:rsidRPr="007734FC">
              <w:rPr>
                <w:lang w:eastAsia="en-US"/>
              </w:rPr>
              <w:t>A</w:t>
            </w:r>
          </w:p>
        </w:tc>
        <w:tc>
          <w:tcPr>
            <w:tcW w:w="8930" w:type="dxa"/>
            <w:shd w:val="clear" w:color="auto" w:fill="auto"/>
            <w:tcMar>
              <w:left w:w="0" w:type="dxa"/>
              <w:right w:w="85" w:type="dxa"/>
            </w:tcMar>
          </w:tcPr>
          <w:p w14:paraId="2CEE551B" w14:textId="77777777" w:rsidR="007734FC" w:rsidRPr="007734FC" w:rsidRDefault="007734FC" w:rsidP="00E94F51">
            <w:pPr>
              <w:pStyle w:val="BodyTexttabled"/>
              <w:rPr>
                <w:i/>
                <w:lang w:eastAsia="en-US"/>
              </w:rPr>
            </w:pPr>
            <w:r w:rsidRPr="007734FC">
              <w:rPr>
                <w:i/>
                <w:lang w:eastAsia="en-US"/>
              </w:rPr>
              <w:t>Cannot convey a simple message, such as the presence of a hazard.</w:t>
            </w:r>
          </w:p>
        </w:tc>
        <w:tc>
          <w:tcPr>
            <w:tcW w:w="968" w:type="dxa"/>
            <w:shd w:val="clear" w:color="auto" w:fill="auto"/>
            <w:tcMar>
              <w:left w:w="0" w:type="dxa"/>
              <w:right w:w="85" w:type="dxa"/>
            </w:tcMar>
          </w:tcPr>
          <w:p w14:paraId="4E43AE12" w14:textId="77777777" w:rsidR="007734FC" w:rsidRPr="006C19BA" w:rsidRDefault="007734FC" w:rsidP="0016106D">
            <w:pPr>
              <w:pStyle w:val="BodyTexttabled-pointsrr"/>
              <w:rPr>
                <w:rStyle w:val="Italics"/>
              </w:rPr>
            </w:pPr>
            <w:r w:rsidRPr="006C19BA">
              <w:rPr>
                <w:rStyle w:val="Italics"/>
              </w:rPr>
              <w:t>15</w:t>
            </w:r>
          </w:p>
        </w:tc>
      </w:tr>
      <w:tr w:rsidR="007734FC" w:rsidRPr="007734FC" w14:paraId="7FCB0B5E" w14:textId="77777777" w:rsidTr="00156B24">
        <w:trPr>
          <w:trHeight w:val="227"/>
          <w:jc w:val="center"/>
        </w:trPr>
        <w:tc>
          <w:tcPr>
            <w:tcW w:w="421" w:type="dxa"/>
            <w:shd w:val="clear" w:color="auto" w:fill="auto"/>
            <w:tcMar>
              <w:left w:w="0" w:type="dxa"/>
              <w:right w:w="85" w:type="dxa"/>
            </w:tcMar>
          </w:tcPr>
          <w:p w14:paraId="7C566712"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19BD0A56" w14:textId="77777777" w:rsidR="007734FC" w:rsidRPr="007734FC" w:rsidRDefault="007734FC" w:rsidP="00E94F51">
            <w:pPr>
              <w:pStyle w:val="BodyTexttabled"/>
              <w:rPr>
                <w:lang w:eastAsia="en-US"/>
              </w:rPr>
            </w:pPr>
            <w:r w:rsidRPr="007734FC">
              <w:t>Has significant difficulty conveying a simple message to strangers.</w:t>
            </w:r>
          </w:p>
        </w:tc>
        <w:tc>
          <w:tcPr>
            <w:tcW w:w="968" w:type="dxa"/>
            <w:shd w:val="clear" w:color="auto" w:fill="auto"/>
            <w:tcMar>
              <w:left w:w="0" w:type="dxa"/>
              <w:right w:w="85" w:type="dxa"/>
            </w:tcMar>
          </w:tcPr>
          <w:p w14:paraId="04425532" w14:textId="77777777" w:rsidR="007734FC" w:rsidRPr="007734FC" w:rsidRDefault="007734FC" w:rsidP="0016106D">
            <w:pPr>
              <w:pStyle w:val="BodyTexttabled-pointsrr"/>
              <w:rPr>
                <w:lang w:eastAsia="en-US"/>
              </w:rPr>
            </w:pPr>
            <w:r w:rsidRPr="007734FC">
              <w:rPr>
                <w:lang w:eastAsia="en-US"/>
              </w:rPr>
              <w:t>15</w:t>
            </w:r>
          </w:p>
        </w:tc>
      </w:tr>
      <w:tr w:rsidR="007734FC" w:rsidRPr="007734FC" w14:paraId="1B7351B0" w14:textId="77777777" w:rsidTr="00156B24">
        <w:trPr>
          <w:trHeight w:val="227"/>
          <w:jc w:val="center"/>
        </w:trPr>
        <w:tc>
          <w:tcPr>
            <w:tcW w:w="421" w:type="dxa"/>
            <w:shd w:val="clear" w:color="auto" w:fill="auto"/>
            <w:tcMar>
              <w:left w:w="0" w:type="dxa"/>
              <w:right w:w="85" w:type="dxa"/>
            </w:tcMar>
          </w:tcPr>
          <w:p w14:paraId="2B801BCC"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6CB72451" w14:textId="77777777" w:rsidR="007734FC" w:rsidRPr="007734FC" w:rsidRDefault="007734FC" w:rsidP="00E94F51">
            <w:pPr>
              <w:pStyle w:val="BodyTexttabled"/>
              <w:rPr>
                <w:lang w:eastAsia="en-US"/>
              </w:rPr>
            </w:pPr>
            <w:r w:rsidRPr="007734FC">
              <w:rPr>
                <w:lang w:eastAsia="en-US"/>
              </w:rPr>
              <w:t xml:space="preserve">Has some difficulty </w:t>
            </w:r>
            <w:r w:rsidRPr="007734FC">
              <w:t>conveying a simple message to strangers.</w:t>
            </w:r>
          </w:p>
        </w:tc>
        <w:tc>
          <w:tcPr>
            <w:tcW w:w="968" w:type="dxa"/>
            <w:shd w:val="clear" w:color="auto" w:fill="auto"/>
            <w:tcMar>
              <w:left w:w="0" w:type="dxa"/>
              <w:right w:w="85" w:type="dxa"/>
            </w:tcMar>
          </w:tcPr>
          <w:p w14:paraId="48F93501" w14:textId="77777777" w:rsidR="007734FC" w:rsidRPr="007734FC" w:rsidRDefault="007734FC" w:rsidP="0016106D">
            <w:pPr>
              <w:pStyle w:val="BodyTexttabled-pointsrr"/>
              <w:rPr>
                <w:lang w:eastAsia="en-US"/>
              </w:rPr>
            </w:pPr>
            <w:r w:rsidRPr="007734FC">
              <w:rPr>
                <w:lang w:eastAsia="en-US"/>
              </w:rPr>
              <w:t>6</w:t>
            </w:r>
          </w:p>
        </w:tc>
      </w:tr>
      <w:tr w:rsidR="007734FC" w:rsidRPr="007734FC" w14:paraId="3B618B55" w14:textId="77777777" w:rsidTr="00E8285F">
        <w:trPr>
          <w:trHeight w:val="227"/>
          <w:jc w:val="center"/>
        </w:trPr>
        <w:tc>
          <w:tcPr>
            <w:tcW w:w="421" w:type="dxa"/>
            <w:tcBorders>
              <w:bottom w:val="single" w:sz="6" w:space="0" w:color="7F7F7F" w:themeColor="text1" w:themeTint="80"/>
            </w:tcBorders>
            <w:shd w:val="clear" w:color="auto" w:fill="auto"/>
            <w:tcMar>
              <w:left w:w="0" w:type="dxa"/>
              <w:bottom w:w="57" w:type="dxa"/>
              <w:right w:w="85" w:type="dxa"/>
            </w:tcMar>
          </w:tcPr>
          <w:p w14:paraId="32119D1D" w14:textId="77777777" w:rsidR="007734FC" w:rsidRPr="007734FC" w:rsidRDefault="007734FC" w:rsidP="00E94F51">
            <w:pPr>
              <w:pStyle w:val="BodyTexttabled"/>
              <w:rPr>
                <w:lang w:eastAsia="en-US"/>
              </w:rPr>
            </w:pPr>
            <w:r w:rsidRPr="007734FC">
              <w:rPr>
                <w:lang w:eastAsia="en-US"/>
              </w:rPr>
              <w:t>D</w:t>
            </w:r>
          </w:p>
        </w:tc>
        <w:tc>
          <w:tcPr>
            <w:tcW w:w="8930" w:type="dxa"/>
            <w:tcBorders>
              <w:bottom w:val="single" w:sz="6" w:space="0" w:color="7F7F7F" w:themeColor="text1" w:themeTint="80"/>
            </w:tcBorders>
            <w:shd w:val="clear" w:color="auto" w:fill="auto"/>
            <w:tcMar>
              <w:left w:w="0" w:type="dxa"/>
              <w:bottom w:w="57" w:type="dxa"/>
              <w:right w:w="85" w:type="dxa"/>
            </w:tcMar>
          </w:tcPr>
          <w:p w14:paraId="68C522A5" w14:textId="77777777" w:rsidR="007734FC" w:rsidRPr="007734FC" w:rsidRDefault="007734FC" w:rsidP="00E94F51">
            <w:pPr>
              <w:pStyle w:val="BodyTexttabled"/>
              <w:rPr>
                <w:lang w:eastAsia="en-US"/>
              </w:rPr>
            </w:pPr>
            <w:r w:rsidRPr="007734FC">
              <w:rPr>
                <w:lang w:eastAsia="en-US"/>
              </w:rPr>
              <w:t>None of the above applies.</w:t>
            </w:r>
          </w:p>
        </w:tc>
        <w:tc>
          <w:tcPr>
            <w:tcW w:w="968" w:type="dxa"/>
            <w:tcBorders>
              <w:bottom w:val="single" w:sz="6" w:space="0" w:color="7F7F7F" w:themeColor="text1" w:themeTint="80"/>
            </w:tcBorders>
            <w:shd w:val="clear" w:color="auto" w:fill="auto"/>
            <w:tcMar>
              <w:left w:w="0" w:type="dxa"/>
              <w:bottom w:w="57" w:type="dxa"/>
              <w:right w:w="85" w:type="dxa"/>
            </w:tcMar>
          </w:tcPr>
          <w:p w14:paraId="6DCF0E39" w14:textId="77777777" w:rsidR="007734FC" w:rsidRPr="007734FC" w:rsidRDefault="007734FC" w:rsidP="0016106D">
            <w:pPr>
              <w:pStyle w:val="BodyTexttabled-pointsrr"/>
              <w:rPr>
                <w:lang w:eastAsia="en-US"/>
              </w:rPr>
            </w:pPr>
            <w:r w:rsidRPr="007734FC">
              <w:rPr>
                <w:lang w:eastAsia="en-US"/>
              </w:rPr>
              <w:t>0</w:t>
            </w:r>
          </w:p>
        </w:tc>
      </w:tr>
      <w:tr w:rsidR="007734FC" w:rsidRPr="006C19BA" w14:paraId="6134256C"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282B01A4" w14:textId="061F4F36" w:rsidR="007734FC" w:rsidRPr="006C19BA" w:rsidRDefault="007734FC" w:rsidP="00E94F51">
            <w:pPr>
              <w:pStyle w:val="BodyTexttabled"/>
              <w:rPr>
                <w:rStyle w:val="BoxTextBold"/>
              </w:rPr>
            </w:pPr>
            <w:r w:rsidRPr="006C19BA">
              <w:rPr>
                <w:rStyle w:val="BoxTextBold"/>
              </w:rPr>
              <w:t>7. Understanding communication by</w:t>
            </w:r>
            <w:r w:rsidR="001D22E9">
              <w:rPr>
                <w:rStyle w:val="BoxTextBold"/>
              </w:rPr>
              <w:t>:</w:t>
            </w:r>
            <w:r w:rsidRPr="006C19BA">
              <w:rPr>
                <w:rStyle w:val="BoxTextBold"/>
              </w:rPr>
              <w:t xml:space="preserve"> </w:t>
            </w:r>
          </w:p>
          <w:p w14:paraId="14EAA82E" w14:textId="4CEC6886" w:rsidR="007734FC" w:rsidRPr="006C19BA" w:rsidRDefault="007734FC" w:rsidP="00E94F51">
            <w:pPr>
              <w:pStyle w:val="BodyTexttabled"/>
              <w:rPr>
                <w:rStyle w:val="BoxTextBold"/>
              </w:rPr>
            </w:pPr>
            <w:r w:rsidRPr="006C19BA">
              <w:rPr>
                <w:rStyle w:val="BoxTextBold"/>
              </w:rPr>
              <w:t>(</w:t>
            </w:r>
            <w:proofErr w:type="spellStart"/>
            <w:r w:rsidRPr="006C19BA">
              <w:rPr>
                <w:rStyle w:val="BoxTextBold"/>
              </w:rPr>
              <w:t>i</w:t>
            </w:r>
            <w:proofErr w:type="spellEnd"/>
            <w:r w:rsidRPr="006C19BA">
              <w:rPr>
                <w:rStyle w:val="BoxTextBold"/>
              </w:rPr>
              <w:t>) verbal means (such as hearing or lip reading) alone</w:t>
            </w:r>
            <w:r w:rsidR="001D22E9">
              <w:rPr>
                <w:rStyle w:val="BoxTextBold"/>
              </w:rPr>
              <w:t>;</w:t>
            </w:r>
            <w:r w:rsidRPr="006C19BA">
              <w:rPr>
                <w:rStyle w:val="BoxTextBold"/>
              </w:rPr>
              <w:t xml:space="preserve"> </w:t>
            </w:r>
          </w:p>
          <w:p w14:paraId="094297A6" w14:textId="2472A91C" w:rsidR="007734FC" w:rsidRPr="006C19BA" w:rsidRDefault="007734FC" w:rsidP="00E94F51">
            <w:pPr>
              <w:pStyle w:val="BodyTexttabled"/>
              <w:rPr>
                <w:rStyle w:val="BoxTextBold"/>
              </w:rPr>
            </w:pPr>
            <w:r w:rsidRPr="006C19BA">
              <w:rPr>
                <w:rStyle w:val="BoxTextBold"/>
              </w:rPr>
              <w:t>(ii) non-verbal means (such as reading 16-point print or Braille) alone</w:t>
            </w:r>
            <w:r w:rsidR="001D22E9">
              <w:rPr>
                <w:rStyle w:val="BoxTextBold"/>
              </w:rPr>
              <w:t>;</w:t>
            </w:r>
            <w:r w:rsidRPr="006C19BA">
              <w:rPr>
                <w:rStyle w:val="BoxTextBold"/>
              </w:rPr>
              <w:t xml:space="preserve"> or</w:t>
            </w:r>
          </w:p>
          <w:p w14:paraId="5AC071DA" w14:textId="5E443BE0" w:rsidR="007734FC" w:rsidRPr="006C19BA" w:rsidRDefault="007734FC" w:rsidP="00E94F51">
            <w:pPr>
              <w:pStyle w:val="BodyTexttabled"/>
              <w:rPr>
                <w:rStyle w:val="BoxTextBold"/>
              </w:rPr>
            </w:pPr>
            <w:r w:rsidRPr="006C19BA">
              <w:rPr>
                <w:rStyle w:val="BoxTextBold"/>
              </w:rPr>
              <w:t>(iii) a combination of</w:t>
            </w:r>
            <w:r w:rsidR="001D22E9">
              <w:rPr>
                <w:rStyle w:val="BoxTextBold"/>
              </w:rPr>
              <w:t xml:space="preserve"> sub-paragraphs</w:t>
            </w:r>
            <w:r w:rsidRPr="006C19BA">
              <w:rPr>
                <w:rStyle w:val="BoxTextBold"/>
              </w:rPr>
              <w:t xml:space="preserve"> (</w:t>
            </w:r>
            <w:proofErr w:type="spellStart"/>
            <w:r w:rsidRPr="006C19BA">
              <w:rPr>
                <w:rStyle w:val="BoxTextBold"/>
              </w:rPr>
              <w:t>i</w:t>
            </w:r>
            <w:proofErr w:type="spellEnd"/>
            <w:r w:rsidRPr="006C19BA">
              <w:rPr>
                <w:rStyle w:val="BoxTextBold"/>
              </w:rPr>
              <w:t>) and (ii)</w:t>
            </w:r>
            <w:r w:rsidR="001D22E9">
              <w:rPr>
                <w:rStyle w:val="BoxTextBold"/>
              </w:rPr>
              <w:t>,</w:t>
            </w:r>
          </w:p>
          <w:p w14:paraId="23DC9B07" w14:textId="4FA501DF" w:rsidR="007734FC" w:rsidRPr="006C19BA" w:rsidRDefault="007734FC">
            <w:pPr>
              <w:pStyle w:val="BodyTexttabled"/>
              <w:rPr>
                <w:rStyle w:val="BoxTextBold"/>
              </w:rPr>
            </w:pPr>
            <w:r w:rsidRPr="006C19BA">
              <w:rPr>
                <w:rStyle w:val="BoxTextBold"/>
              </w:rPr>
              <w:t>using any aid that is normally or could reasonably be used, unaided by another person</w:t>
            </w:r>
          </w:p>
        </w:tc>
      </w:tr>
      <w:tr w:rsidR="007734FC" w:rsidRPr="007734FC" w14:paraId="06DB201D" w14:textId="77777777" w:rsidTr="00156B24">
        <w:trPr>
          <w:trHeight w:val="227"/>
          <w:jc w:val="center"/>
        </w:trPr>
        <w:tc>
          <w:tcPr>
            <w:tcW w:w="421" w:type="dxa"/>
            <w:shd w:val="clear" w:color="auto" w:fill="auto"/>
            <w:tcMar>
              <w:left w:w="0" w:type="dxa"/>
              <w:right w:w="85" w:type="dxa"/>
            </w:tcMar>
          </w:tcPr>
          <w:p w14:paraId="288C7DD2" w14:textId="77777777" w:rsidR="007734FC" w:rsidRPr="007734FC" w:rsidRDefault="007734FC" w:rsidP="00E94F51">
            <w:pPr>
              <w:pStyle w:val="BodyTexttabled"/>
              <w:rPr>
                <w:lang w:eastAsia="en-US"/>
              </w:rPr>
            </w:pPr>
            <w:r w:rsidRPr="007734FC">
              <w:rPr>
                <w:lang w:eastAsia="en-US"/>
              </w:rPr>
              <w:t>A</w:t>
            </w:r>
          </w:p>
        </w:tc>
        <w:tc>
          <w:tcPr>
            <w:tcW w:w="8930" w:type="dxa"/>
            <w:shd w:val="clear" w:color="auto" w:fill="auto"/>
            <w:tcMar>
              <w:left w:w="0" w:type="dxa"/>
              <w:right w:w="85" w:type="dxa"/>
            </w:tcMar>
          </w:tcPr>
          <w:p w14:paraId="30C3B61C" w14:textId="77777777" w:rsidR="007734FC" w:rsidRPr="007734FC" w:rsidRDefault="007734FC" w:rsidP="00E94F51">
            <w:pPr>
              <w:pStyle w:val="BodyTexttabled"/>
              <w:rPr>
                <w:i/>
                <w:lang w:eastAsia="en-US"/>
              </w:rPr>
            </w:pPr>
            <w:r w:rsidRPr="007734FC">
              <w:rPr>
                <w:i/>
                <w:lang w:eastAsia="en-US"/>
              </w:rPr>
              <w:t xml:space="preserve">Cannot understand a simple message, such as the location of a fire escape, due to sensory impairment. </w:t>
            </w:r>
          </w:p>
        </w:tc>
        <w:tc>
          <w:tcPr>
            <w:tcW w:w="968" w:type="dxa"/>
            <w:shd w:val="clear" w:color="auto" w:fill="auto"/>
            <w:tcMar>
              <w:left w:w="0" w:type="dxa"/>
              <w:right w:w="85" w:type="dxa"/>
            </w:tcMar>
          </w:tcPr>
          <w:p w14:paraId="5F2E1B53" w14:textId="77777777" w:rsidR="007734FC" w:rsidRPr="006C19BA" w:rsidRDefault="007734FC" w:rsidP="0016106D">
            <w:pPr>
              <w:pStyle w:val="BodyTexttabled-pointsrr"/>
              <w:rPr>
                <w:rStyle w:val="Italics"/>
              </w:rPr>
            </w:pPr>
            <w:r w:rsidRPr="006C19BA">
              <w:rPr>
                <w:rStyle w:val="Italics"/>
              </w:rPr>
              <w:t>15</w:t>
            </w:r>
          </w:p>
        </w:tc>
      </w:tr>
      <w:tr w:rsidR="007734FC" w:rsidRPr="007734FC" w14:paraId="44B1D41F" w14:textId="77777777" w:rsidTr="00156B24">
        <w:trPr>
          <w:trHeight w:val="227"/>
          <w:jc w:val="center"/>
        </w:trPr>
        <w:tc>
          <w:tcPr>
            <w:tcW w:w="421" w:type="dxa"/>
            <w:shd w:val="clear" w:color="auto" w:fill="auto"/>
            <w:tcMar>
              <w:left w:w="0" w:type="dxa"/>
              <w:right w:w="85" w:type="dxa"/>
            </w:tcMar>
          </w:tcPr>
          <w:p w14:paraId="1F6BADA9"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00F1FDEC" w14:textId="77777777" w:rsidR="007734FC" w:rsidRPr="007734FC" w:rsidRDefault="007734FC" w:rsidP="00E94F51">
            <w:pPr>
              <w:pStyle w:val="BodyTexttabled"/>
              <w:rPr>
                <w:lang w:eastAsia="en-US"/>
              </w:rPr>
            </w:pPr>
            <w:r w:rsidRPr="007734FC">
              <w:t>Has significant difficulty understanding a simple message from a stranger due to sensory impairment.</w:t>
            </w:r>
          </w:p>
        </w:tc>
        <w:tc>
          <w:tcPr>
            <w:tcW w:w="968" w:type="dxa"/>
            <w:shd w:val="clear" w:color="auto" w:fill="auto"/>
            <w:tcMar>
              <w:left w:w="0" w:type="dxa"/>
              <w:right w:w="85" w:type="dxa"/>
            </w:tcMar>
          </w:tcPr>
          <w:p w14:paraId="5EA6EBD3" w14:textId="77777777" w:rsidR="007734FC" w:rsidRPr="007734FC" w:rsidRDefault="007734FC" w:rsidP="0016106D">
            <w:pPr>
              <w:pStyle w:val="BodyTexttabled-pointsrr"/>
              <w:rPr>
                <w:lang w:eastAsia="en-US"/>
              </w:rPr>
            </w:pPr>
            <w:r w:rsidRPr="007734FC">
              <w:rPr>
                <w:lang w:eastAsia="en-US"/>
              </w:rPr>
              <w:t>15</w:t>
            </w:r>
          </w:p>
        </w:tc>
      </w:tr>
      <w:tr w:rsidR="007734FC" w:rsidRPr="007734FC" w14:paraId="1051E1EF" w14:textId="77777777" w:rsidTr="00156B24">
        <w:trPr>
          <w:trHeight w:val="227"/>
          <w:jc w:val="center"/>
        </w:trPr>
        <w:tc>
          <w:tcPr>
            <w:tcW w:w="421" w:type="dxa"/>
            <w:shd w:val="clear" w:color="auto" w:fill="auto"/>
            <w:tcMar>
              <w:left w:w="0" w:type="dxa"/>
              <w:right w:w="85" w:type="dxa"/>
            </w:tcMar>
          </w:tcPr>
          <w:p w14:paraId="75237FBA"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6DE7F3EF" w14:textId="77777777" w:rsidR="007734FC" w:rsidRPr="007734FC" w:rsidRDefault="007734FC" w:rsidP="00E94F51">
            <w:pPr>
              <w:pStyle w:val="BodyTexttabled"/>
              <w:rPr>
                <w:lang w:eastAsia="en-US"/>
              </w:rPr>
            </w:pPr>
            <w:r w:rsidRPr="007734FC">
              <w:t>Has some difficulty understanding a simple message from a stranger due to sensory impairment.</w:t>
            </w:r>
            <w:r w:rsidRPr="007734FC">
              <w:rPr>
                <w:lang w:eastAsia="en-US"/>
              </w:rPr>
              <w:t xml:space="preserve"> </w:t>
            </w:r>
          </w:p>
        </w:tc>
        <w:tc>
          <w:tcPr>
            <w:tcW w:w="968" w:type="dxa"/>
            <w:shd w:val="clear" w:color="auto" w:fill="auto"/>
            <w:tcMar>
              <w:left w:w="0" w:type="dxa"/>
              <w:right w:w="85" w:type="dxa"/>
            </w:tcMar>
          </w:tcPr>
          <w:p w14:paraId="76861148" w14:textId="77777777" w:rsidR="007734FC" w:rsidRPr="007734FC" w:rsidRDefault="007734FC" w:rsidP="0016106D">
            <w:pPr>
              <w:pStyle w:val="BodyTexttabled-pointsrr"/>
              <w:rPr>
                <w:lang w:eastAsia="en-US"/>
              </w:rPr>
            </w:pPr>
            <w:r w:rsidRPr="007734FC">
              <w:rPr>
                <w:lang w:eastAsia="en-US"/>
              </w:rPr>
              <w:t>6</w:t>
            </w:r>
          </w:p>
        </w:tc>
      </w:tr>
      <w:tr w:rsidR="007734FC" w:rsidRPr="007734FC" w14:paraId="42E0F97A" w14:textId="77777777" w:rsidTr="00467C9F">
        <w:trPr>
          <w:trHeight w:val="227"/>
          <w:jc w:val="center"/>
        </w:trPr>
        <w:tc>
          <w:tcPr>
            <w:tcW w:w="421" w:type="dxa"/>
            <w:shd w:val="clear" w:color="auto" w:fill="auto"/>
            <w:tcMar>
              <w:left w:w="0" w:type="dxa"/>
              <w:bottom w:w="57" w:type="dxa"/>
              <w:right w:w="85" w:type="dxa"/>
            </w:tcMar>
          </w:tcPr>
          <w:p w14:paraId="30553B28" w14:textId="77777777" w:rsidR="007734FC" w:rsidRPr="007734FC" w:rsidRDefault="007734FC" w:rsidP="00E94F51">
            <w:pPr>
              <w:pStyle w:val="BodyTexttabled"/>
              <w:rPr>
                <w:lang w:eastAsia="en-US"/>
              </w:rPr>
            </w:pPr>
            <w:r w:rsidRPr="007734FC">
              <w:rPr>
                <w:lang w:eastAsia="en-US"/>
              </w:rPr>
              <w:t>D</w:t>
            </w:r>
          </w:p>
        </w:tc>
        <w:tc>
          <w:tcPr>
            <w:tcW w:w="8930" w:type="dxa"/>
            <w:shd w:val="clear" w:color="auto" w:fill="auto"/>
            <w:tcMar>
              <w:left w:w="0" w:type="dxa"/>
              <w:bottom w:w="57" w:type="dxa"/>
              <w:right w:w="85" w:type="dxa"/>
            </w:tcMar>
          </w:tcPr>
          <w:p w14:paraId="50CB4340" w14:textId="77777777" w:rsidR="007734FC" w:rsidRPr="007734FC" w:rsidRDefault="007734FC" w:rsidP="00E94F51">
            <w:pPr>
              <w:pStyle w:val="BodyTexttabled"/>
              <w:rPr>
                <w:lang w:eastAsia="en-US"/>
              </w:rPr>
            </w:pPr>
            <w:r w:rsidRPr="007734FC">
              <w:rPr>
                <w:lang w:eastAsia="en-US"/>
              </w:rPr>
              <w:t>None of the above applies.</w:t>
            </w:r>
          </w:p>
        </w:tc>
        <w:tc>
          <w:tcPr>
            <w:tcW w:w="968" w:type="dxa"/>
            <w:shd w:val="clear" w:color="auto" w:fill="auto"/>
            <w:tcMar>
              <w:left w:w="0" w:type="dxa"/>
              <w:bottom w:w="57" w:type="dxa"/>
              <w:right w:w="85" w:type="dxa"/>
            </w:tcMar>
          </w:tcPr>
          <w:p w14:paraId="20DFC04C" w14:textId="77777777" w:rsidR="007734FC" w:rsidRPr="007734FC" w:rsidRDefault="007734FC" w:rsidP="0016106D">
            <w:pPr>
              <w:pStyle w:val="BodyTexttabled-pointsrr"/>
              <w:rPr>
                <w:lang w:eastAsia="en-US"/>
              </w:rPr>
            </w:pPr>
            <w:r w:rsidRPr="007734FC">
              <w:rPr>
                <w:lang w:eastAsia="en-US"/>
              </w:rPr>
              <w:t>0</w:t>
            </w:r>
          </w:p>
        </w:tc>
      </w:tr>
      <w:tr w:rsidR="007734FC" w:rsidRPr="006C19BA" w14:paraId="76D286F5" w14:textId="77777777" w:rsidTr="00467C9F">
        <w:trPr>
          <w:trHeight w:val="227"/>
          <w:jc w:val="center"/>
        </w:trPr>
        <w:tc>
          <w:tcPr>
            <w:tcW w:w="10319" w:type="dxa"/>
            <w:gridSpan w:val="3"/>
            <w:shd w:val="clear" w:color="auto" w:fill="auto"/>
            <w:tcMar>
              <w:top w:w="57" w:type="dxa"/>
              <w:left w:w="0" w:type="dxa"/>
              <w:right w:w="85" w:type="dxa"/>
            </w:tcMar>
          </w:tcPr>
          <w:p w14:paraId="4BCF9D4E" w14:textId="77777777" w:rsidR="007734FC" w:rsidRPr="006C19BA" w:rsidRDefault="007734FC" w:rsidP="00E94F51">
            <w:pPr>
              <w:pStyle w:val="BodyTexttabled"/>
              <w:rPr>
                <w:rStyle w:val="BoxTextBold"/>
              </w:rPr>
            </w:pPr>
            <w:r w:rsidRPr="006C19BA">
              <w:rPr>
                <w:rStyle w:val="BoxTextBold"/>
              </w:rPr>
              <w:lastRenderedPageBreak/>
              <w:t>8. Navigation and maintaining safety using a guide dog or other aid if either or both are normally used or could reasonably be used</w:t>
            </w:r>
          </w:p>
        </w:tc>
      </w:tr>
      <w:tr w:rsidR="007734FC" w:rsidRPr="007734FC" w14:paraId="4572DA2E" w14:textId="77777777" w:rsidTr="00156B24">
        <w:trPr>
          <w:trHeight w:val="227"/>
          <w:jc w:val="center"/>
        </w:trPr>
        <w:tc>
          <w:tcPr>
            <w:tcW w:w="421" w:type="dxa"/>
            <w:shd w:val="clear" w:color="auto" w:fill="auto"/>
            <w:tcMar>
              <w:left w:w="0" w:type="dxa"/>
              <w:right w:w="85" w:type="dxa"/>
            </w:tcMar>
          </w:tcPr>
          <w:p w14:paraId="05906C1A" w14:textId="77777777" w:rsidR="007734FC" w:rsidRPr="007734FC" w:rsidRDefault="007734FC" w:rsidP="00E94F51">
            <w:pPr>
              <w:pStyle w:val="BodyTexttabled"/>
              <w:rPr>
                <w:lang w:eastAsia="en-US"/>
              </w:rPr>
            </w:pPr>
            <w:r w:rsidRPr="007734FC">
              <w:rPr>
                <w:lang w:eastAsia="en-US"/>
              </w:rPr>
              <w:t>A</w:t>
            </w:r>
          </w:p>
        </w:tc>
        <w:tc>
          <w:tcPr>
            <w:tcW w:w="8930" w:type="dxa"/>
            <w:shd w:val="clear" w:color="auto" w:fill="auto"/>
            <w:tcMar>
              <w:left w:w="0" w:type="dxa"/>
              <w:right w:w="85" w:type="dxa"/>
            </w:tcMar>
          </w:tcPr>
          <w:p w14:paraId="108FE81B" w14:textId="77777777" w:rsidR="007734FC" w:rsidRPr="007734FC" w:rsidRDefault="007734FC" w:rsidP="00E94F51">
            <w:pPr>
              <w:pStyle w:val="BodyTexttabled"/>
              <w:rPr>
                <w:lang w:eastAsia="en-US"/>
              </w:rPr>
            </w:pPr>
            <w:r w:rsidRPr="007734FC">
              <w:rPr>
                <w:lang w:eastAsia="en-US"/>
              </w:rPr>
              <w:t xml:space="preserve">Unable to navigate around familiar surroundings, without being accompanied by another person, due to sensory impairment. </w:t>
            </w:r>
          </w:p>
        </w:tc>
        <w:tc>
          <w:tcPr>
            <w:tcW w:w="968" w:type="dxa"/>
            <w:shd w:val="clear" w:color="auto" w:fill="auto"/>
            <w:tcMar>
              <w:left w:w="0" w:type="dxa"/>
              <w:right w:w="85" w:type="dxa"/>
            </w:tcMar>
          </w:tcPr>
          <w:p w14:paraId="7BC8124C" w14:textId="77777777" w:rsidR="007734FC" w:rsidRPr="007734FC" w:rsidRDefault="007734FC" w:rsidP="0016106D">
            <w:pPr>
              <w:pStyle w:val="BodyTexttabled-pointsrr"/>
              <w:rPr>
                <w:lang w:eastAsia="en-US"/>
              </w:rPr>
            </w:pPr>
            <w:r w:rsidRPr="007734FC">
              <w:rPr>
                <w:lang w:eastAsia="en-US"/>
              </w:rPr>
              <w:t>15</w:t>
            </w:r>
          </w:p>
        </w:tc>
      </w:tr>
      <w:tr w:rsidR="007734FC" w:rsidRPr="007734FC" w14:paraId="6D870B09" w14:textId="77777777" w:rsidTr="00156B24">
        <w:trPr>
          <w:trHeight w:val="227"/>
          <w:jc w:val="center"/>
        </w:trPr>
        <w:tc>
          <w:tcPr>
            <w:tcW w:w="421" w:type="dxa"/>
            <w:shd w:val="clear" w:color="auto" w:fill="auto"/>
            <w:tcMar>
              <w:left w:w="0" w:type="dxa"/>
              <w:right w:w="85" w:type="dxa"/>
            </w:tcMar>
          </w:tcPr>
          <w:p w14:paraId="6228F831"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58C655B4" w14:textId="77777777" w:rsidR="007734FC" w:rsidRPr="007734FC" w:rsidRDefault="007734FC" w:rsidP="00E94F51">
            <w:pPr>
              <w:pStyle w:val="BodyTexttabled"/>
              <w:rPr>
                <w:lang w:eastAsia="en-US"/>
              </w:rPr>
            </w:pPr>
            <w:r w:rsidRPr="007734FC">
              <w:rPr>
                <w:lang w:eastAsia="en-US"/>
              </w:rPr>
              <w:t xml:space="preserve">Cannot safely complete a potentially hazardous task such as crossing the road, without being accompanied by another person, due to sensory impairment. </w:t>
            </w:r>
          </w:p>
        </w:tc>
        <w:tc>
          <w:tcPr>
            <w:tcW w:w="968" w:type="dxa"/>
            <w:shd w:val="clear" w:color="auto" w:fill="auto"/>
            <w:tcMar>
              <w:left w:w="0" w:type="dxa"/>
              <w:right w:w="85" w:type="dxa"/>
            </w:tcMar>
          </w:tcPr>
          <w:p w14:paraId="4BD2B56E" w14:textId="77777777" w:rsidR="007734FC" w:rsidRPr="007734FC" w:rsidRDefault="007734FC" w:rsidP="0016106D">
            <w:pPr>
              <w:pStyle w:val="BodyTexttabled-pointsrr"/>
              <w:rPr>
                <w:lang w:eastAsia="en-US"/>
              </w:rPr>
            </w:pPr>
            <w:r w:rsidRPr="007734FC">
              <w:rPr>
                <w:lang w:eastAsia="en-US"/>
              </w:rPr>
              <w:t>15</w:t>
            </w:r>
          </w:p>
        </w:tc>
      </w:tr>
      <w:tr w:rsidR="007734FC" w:rsidRPr="007734FC" w14:paraId="3B8F9BF7" w14:textId="77777777" w:rsidTr="00156B24">
        <w:trPr>
          <w:trHeight w:val="227"/>
          <w:jc w:val="center"/>
        </w:trPr>
        <w:tc>
          <w:tcPr>
            <w:tcW w:w="421" w:type="dxa"/>
            <w:shd w:val="clear" w:color="auto" w:fill="auto"/>
            <w:tcMar>
              <w:left w:w="0" w:type="dxa"/>
              <w:right w:w="85" w:type="dxa"/>
            </w:tcMar>
          </w:tcPr>
          <w:p w14:paraId="70BF3C72"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737EDC12" w14:textId="77777777" w:rsidR="007734FC" w:rsidRPr="007734FC" w:rsidRDefault="007734FC" w:rsidP="00E94F51">
            <w:pPr>
              <w:pStyle w:val="BodyTexttabled"/>
              <w:rPr>
                <w:lang w:eastAsia="en-US"/>
              </w:rPr>
            </w:pPr>
            <w:r w:rsidRPr="007734FC">
              <w:rPr>
                <w:lang w:eastAsia="en-US"/>
              </w:rPr>
              <w:t xml:space="preserve">Unable to navigate around unfamiliar surroundings, without being accompanied by another person, due to sensory impairment. </w:t>
            </w:r>
          </w:p>
        </w:tc>
        <w:tc>
          <w:tcPr>
            <w:tcW w:w="968" w:type="dxa"/>
            <w:shd w:val="clear" w:color="auto" w:fill="auto"/>
            <w:tcMar>
              <w:left w:w="0" w:type="dxa"/>
              <w:right w:w="85" w:type="dxa"/>
            </w:tcMar>
          </w:tcPr>
          <w:p w14:paraId="64CD85B7" w14:textId="77777777" w:rsidR="007734FC" w:rsidRPr="007734FC" w:rsidRDefault="007734FC" w:rsidP="0016106D">
            <w:pPr>
              <w:pStyle w:val="BodyTexttabled-pointsrr"/>
              <w:rPr>
                <w:lang w:eastAsia="en-US"/>
              </w:rPr>
            </w:pPr>
            <w:r w:rsidRPr="007734FC">
              <w:rPr>
                <w:lang w:eastAsia="en-US"/>
              </w:rPr>
              <w:t>9</w:t>
            </w:r>
          </w:p>
        </w:tc>
      </w:tr>
      <w:tr w:rsidR="007734FC" w:rsidRPr="007734FC" w14:paraId="64A4FF85" w14:textId="77777777" w:rsidTr="00E8285F">
        <w:trPr>
          <w:trHeight w:val="227"/>
          <w:jc w:val="center"/>
        </w:trPr>
        <w:tc>
          <w:tcPr>
            <w:tcW w:w="421" w:type="dxa"/>
            <w:tcBorders>
              <w:bottom w:val="single" w:sz="6" w:space="0" w:color="7F7F7F" w:themeColor="text1" w:themeTint="80"/>
            </w:tcBorders>
            <w:shd w:val="clear" w:color="auto" w:fill="auto"/>
            <w:tcMar>
              <w:left w:w="0" w:type="dxa"/>
              <w:bottom w:w="57" w:type="dxa"/>
              <w:right w:w="85" w:type="dxa"/>
            </w:tcMar>
          </w:tcPr>
          <w:p w14:paraId="0F5F2E72" w14:textId="77777777" w:rsidR="007734FC" w:rsidRPr="007734FC" w:rsidRDefault="007734FC" w:rsidP="00E94F51">
            <w:pPr>
              <w:pStyle w:val="BodyTexttabled"/>
              <w:rPr>
                <w:lang w:eastAsia="en-US"/>
              </w:rPr>
            </w:pPr>
            <w:r w:rsidRPr="007734FC">
              <w:rPr>
                <w:lang w:eastAsia="en-US"/>
              </w:rPr>
              <w:t>D</w:t>
            </w:r>
          </w:p>
        </w:tc>
        <w:tc>
          <w:tcPr>
            <w:tcW w:w="8930" w:type="dxa"/>
            <w:tcBorders>
              <w:bottom w:val="single" w:sz="6" w:space="0" w:color="7F7F7F" w:themeColor="text1" w:themeTint="80"/>
            </w:tcBorders>
            <w:shd w:val="clear" w:color="auto" w:fill="auto"/>
            <w:tcMar>
              <w:left w:w="0" w:type="dxa"/>
              <w:bottom w:w="57" w:type="dxa"/>
              <w:right w:w="85" w:type="dxa"/>
            </w:tcMar>
          </w:tcPr>
          <w:p w14:paraId="51858B7A" w14:textId="77777777" w:rsidR="007734FC" w:rsidRPr="007734FC" w:rsidRDefault="007734FC" w:rsidP="00E94F51">
            <w:pPr>
              <w:pStyle w:val="BodyTexttabled"/>
              <w:rPr>
                <w:lang w:eastAsia="en-US"/>
              </w:rPr>
            </w:pPr>
            <w:r w:rsidRPr="007734FC">
              <w:rPr>
                <w:lang w:eastAsia="en-US"/>
              </w:rPr>
              <w:t>None of the above applies.</w:t>
            </w:r>
          </w:p>
        </w:tc>
        <w:tc>
          <w:tcPr>
            <w:tcW w:w="968" w:type="dxa"/>
            <w:tcBorders>
              <w:bottom w:val="single" w:sz="6" w:space="0" w:color="7F7F7F" w:themeColor="text1" w:themeTint="80"/>
            </w:tcBorders>
            <w:shd w:val="clear" w:color="auto" w:fill="auto"/>
            <w:tcMar>
              <w:left w:w="0" w:type="dxa"/>
              <w:bottom w:w="57" w:type="dxa"/>
              <w:right w:w="85" w:type="dxa"/>
            </w:tcMar>
          </w:tcPr>
          <w:p w14:paraId="0B44ACC7" w14:textId="77777777" w:rsidR="007734FC" w:rsidRPr="007734FC" w:rsidRDefault="007734FC" w:rsidP="0016106D">
            <w:pPr>
              <w:pStyle w:val="BodyTexttabled-pointsrr"/>
              <w:rPr>
                <w:lang w:eastAsia="en-US"/>
              </w:rPr>
            </w:pPr>
            <w:r w:rsidRPr="007734FC">
              <w:rPr>
                <w:lang w:eastAsia="en-US"/>
              </w:rPr>
              <w:t>0</w:t>
            </w:r>
          </w:p>
        </w:tc>
      </w:tr>
      <w:tr w:rsidR="007734FC" w:rsidRPr="006C19BA" w14:paraId="6C6BF8D4"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28EB781F" w14:textId="020BF671" w:rsidR="007734FC" w:rsidRPr="006C19BA" w:rsidRDefault="007734FC" w:rsidP="00E94F51">
            <w:pPr>
              <w:pStyle w:val="BodyTexttabled"/>
              <w:rPr>
                <w:rStyle w:val="BoxTextBold"/>
              </w:rPr>
            </w:pPr>
            <w:r w:rsidRPr="006C19BA">
              <w:rPr>
                <w:rStyle w:val="BoxTextBold"/>
              </w:rPr>
              <w:t>9. Absence or loss of control whilst conscious leading to extensive evacuation of the bowel and/or bladder, other than enuresis (bed-wetting)</w:t>
            </w:r>
            <w:r w:rsidR="00A052B7">
              <w:rPr>
                <w:rStyle w:val="BoxTextBold"/>
              </w:rPr>
              <w:t>,</w:t>
            </w:r>
            <w:r w:rsidRPr="006C19BA">
              <w:rPr>
                <w:rStyle w:val="BoxTextBold"/>
              </w:rPr>
              <w:t xml:space="preserve"> despite the wearing or use of any aids or adaptations which are normally or could reasonably be worn or used</w:t>
            </w:r>
          </w:p>
        </w:tc>
      </w:tr>
      <w:tr w:rsidR="007734FC" w:rsidRPr="007734FC" w14:paraId="7ABA8DC5" w14:textId="77777777" w:rsidTr="00156B24">
        <w:trPr>
          <w:trHeight w:val="227"/>
          <w:jc w:val="center"/>
        </w:trPr>
        <w:tc>
          <w:tcPr>
            <w:tcW w:w="421" w:type="dxa"/>
            <w:shd w:val="clear" w:color="auto" w:fill="auto"/>
            <w:tcMar>
              <w:left w:w="0" w:type="dxa"/>
              <w:right w:w="85" w:type="dxa"/>
            </w:tcMar>
          </w:tcPr>
          <w:p w14:paraId="0535C65E" w14:textId="77777777" w:rsidR="007734FC" w:rsidRPr="007734FC" w:rsidRDefault="007734FC" w:rsidP="00E94F51">
            <w:pPr>
              <w:pStyle w:val="BodyTexttabled"/>
              <w:rPr>
                <w:lang w:eastAsia="en-US"/>
              </w:rPr>
            </w:pPr>
            <w:r w:rsidRPr="007734FC">
              <w:rPr>
                <w:lang w:eastAsia="en-US"/>
              </w:rPr>
              <w:t>A</w:t>
            </w:r>
          </w:p>
        </w:tc>
        <w:tc>
          <w:tcPr>
            <w:tcW w:w="8930" w:type="dxa"/>
            <w:shd w:val="clear" w:color="auto" w:fill="auto"/>
            <w:tcMar>
              <w:left w:w="0" w:type="dxa"/>
              <w:right w:w="85" w:type="dxa"/>
            </w:tcMar>
          </w:tcPr>
          <w:p w14:paraId="7B07C69B" w14:textId="77777777" w:rsidR="007734FC" w:rsidRPr="007734FC" w:rsidRDefault="007734FC" w:rsidP="00E94F51">
            <w:pPr>
              <w:pStyle w:val="BodyTexttabled"/>
              <w:rPr>
                <w:lang w:eastAsia="en-US"/>
              </w:rPr>
            </w:pPr>
            <w:r w:rsidRPr="007734FC">
              <w:t>At least once a month experiences:</w:t>
            </w:r>
          </w:p>
          <w:p w14:paraId="745B2CEE" w14:textId="77777777" w:rsidR="007734FC" w:rsidRPr="007734FC" w:rsidRDefault="007734FC" w:rsidP="00E94F51">
            <w:pPr>
              <w:pStyle w:val="BodyTexttabled"/>
            </w:pPr>
            <w:r w:rsidRPr="007734FC">
              <w:t>(</w:t>
            </w:r>
            <w:proofErr w:type="spellStart"/>
            <w:r w:rsidRPr="007734FC">
              <w:t>i</w:t>
            </w:r>
            <w:proofErr w:type="spellEnd"/>
            <w:r w:rsidRPr="007734FC">
              <w:t>) loss of control leading to extensive evacuation of the bowel and/or voiding of the bladder;</w:t>
            </w:r>
            <w:r w:rsidRPr="007734FC">
              <w:rPr>
                <w:lang w:eastAsia="en-US"/>
              </w:rPr>
              <w:t xml:space="preserve"> </w:t>
            </w:r>
            <w:r w:rsidRPr="007734FC">
              <w:rPr>
                <w:i/>
                <w:lang w:eastAsia="en-US"/>
              </w:rPr>
              <w:t>or</w:t>
            </w:r>
          </w:p>
          <w:p w14:paraId="68D793C7" w14:textId="77777777" w:rsidR="007734FC" w:rsidRPr="007734FC" w:rsidRDefault="007734FC" w:rsidP="00E94F51">
            <w:pPr>
              <w:pStyle w:val="BodyTexttabled"/>
              <w:rPr>
                <w:lang w:eastAsia="en-US"/>
              </w:rPr>
            </w:pPr>
            <w:r w:rsidRPr="007734FC">
              <w:t xml:space="preserve">(ii) substantial leakage of the contents of a collecting device, sufficient to require cleaning and a </w:t>
            </w:r>
            <w:r w:rsidRPr="007734FC">
              <w:rPr>
                <w:lang w:eastAsia="en-US"/>
              </w:rPr>
              <w:t>change in clothing.</w:t>
            </w:r>
          </w:p>
        </w:tc>
        <w:tc>
          <w:tcPr>
            <w:tcW w:w="968" w:type="dxa"/>
            <w:shd w:val="clear" w:color="auto" w:fill="auto"/>
            <w:tcMar>
              <w:left w:w="0" w:type="dxa"/>
              <w:right w:w="85" w:type="dxa"/>
            </w:tcMar>
          </w:tcPr>
          <w:p w14:paraId="314D3A19" w14:textId="77777777" w:rsidR="007734FC" w:rsidRPr="007734FC" w:rsidRDefault="007734FC" w:rsidP="0016106D">
            <w:pPr>
              <w:pStyle w:val="BodyTexttabled-pointsrr"/>
              <w:rPr>
                <w:lang w:eastAsia="en-US"/>
              </w:rPr>
            </w:pPr>
            <w:r w:rsidRPr="007734FC">
              <w:rPr>
                <w:lang w:eastAsia="en-US"/>
              </w:rPr>
              <w:t>15</w:t>
            </w:r>
          </w:p>
        </w:tc>
      </w:tr>
      <w:tr w:rsidR="007734FC" w:rsidRPr="007734FC" w14:paraId="3CDDF4B9" w14:textId="77777777" w:rsidTr="00156B24">
        <w:trPr>
          <w:trHeight w:val="227"/>
          <w:jc w:val="center"/>
        </w:trPr>
        <w:tc>
          <w:tcPr>
            <w:tcW w:w="421" w:type="dxa"/>
            <w:shd w:val="clear" w:color="auto" w:fill="auto"/>
            <w:tcMar>
              <w:left w:w="0" w:type="dxa"/>
              <w:right w:w="85" w:type="dxa"/>
            </w:tcMar>
          </w:tcPr>
          <w:p w14:paraId="61DDC3B6"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13AA14C8" w14:textId="77777777" w:rsidR="007734FC" w:rsidRPr="007734FC" w:rsidRDefault="007734FC" w:rsidP="00E94F51">
            <w:pPr>
              <w:pStyle w:val="BodyTexttabled"/>
            </w:pPr>
            <w:r w:rsidRPr="007734FC">
              <w:rPr>
                <w:lang w:eastAsia="en-US"/>
              </w:rPr>
              <w:t>The majority of the time is a</w:t>
            </w:r>
            <w:r w:rsidRPr="007734FC">
              <w:t>t risk of loss of control leading to extensive evacuation of the bowel and/or voiding of the bladder, sufficient to require cleaning and a change in clothing, if not able to reach a toilet quickly.</w:t>
            </w:r>
          </w:p>
        </w:tc>
        <w:tc>
          <w:tcPr>
            <w:tcW w:w="968" w:type="dxa"/>
            <w:shd w:val="clear" w:color="auto" w:fill="auto"/>
            <w:tcMar>
              <w:left w:w="0" w:type="dxa"/>
              <w:right w:w="85" w:type="dxa"/>
            </w:tcMar>
          </w:tcPr>
          <w:p w14:paraId="7EEBF333" w14:textId="77777777" w:rsidR="007734FC" w:rsidRPr="007734FC" w:rsidRDefault="007734FC" w:rsidP="0016106D">
            <w:pPr>
              <w:pStyle w:val="BodyTexttabled-pointsrr"/>
              <w:rPr>
                <w:lang w:eastAsia="en-US"/>
              </w:rPr>
            </w:pPr>
            <w:r w:rsidRPr="007734FC">
              <w:t>6</w:t>
            </w:r>
          </w:p>
        </w:tc>
      </w:tr>
      <w:tr w:rsidR="007734FC" w:rsidRPr="007734FC" w14:paraId="16EB43DA" w14:textId="77777777" w:rsidTr="00E8285F">
        <w:trPr>
          <w:trHeight w:val="227"/>
          <w:jc w:val="center"/>
        </w:trPr>
        <w:tc>
          <w:tcPr>
            <w:tcW w:w="421" w:type="dxa"/>
            <w:tcBorders>
              <w:bottom w:val="single" w:sz="6" w:space="0" w:color="7F7F7F" w:themeColor="text1" w:themeTint="80"/>
            </w:tcBorders>
            <w:shd w:val="clear" w:color="auto" w:fill="auto"/>
            <w:tcMar>
              <w:left w:w="0" w:type="dxa"/>
              <w:bottom w:w="57" w:type="dxa"/>
              <w:right w:w="85" w:type="dxa"/>
            </w:tcMar>
          </w:tcPr>
          <w:p w14:paraId="2A02272A" w14:textId="77777777" w:rsidR="007734FC" w:rsidRPr="007734FC" w:rsidRDefault="007734FC" w:rsidP="00E94F51">
            <w:pPr>
              <w:pStyle w:val="BodyTexttabled"/>
              <w:rPr>
                <w:lang w:eastAsia="en-US"/>
              </w:rPr>
            </w:pPr>
            <w:r w:rsidRPr="007734FC">
              <w:rPr>
                <w:lang w:eastAsia="en-US"/>
              </w:rPr>
              <w:t>C</w:t>
            </w:r>
          </w:p>
        </w:tc>
        <w:tc>
          <w:tcPr>
            <w:tcW w:w="8930" w:type="dxa"/>
            <w:tcBorders>
              <w:bottom w:val="single" w:sz="6" w:space="0" w:color="7F7F7F" w:themeColor="text1" w:themeTint="80"/>
            </w:tcBorders>
            <w:shd w:val="clear" w:color="auto" w:fill="auto"/>
            <w:tcMar>
              <w:left w:w="0" w:type="dxa"/>
              <w:bottom w:w="57" w:type="dxa"/>
              <w:right w:w="85" w:type="dxa"/>
            </w:tcMar>
          </w:tcPr>
          <w:p w14:paraId="2FA53473" w14:textId="77777777" w:rsidR="007734FC" w:rsidRPr="007734FC" w:rsidRDefault="007734FC" w:rsidP="00E94F51">
            <w:pPr>
              <w:pStyle w:val="BodyTexttabled"/>
              <w:rPr>
                <w:lang w:eastAsia="en-US"/>
              </w:rPr>
            </w:pPr>
            <w:r w:rsidRPr="007734FC">
              <w:rPr>
                <w:lang w:eastAsia="en-US"/>
              </w:rPr>
              <w:t>Neither of the above applies.</w:t>
            </w:r>
          </w:p>
        </w:tc>
        <w:tc>
          <w:tcPr>
            <w:tcW w:w="968" w:type="dxa"/>
            <w:tcBorders>
              <w:bottom w:val="single" w:sz="6" w:space="0" w:color="7F7F7F" w:themeColor="text1" w:themeTint="80"/>
            </w:tcBorders>
            <w:shd w:val="clear" w:color="auto" w:fill="auto"/>
            <w:tcMar>
              <w:left w:w="0" w:type="dxa"/>
              <w:bottom w:w="57" w:type="dxa"/>
              <w:right w:w="85" w:type="dxa"/>
            </w:tcMar>
          </w:tcPr>
          <w:p w14:paraId="6FD9F079" w14:textId="77777777" w:rsidR="007734FC" w:rsidRPr="007734FC" w:rsidRDefault="007734FC" w:rsidP="0016106D">
            <w:pPr>
              <w:pStyle w:val="BodyTexttabled-pointsrr"/>
              <w:rPr>
                <w:lang w:eastAsia="en-US"/>
              </w:rPr>
            </w:pPr>
            <w:r w:rsidRPr="007734FC">
              <w:rPr>
                <w:lang w:eastAsia="en-US"/>
              </w:rPr>
              <w:t>0</w:t>
            </w:r>
          </w:p>
        </w:tc>
      </w:tr>
      <w:tr w:rsidR="007734FC" w:rsidRPr="006C19BA" w14:paraId="634E52F2" w14:textId="77777777" w:rsidTr="00E8285F">
        <w:trPr>
          <w:trHeight w:val="227"/>
          <w:jc w:val="center"/>
        </w:trPr>
        <w:tc>
          <w:tcPr>
            <w:tcW w:w="10319" w:type="dxa"/>
            <w:gridSpan w:val="3"/>
            <w:tcBorders>
              <w:top w:val="single" w:sz="6" w:space="0" w:color="7F7F7F" w:themeColor="text1" w:themeTint="80"/>
            </w:tcBorders>
            <w:shd w:val="clear" w:color="auto" w:fill="auto"/>
            <w:tcMar>
              <w:top w:w="57" w:type="dxa"/>
              <w:left w:w="0" w:type="dxa"/>
              <w:right w:w="85" w:type="dxa"/>
            </w:tcMar>
          </w:tcPr>
          <w:p w14:paraId="5A96B944" w14:textId="77777777" w:rsidR="007734FC" w:rsidRPr="006C19BA" w:rsidRDefault="007734FC" w:rsidP="00E94F51">
            <w:pPr>
              <w:pStyle w:val="BodyTexttabled"/>
              <w:rPr>
                <w:rStyle w:val="BoxTextBold"/>
              </w:rPr>
            </w:pPr>
            <w:r w:rsidRPr="006C19BA">
              <w:rPr>
                <w:rStyle w:val="BoxTextBold"/>
              </w:rPr>
              <w:t>10. Consciousness during waking moments</w:t>
            </w:r>
          </w:p>
        </w:tc>
      </w:tr>
      <w:tr w:rsidR="007734FC" w:rsidRPr="007734FC" w14:paraId="226100C0" w14:textId="77777777" w:rsidTr="00156B24">
        <w:trPr>
          <w:trHeight w:val="227"/>
          <w:jc w:val="center"/>
        </w:trPr>
        <w:tc>
          <w:tcPr>
            <w:tcW w:w="421" w:type="dxa"/>
            <w:shd w:val="clear" w:color="auto" w:fill="auto"/>
            <w:tcMar>
              <w:left w:w="0" w:type="dxa"/>
              <w:right w:w="85" w:type="dxa"/>
            </w:tcMar>
          </w:tcPr>
          <w:p w14:paraId="4ED107AC" w14:textId="77777777" w:rsidR="007734FC" w:rsidRPr="007734FC" w:rsidRDefault="007734FC" w:rsidP="00E94F51">
            <w:pPr>
              <w:pStyle w:val="BodyTexttabled"/>
              <w:rPr>
                <w:lang w:eastAsia="en-US"/>
              </w:rPr>
            </w:pPr>
            <w:r w:rsidRPr="007734FC">
              <w:rPr>
                <w:lang w:eastAsia="en-US"/>
              </w:rPr>
              <w:t>A</w:t>
            </w:r>
          </w:p>
        </w:tc>
        <w:tc>
          <w:tcPr>
            <w:tcW w:w="8930" w:type="dxa"/>
            <w:shd w:val="clear" w:color="auto" w:fill="auto"/>
            <w:tcMar>
              <w:left w:w="0" w:type="dxa"/>
              <w:right w:w="85" w:type="dxa"/>
            </w:tcMar>
          </w:tcPr>
          <w:p w14:paraId="442031B1" w14:textId="77777777" w:rsidR="007734FC" w:rsidRPr="007734FC" w:rsidRDefault="007734FC" w:rsidP="00E94F51">
            <w:pPr>
              <w:pStyle w:val="BodyTexttabled"/>
              <w:rPr>
                <w:lang w:eastAsia="en-US"/>
              </w:rPr>
            </w:pPr>
            <w:r w:rsidRPr="007734FC">
              <w:rPr>
                <w:lang w:eastAsia="en-US"/>
              </w:rPr>
              <w:t>At least once a week, has an involuntary episode of lost or altered consciousness resulting in significantly disrupted awareness or concentration.</w:t>
            </w:r>
          </w:p>
        </w:tc>
        <w:tc>
          <w:tcPr>
            <w:tcW w:w="968" w:type="dxa"/>
            <w:shd w:val="clear" w:color="auto" w:fill="auto"/>
            <w:tcMar>
              <w:left w:w="0" w:type="dxa"/>
              <w:right w:w="85" w:type="dxa"/>
            </w:tcMar>
          </w:tcPr>
          <w:p w14:paraId="221F35D5" w14:textId="77777777" w:rsidR="007734FC" w:rsidRPr="007734FC" w:rsidRDefault="007734FC" w:rsidP="0016106D">
            <w:pPr>
              <w:pStyle w:val="BodyTexttabled-pointsrr"/>
              <w:rPr>
                <w:lang w:eastAsia="en-US"/>
              </w:rPr>
            </w:pPr>
            <w:r w:rsidRPr="007734FC">
              <w:rPr>
                <w:lang w:eastAsia="en-US"/>
              </w:rPr>
              <w:t>15</w:t>
            </w:r>
          </w:p>
        </w:tc>
      </w:tr>
      <w:tr w:rsidR="007734FC" w:rsidRPr="007734FC" w14:paraId="7A2D807A" w14:textId="77777777" w:rsidTr="00156B24">
        <w:trPr>
          <w:trHeight w:val="227"/>
          <w:jc w:val="center"/>
        </w:trPr>
        <w:tc>
          <w:tcPr>
            <w:tcW w:w="421" w:type="dxa"/>
            <w:shd w:val="clear" w:color="auto" w:fill="auto"/>
            <w:tcMar>
              <w:left w:w="0" w:type="dxa"/>
              <w:right w:w="85" w:type="dxa"/>
            </w:tcMar>
          </w:tcPr>
          <w:p w14:paraId="7E668D74" w14:textId="77777777" w:rsidR="007734FC" w:rsidRPr="007734FC" w:rsidRDefault="007734FC" w:rsidP="00E94F51">
            <w:pPr>
              <w:pStyle w:val="BodyTexttabled"/>
              <w:rPr>
                <w:lang w:eastAsia="en-US"/>
              </w:rPr>
            </w:pPr>
            <w:r w:rsidRPr="007734FC">
              <w:rPr>
                <w:lang w:eastAsia="en-US"/>
              </w:rPr>
              <w:t>B</w:t>
            </w:r>
          </w:p>
        </w:tc>
        <w:tc>
          <w:tcPr>
            <w:tcW w:w="8930" w:type="dxa"/>
            <w:shd w:val="clear" w:color="auto" w:fill="auto"/>
            <w:tcMar>
              <w:left w:w="0" w:type="dxa"/>
              <w:right w:w="85" w:type="dxa"/>
            </w:tcMar>
          </w:tcPr>
          <w:p w14:paraId="3F4D94D3" w14:textId="77777777" w:rsidR="007734FC" w:rsidRPr="007734FC" w:rsidRDefault="007734FC" w:rsidP="00E94F51">
            <w:pPr>
              <w:pStyle w:val="BodyTexttabled"/>
              <w:rPr>
                <w:lang w:eastAsia="en-US"/>
              </w:rPr>
            </w:pPr>
            <w:r w:rsidRPr="007734FC">
              <w:rPr>
                <w:lang w:eastAsia="en-US"/>
              </w:rPr>
              <w:t>At least once a month, has an involuntary episode of lost or altered consciousness resulting in significantly disrupted awareness or concentration.</w:t>
            </w:r>
          </w:p>
        </w:tc>
        <w:tc>
          <w:tcPr>
            <w:tcW w:w="968" w:type="dxa"/>
            <w:shd w:val="clear" w:color="auto" w:fill="auto"/>
            <w:tcMar>
              <w:left w:w="0" w:type="dxa"/>
              <w:right w:w="85" w:type="dxa"/>
            </w:tcMar>
          </w:tcPr>
          <w:p w14:paraId="1E533BE5" w14:textId="77777777" w:rsidR="007734FC" w:rsidRPr="007734FC" w:rsidRDefault="007734FC" w:rsidP="0016106D">
            <w:pPr>
              <w:pStyle w:val="BodyTexttabled-pointsrr"/>
              <w:rPr>
                <w:lang w:eastAsia="en-US"/>
              </w:rPr>
            </w:pPr>
            <w:r w:rsidRPr="007734FC">
              <w:rPr>
                <w:lang w:eastAsia="en-US"/>
              </w:rPr>
              <w:t>6</w:t>
            </w:r>
          </w:p>
        </w:tc>
      </w:tr>
      <w:tr w:rsidR="007734FC" w:rsidRPr="007734FC" w14:paraId="578FD04B" w14:textId="77777777" w:rsidTr="00156B24">
        <w:trPr>
          <w:trHeight w:val="227"/>
          <w:jc w:val="center"/>
        </w:trPr>
        <w:tc>
          <w:tcPr>
            <w:tcW w:w="421" w:type="dxa"/>
            <w:shd w:val="clear" w:color="auto" w:fill="auto"/>
            <w:tcMar>
              <w:left w:w="0" w:type="dxa"/>
              <w:right w:w="85" w:type="dxa"/>
            </w:tcMar>
          </w:tcPr>
          <w:p w14:paraId="3EA6C2AE" w14:textId="77777777" w:rsidR="007734FC" w:rsidRPr="007734FC" w:rsidRDefault="007734FC" w:rsidP="00E94F51">
            <w:pPr>
              <w:pStyle w:val="BodyTexttabled"/>
              <w:rPr>
                <w:lang w:eastAsia="en-US"/>
              </w:rPr>
            </w:pPr>
            <w:r w:rsidRPr="007734FC">
              <w:rPr>
                <w:lang w:eastAsia="en-US"/>
              </w:rPr>
              <w:t>C</w:t>
            </w:r>
          </w:p>
        </w:tc>
        <w:tc>
          <w:tcPr>
            <w:tcW w:w="8930" w:type="dxa"/>
            <w:shd w:val="clear" w:color="auto" w:fill="auto"/>
            <w:tcMar>
              <w:left w:w="0" w:type="dxa"/>
              <w:right w:w="85" w:type="dxa"/>
            </w:tcMar>
          </w:tcPr>
          <w:p w14:paraId="1E875884" w14:textId="77777777" w:rsidR="007734FC" w:rsidRPr="007734FC" w:rsidRDefault="007734FC" w:rsidP="00E94F51">
            <w:pPr>
              <w:pStyle w:val="BodyTexttabled"/>
              <w:rPr>
                <w:lang w:eastAsia="en-US"/>
              </w:rPr>
            </w:pPr>
            <w:r w:rsidRPr="007734FC">
              <w:rPr>
                <w:lang w:eastAsia="en-US"/>
              </w:rPr>
              <w:t>Neither of the above applies.</w:t>
            </w:r>
          </w:p>
        </w:tc>
        <w:tc>
          <w:tcPr>
            <w:tcW w:w="968" w:type="dxa"/>
            <w:shd w:val="clear" w:color="auto" w:fill="auto"/>
            <w:tcMar>
              <w:left w:w="0" w:type="dxa"/>
              <w:right w:w="85" w:type="dxa"/>
            </w:tcMar>
          </w:tcPr>
          <w:p w14:paraId="495B887C" w14:textId="77777777" w:rsidR="007734FC" w:rsidRPr="007734FC" w:rsidRDefault="007734FC" w:rsidP="0016106D">
            <w:pPr>
              <w:pStyle w:val="BodyTexttabled-pointsrr"/>
              <w:rPr>
                <w:lang w:eastAsia="en-US"/>
              </w:rPr>
            </w:pPr>
            <w:r w:rsidRPr="007734FC">
              <w:rPr>
                <w:lang w:eastAsia="en-US"/>
              </w:rPr>
              <w:t>0</w:t>
            </w:r>
          </w:p>
        </w:tc>
      </w:tr>
    </w:tbl>
    <w:p w14:paraId="65CDA309" w14:textId="1CF48217" w:rsidR="00AD740F" w:rsidRDefault="00AD740F" w:rsidP="00467C9F">
      <w:pPr>
        <w:pStyle w:val="6ptspace"/>
      </w:pPr>
    </w:p>
    <w:p w14:paraId="3E516F1C" w14:textId="1D131F35" w:rsidR="00AD740F" w:rsidRDefault="00AD740F" w:rsidP="00AD740F">
      <w:pPr>
        <w:pStyle w:val="Heading4-Activity"/>
      </w:pPr>
      <w:r w:rsidRPr="002C2B46">
        <w:t xml:space="preserve">Part </w:t>
      </w:r>
      <w:r>
        <w:t>2</w:t>
      </w:r>
      <w:r w:rsidRPr="002C2B46">
        <w:t xml:space="preserve">: </w:t>
      </w:r>
      <w:r>
        <w:t xml:space="preserve">Mental, cognitive and intellectual </w:t>
      </w:r>
      <w:r w:rsidRPr="002C2B46">
        <w:t>functions</w:t>
      </w:r>
    </w:p>
    <w:tbl>
      <w:tblPr>
        <w:tblW w:w="10353" w:type="dxa"/>
        <w:jc w:val="center"/>
        <w:tblLayout w:type="fixed"/>
        <w:tblLook w:val="01E0" w:firstRow="1" w:lastRow="1" w:firstColumn="1" w:lastColumn="1" w:noHBand="0" w:noVBand="0"/>
      </w:tblPr>
      <w:tblGrid>
        <w:gridCol w:w="421"/>
        <w:gridCol w:w="8930"/>
        <w:gridCol w:w="1002"/>
      </w:tblGrid>
      <w:tr w:rsidR="007734FC" w:rsidRPr="006C19BA" w14:paraId="0ABB3432" w14:textId="77777777" w:rsidTr="00DE5411">
        <w:trPr>
          <w:jc w:val="center"/>
        </w:trPr>
        <w:tc>
          <w:tcPr>
            <w:tcW w:w="9351" w:type="dxa"/>
            <w:gridSpan w:val="2"/>
            <w:tcBorders>
              <w:bottom w:val="single" w:sz="6" w:space="0" w:color="7F7F7F" w:themeColor="text1" w:themeTint="80"/>
            </w:tcBorders>
            <w:shd w:val="clear" w:color="auto" w:fill="auto"/>
            <w:tcMar>
              <w:left w:w="0" w:type="dxa"/>
              <w:right w:w="85" w:type="dxa"/>
            </w:tcMar>
          </w:tcPr>
          <w:p w14:paraId="43369F84" w14:textId="77777777" w:rsidR="007734FC" w:rsidRPr="006C19BA" w:rsidRDefault="007734FC" w:rsidP="00FA0D09">
            <w:pPr>
              <w:pStyle w:val="Boxtblae1head-intable"/>
              <w:rPr>
                <w:rStyle w:val="BoxTextBold"/>
              </w:rPr>
            </w:pPr>
            <w:r w:rsidRPr="00FA0D09">
              <w:rPr>
                <w:rStyle w:val="BoxTextBold"/>
                <w:b/>
              </w:rPr>
              <w:t>Activity</w:t>
            </w:r>
          </w:p>
        </w:tc>
        <w:tc>
          <w:tcPr>
            <w:tcW w:w="1002" w:type="dxa"/>
            <w:tcBorders>
              <w:bottom w:val="single" w:sz="6" w:space="0" w:color="7F7F7F" w:themeColor="text1" w:themeTint="80"/>
            </w:tcBorders>
            <w:shd w:val="clear" w:color="auto" w:fill="auto"/>
            <w:tcMar>
              <w:left w:w="0" w:type="dxa"/>
              <w:right w:w="85" w:type="dxa"/>
            </w:tcMar>
          </w:tcPr>
          <w:p w14:paraId="219275BA" w14:textId="77777777" w:rsidR="007734FC" w:rsidRPr="006C19BA" w:rsidRDefault="007734FC" w:rsidP="00FA0D09">
            <w:pPr>
              <w:pStyle w:val="Boxtblae1head-intable"/>
              <w:jc w:val="right"/>
              <w:rPr>
                <w:rStyle w:val="BoxTextBold"/>
              </w:rPr>
            </w:pPr>
            <w:r w:rsidRPr="006C19BA">
              <w:rPr>
                <w:rStyle w:val="BoxTextBold"/>
              </w:rPr>
              <w:t>Points</w:t>
            </w:r>
          </w:p>
        </w:tc>
      </w:tr>
      <w:tr w:rsidR="007734FC" w:rsidRPr="006C19BA" w14:paraId="5D779964" w14:textId="77777777" w:rsidTr="00467C9F">
        <w:trPr>
          <w:jc w:val="center"/>
        </w:trPr>
        <w:tc>
          <w:tcPr>
            <w:tcW w:w="10353" w:type="dxa"/>
            <w:gridSpan w:val="3"/>
            <w:tcBorders>
              <w:top w:val="single" w:sz="6" w:space="0" w:color="7F7F7F" w:themeColor="text1" w:themeTint="80"/>
            </w:tcBorders>
            <w:shd w:val="clear" w:color="auto" w:fill="auto"/>
            <w:tcMar>
              <w:top w:w="57" w:type="dxa"/>
              <w:left w:w="0" w:type="dxa"/>
              <w:right w:w="85" w:type="dxa"/>
            </w:tcMar>
          </w:tcPr>
          <w:p w14:paraId="4ACE0A8D" w14:textId="77777777" w:rsidR="007734FC" w:rsidRPr="006C19BA" w:rsidRDefault="007734FC" w:rsidP="00E94F51">
            <w:pPr>
              <w:pStyle w:val="BoxTexttabled"/>
              <w:rPr>
                <w:rStyle w:val="BoxTextBold"/>
              </w:rPr>
            </w:pPr>
            <w:r w:rsidRPr="006C19BA">
              <w:rPr>
                <w:rStyle w:val="BoxTextBold"/>
              </w:rPr>
              <w:t>11. Learning tasks</w:t>
            </w:r>
          </w:p>
        </w:tc>
      </w:tr>
      <w:tr w:rsidR="00E94F51" w:rsidRPr="007734FC" w14:paraId="7463BFC0" w14:textId="77777777" w:rsidTr="00156B24">
        <w:trPr>
          <w:jc w:val="center"/>
        </w:trPr>
        <w:tc>
          <w:tcPr>
            <w:tcW w:w="421" w:type="dxa"/>
            <w:shd w:val="clear" w:color="auto" w:fill="auto"/>
            <w:tcMar>
              <w:left w:w="0" w:type="dxa"/>
              <w:right w:w="85" w:type="dxa"/>
            </w:tcMar>
          </w:tcPr>
          <w:p w14:paraId="504466D2" w14:textId="77777777" w:rsidR="007734FC" w:rsidRPr="007734FC" w:rsidRDefault="007734FC" w:rsidP="00E94F51">
            <w:pPr>
              <w:pStyle w:val="BoxTexttabled"/>
              <w:rPr>
                <w:i/>
              </w:rPr>
            </w:pPr>
            <w:r w:rsidRPr="007734FC">
              <w:t>A</w:t>
            </w:r>
          </w:p>
        </w:tc>
        <w:tc>
          <w:tcPr>
            <w:tcW w:w="8930" w:type="dxa"/>
            <w:shd w:val="clear" w:color="auto" w:fill="auto"/>
            <w:tcMar>
              <w:left w:w="0" w:type="dxa"/>
              <w:right w:w="85" w:type="dxa"/>
            </w:tcMar>
          </w:tcPr>
          <w:p w14:paraId="6B2969CB" w14:textId="77777777" w:rsidR="007734FC" w:rsidRPr="007734FC" w:rsidRDefault="007734FC" w:rsidP="00E94F51">
            <w:pPr>
              <w:pStyle w:val="BoxTexttabled"/>
              <w:rPr>
                <w:i/>
              </w:rPr>
            </w:pPr>
            <w:r w:rsidRPr="007734FC">
              <w:rPr>
                <w:i/>
              </w:rPr>
              <w:t>Cannot learn how to complete a simple task, such as setting an alarm clock.</w:t>
            </w:r>
          </w:p>
        </w:tc>
        <w:tc>
          <w:tcPr>
            <w:tcW w:w="1002" w:type="dxa"/>
            <w:shd w:val="clear" w:color="auto" w:fill="auto"/>
            <w:tcMar>
              <w:left w:w="0" w:type="dxa"/>
              <w:right w:w="85" w:type="dxa"/>
            </w:tcMar>
          </w:tcPr>
          <w:p w14:paraId="2ECC72FA" w14:textId="77777777" w:rsidR="007734FC" w:rsidRPr="006C19BA" w:rsidRDefault="007734FC" w:rsidP="0016106D">
            <w:pPr>
              <w:pStyle w:val="BodyTexttabled-pointsrr"/>
              <w:rPr>
                <w:rStyle w:val="Italics"/>
              </w:rPr>
            </w:pPr>
            <w:r w:rsidRPr="006C19BA">
              <w:rPr>
                <w:rStyle w:val="Italics"/>
              </w:rPr>
              <w:t>15</w:t>
            </w:r>
          </w:p>
        </w:tc>
      </w:tr>
      <w:tr w:rsidR="00E94F51" w:rsidRPr="007734FC" w14:paraId="66BFBA8B" w14:textId="77777777" w:rsidTr="00156B24">
        <w:trPr>
          <w:jc w:val="center"/>
        </w:trPr>
        <w:tc>
          <w:tcPr>
            <w:tcW w:w="421" w:type="dxa"/>
            <w:shd w:val="clear" w:color="auto" w:fill="auto"/>
            <w:tcMar>
              <w:left w:w="0" w:type="dxa"/>
              <w:right w:w="85" w:type="dxa"/>
            </w:tcMar>
          </w:tcPr>
          <w:p w14:paraId="31C02E46"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34BC0148" w14:textId="77777777" w:rsidR="007734FC" w:rsidRPr="007734FC" w:rsidRDefault="007734FC" w:rsidP="00E94F51">
            <w:pPr>
              <w:pStyle w:val="BoxTexttabled"/>
            </w:pPr>
            <w:r w:rsidRPr="007734FC">
              <w:t>Cannot learn anything beyond a simple task, such as setting an alarm clock.</w:t>
            </w:r>
          </w:p>
        </w:tc>
        <w:tc>
          <w:tcPr>
            <w:tcW w:w="1002" w:type="dxa"/>
            <w:shd w:val="clear" w:color="auto" w:fill="auto"/>
            <w:tcMar>
              <w:left w:w="0" w:type="dxa"/>
              <w:right w:w="85" w:type="dxa"/>
            </w:tcMar>
          </w:tcPr>
          <w:p w14:paraId="2B89F66F" w14:textId="77777777" w:rsidR="007734FC" w:rsidRPr="007734FC" w:rsidRDefault="007734FC" w:rsidP="0016106D">
            <w:pPr>
              <w:pStyle w:val="BodyTexttabled-pointsrr"/>
            </w:pPr>
            <w:r w:rsidRPr="007734FC">
              <w:t>9</w:t>
            </w:r>
          </w:p>
        </w:tc>
      </w:tr>
      <w:tr w:rsidR="00E94F51" w:rsidRPr="007734FC" w14:paraId="10D94B6C" w14:textId="77777777" w:rsidTr="00156B24">
        <w:trPr>
          <w:jc w:val="center"/>
        </w:trPr>
        <w:tc>
          <w:tcPr>
            <w:tcW w:w="421" w:type="dxa"/>
            <w:shd w:val="clear" w:color="auto" w:fill="auto"/>
            <w:tcMar>
              <w:left w:w="0" w:type="dxa"/>
              <w:right w:w="85" w:type="dxa"/>
            </w:tcMar>
          </w:tcPr>
          <w:p w14:paraId="64644581"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75CB4BFD" w14:textId="77777777" w:rsidR="007734FC" w:rsidRPr="007734FC" w:rsidRDefault="007734FC" w:rsidP="00E94F51">
            <w:pPr>
              <w:pStyle w:val="BoxTexttabled"/>
            </w:pPr>
            <w:r w:rsidRPr="007734FC">
              <w:t>Cannot learn anything beyond a moderately complex task, such as the steps involved in operating a washing machine to clean clothes.</w:t>
            </w:r>
          </w:p>
        </w:tc>
        <w:tc>
          <w:tcPr>
            <w:tcW w:w="1002" w:type="dxa"/>
            <w:shd w:val="clear" w:color="auto" w:fill="auto"/>
            <w:tcMar>
              <w:left w:w="0" w:type="dxa"/>
              <w:right w:w="85" w:type="dxa"/>
            </w:tcMar>
          </w:tcPr>
          <w:p w14:paraId="132F18DB" w14:textId="77777777" w:rsidR="007734FC" w:rsidRPr="007734FC" w:rsidRDefault="007734FC" w:rsidP="0016106D">
            <w:pPr>
              <w:pStyle w:val="BodyTexttabled-pointsrr"/>
            </w:pPr>
            <w:r w:rsidRPr="007734FC">
              <w:t>6</w:t>
            </w:r>
          </w:p>
        </w:tc>
      </w:tr>
      <w:tr w:rsidR="00E94F51" w:rsidRPr="007734FC" w14:paraId="3F8228C3" w14:textId="77777777" w:rsidTr="00467C9F">
        <w:trPr>
          <w:jc w:val="center"/>
        </w:trPr>
        <w:tc>
          <w:tcPr>
            <w:tcW w:w="421" w:type="dxa"/>
            <w:tcBorders>
              <w:bottom w:val="single" w:sz="6" w:space="0" w:color="7F7F7F" w:themeColor="text1" w:themeTint="80"/>
            </w:tcBorders>
            <w:shd w:val="clear" w:color="auto" w:fill="auto"/>
            <w:tcMar>
              <w:left w:w="0" w:type="dxa"/>
              <w:bottom w:w="57" w:type="dxa"/>
              <w:right w:w="85" w:type="dxa"/>
            </w:tcMar>
          </w:tcPr>
          <w:p w14:paraId="7B2F3B1C" w14:textId="77777777" w:rsidR="007734FC" w:rsidRPr="007734FC" w:rsidRDefault="007734FC" w:rsidP="00E94F51">
            <w:pPr>
              <w:pStyle w:val="BoxTexttabled"/>
            </w:pPr>
            <w:r w:rsidRPr="007734FC">
              <w:t>D</w:t>
            </w:r>
          </w:p>
        </w:tc>
        <w:tc>
          <w:tcPr>
            <w:tcW w:w="8930" w:type="dxa"/>
            <w:tcBorders>
              <w:bottom w:val="single" w:sz="6" w:space="0" w:color="7F7F7F" w:themeColor="text1" w:themeTint="80"/>
            </w:tcBorders>
            <w:shd w:val="clear" w:color="auto" w:fill="auto"/>
            <w:tcMar>
              <w:left w:w="0" w:type="dxa"/>
              <w:bottom w:w="57" w:type="dxa"/>
              <w:right w:w="85" w:type="dxa"/>
            </w:tcMar>
          </w:tcPr>
          <w:p w14:paraId="5DFB88F2" w14:textId="77777777" w:rsidR="007734FC" w:rsidRPr="007734FC" w:rsidRDefault="007734FC" w:rsidP="00E94F51">
            <w:pPr>
              <w:pStyle w:val="BoxTexttabled"/>
            </w:pPr>
            <w:r w:rsidRPr="007734FC">
              <w:t>None of the above applies.</w:t>
            </w:r>
          </w:p>
        </w:tc>
        <w:tc>
          <w:tcPr>
            <w:tcW w:w="1002" w:type="dxa"/>
            <w:tcBorders>
              <w:bottom w:val="single" w:sz="6" w:space="0" w:color="7F7F7F" w:themeColor="text1" w:themeTint="80"/>
            </w:tcBorders>
            <w:shd w:val="clear" w:color="auto" w:fill="auto"/>
            <w:tcMar>
              <w:left w:w="0" w:type="dxa"/>
              <w:bottom w:w="57" w:type="dxa"/>
              <w:right w:w="85" w:type="dxa"/>
            </w:tcMar>
          </w:tcPr>
          <w:p w14:paraId="15C19BC9" w14:textId="77777777" w:rsidR="007734FC" w:rsidRPr="007734FC" w:rsidRDefault="007734FC" w:rsidP="0016106D">
            <w:pPr>
              <w:pStyle w:val="BodyTexttabled-pointsrr"/>
            </w:pPr>
            <w:r w:rsidRPr="007734FC">
              <w:t>0</w:t>
            </w:r>
          </w:p>
        </w:tc>
      </w:tr>
      <w:tr w:rsidR="007734FC" w:rsidRPr="006C19BA" w14:paraId="072ABBFD" w14:textId="77777777" w:rsidTr="00467C9F">
        <w:trPr>
          <w:jc w:val="center"/>
        </w:trPr>
        <w:tc>
          <w:tcPr>
            <w:tcW w:w="10353" w:type="dxa"/>
            <w:gridSpan w:val="3"/>
            <w:tcBorders>
              <w:top w:val="single" w:sz="6" w:space="0" w:color="7F7F7F" w:themeColor="text1" w:themeTint="80"/>
            </w:tcBorders>
            <w:shd w:val="clear" w:color="auto" w:fill="auto"/>
            <w:tcMar>
              <w:top w:w="57" w:type="dxa"/>
              <w:left w:w="0" w:type="dxa"/>
              <w:right w:w="85" w:type="dxa"/>
            </w:tcMar>
          </w:tcPr>
          <w:p w14:paraId="7F62AA43" w14:textId="77777777" w:rsidR="007734FC" w:rsidRPr="006C19BA" w:rsidRDefault="007734FC" w:rsidP="00E94F51">
            <w:pPr>
              <w:pStyle w:val="BoxTexttabled"/>
              <w:rPr>
                <w:rStyle w:val="BoxTextBold"/>
              </w:rPr>
            </w:pPr>
            <w:r w:rsidRPr="006C19BA">
              <w:rPr>
                <w:rStyle w:val="BoxTextBold"/>
              </w:rPr>
              <w:t>12. Awareness of everyday hazards (such as boiling water or sharp objects)</w:t>
            </w:r>
          </w:p>
        </w:tc>
      </w:tr>
      <w:tr w:rsidR="009B3AA5" w:rsidRPr="007734FC" w14:paraId="5F2FED09" w14:textId="77777777" w:rsidTr="00156B24">
        <w:trPr>
          <w:trHeight w:val="1088"/>
          <w:jc w:val="center"/>
        </w:trPr>
        <w:tc>
          <w:tcPr>
            <w:tcW w:w="421" w:type="dxa"/>
            <w:shd w:val="clear" w:color="auto" w:fill="auto"/>
            <w:tcMar>
              <w:left w:w="0" w:type="dxa"/>
              <w:right w:w="85" w:type="dxa"/>
            </w:tcMar>
          </w:tcPr>
          <w:p w14:paraId="0D7A7EE7" w14:textId="77777777" w:rsidR="009B3AA5" w:rsidRPr="007734FC" w:rsidRDefault="009B3AA5" w:rsidP="00E94F51">
            <w:pPr>
              <w:pStyle w:val="BoxTexttabled"/>
              <w:rPr>
                <w:i/>
              </w:rPr>
            </w:pPr>
            <w:r w:rsidRPr="007734FC">
              <w:t>A</w:t>
            </w:r>
          </w:p>
        </w:tc>
        <w:tc>
          <w:tcPr>
            <w:tcW w:w="8930" w:type="dxa"/>
            <w:shd w:val="clear" w:color="auto" w:fill="auto"/>
            <w:tcMar>
              <w:left w:w="0" w:type="dxa"/>
              <w:right w:w="85" w:type="dxa"/>
            </w:tcMar>
          </w:tcPr>
          <w:p w14:paraId="253E4AAE" w14:textId="77777777" w:rsidR="009B3AA5" w:rsidRPr="007734FC" w:rsidRDefault="009B3AA5" w:rsidP="00E94F51">
            <w:pPr>
              <w:pStyle w:val="BoxTexttabled"/>
              <w:rPr>
                <w:i/>
              </w:rPr>
            </w:pPr>
            <w:r w:rsidRPr="007734FC">
              <w:rPr>
                <w:i/>
              </w:rPr>
              <w:t>Reduced awareness of everyday hazards leads to a significant risk of:</w:t>
            </w:r>
          </w:p>
          <w:p w14:paraId="61C3C71B" w14:textId="77777777" w:rsidR="009B3AA5" w:rsidRPr="007734FC" w:rsidRDefault="009B3AA5" w:rsidP="00E94F51">
            <w:pPr>
              <w:pStyle w:val="BoxTexttabled"/>
              <w:rPr>
                <w:i/>
              </w:rPr>
            </w:pPr>
            <w:r w:rsidRPr="007734FC">
              <w:rPr>
                <w:i/>
              </w:rPr>
              <w:t>(</w:t>
            </w:r>
            <w:proofErr w:type="spellStart"/>
            <w:r w:rsidRPr="007734FC">
              <w:rPr>
                <w:i/>
              </w:rPr>
              <w:t>i</w:t>
            </w:r>
            <w:proofErr w:type="spellEnd"/>
            <w:r w:rsidRPr="007734FC">
              <w:rPr>
                <w:i/>
              </w:rPr>
              <w:t>) injury to self or others; or</w:t>
            </w:r>
          </w:p>
          <w:p w14:paraId="2EBA451B" w14:textId="77777777" w:rsidR="009B3AA5" w:rsidRPr="007734FC" w:rsidRDefault="009B3AA5" w:rsidP="00E94F51">
            <w:pPr>
              <w:pStyle w:val="BoxTexttabled"/>
              <w:rPr>
                <w:i/>
              </w:rPr>
            </w:pPr>
            <w:r w:rsidRPr="007734FC">
              <w:rPr>
                <w:i/>
              </w:rPr>
              <w:t>(ii) damage to property or possessions,</w:t>
            </w:r>
          </w:p>
          <w:p w14:paraId="2F631AEB" w14:textId="3AF9DEAC" w:rsidR="009B3AA5" w:rsidRPr="007734FC" w:rsidRDefault="009B3AA5" w:rsidP="00E94F51">
            <w:pPr>
              <w:pStyle w:val="BoxTexttabled"/>
              <w:rPr>
                <w:i/>
              </w:rPr>
            </w:pPr>
            <w:r w:rsidRPr="007734FC">
              <w:rPr>
                <w:i/>
              </w:rPr>
              <w:t xml:space="preserve">such that the claimant requires supervision for the majority of the time to maintain safety. </w:t>
            </w:r>
          </w:p>
        </w:tc>
        <w:tc>
          <w:tcPr>
            <w:tcW w:w="1002" w:type="dxa"/>
            <w:shd w:val="clear" w:color="auto" w:fill="auto"/>
            <w:tcMar>
              <w:left w:w="0" w:type="dxa"/>
              <w:right w:w="85" w:type="dxa"/>
            </w:tcMar>
          </w:tcPr>
          <w:p w14:paraId="080C694A" w14:textId="7B8F6437" w:rsidR="009B3AA5" w:rsidRPr="007734FC" w:rsidRDefault="009B3AA5" w:rsidP="0016106D">
            <w:pPr>
              <w:pStyle w:val="BodyTexttabled-pointsrr"/>
            </w:pPr>
            <w:r w:rsidRPr="006C19BA">
              <w:rPr>
                <w:rStyle w:val="Italics"/>
              </w:rPr>
              <w:t>15</w:t>
            </w:r>
          </w:p>
        </w:tc>
      </w:tr>
      <w:tr w:rsidR="00E94F51" w:rsidRPr="007734FC" w14:paraId="48C79965" w14:textId="77777777" w:rsidTr="00156B24">
        <w:trPr>
          <w:jc w:val="center"/>
        </w:trPr>
        <w:tc>
          <w:tcPr>
            <w:tcW w:w="421" w:type="dxa"/>
            <w:shd w:val="clear" w:color="auto" w:fill="auto"/>
            <w:tcMar>
              <w:left w:w="0" w:type="dxa"/>
              <w:right w:w="85" w:type="dxa"/>
            </w:tcMar>
          </w:tcPr>
          <w:p w14:paraId="4A22939D"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2B85D0CB" w14:textId="77777777" w:rsidR="007734FC" w:rsidRPr="007734FC" w:rsidRDefault="007734FC" w:rsidP="00E94F51">
            <w:pPr>
              <w:pStyle w:val="BoxTexttabled"/>
            </w:pPr>
            <w:r w:rsidRPr="007734FC">
              <w:t>Reduced awareness of everyday hazards leads to a significant risk of:</w:t>
            </w:r>
          </w:p>
          <w:p w14:paraId="47A7BEA8" w14:textId="77777777" w:rsidR="007734FC" w:rsidRPr="007734FC" w:rsidRDefault="007734FC" w:rsidP="00E94F51">
            <w:pPr>
              <w:pStyle w:val="BoxTexttabled"/>
            </w:pPr>
            <w:r w:rsidRPr="007734FC">
              <w:t>(</w:t>
            </w:r>
            <w:proofErr w:type="spellStart"/>
            <w:r w:rsidRPr="007734FC">
              <w:t>i</w:t>
            </w:r>
            <w:proofErr w:type="spellEnd"/>
            <w:r w:rsidRPr="007734FC">
              <w:t xml:space="preserve">) injury to self or others; </w:t>
            </w:r>
            <w:r w:rsidRPr="007734FC">
              <w:rPr>
                <w:i/>
              </w:rPr>
              <w:t>or</w:t>
            </w:r>
          </w:p>
          <w:p w14:paraId="094A14BE" w14:textId="77777777" w:rsidR="007734FC" w:rsidRPr="007734FC" w:rsidRDefault="007734FC" w:rsidP="00E94F51">
            <w:pPr>
              <w:pStyle w:val="BoxTexttabled"/>
            </w:pPr>
            <w:r w:rsidRPr="007734FC">
              <w:t xml:space="preserve">(ii) damage to property or possessions, </w:t>
            </w:r>
          </w:p>
          <w:p w14:paraId="7A0A6B1A" w14:textId="77777777" w:rsidR="007734FC" w:rsidRPr="007734FC" w:rsidRDefault="007734FC" w:rsidP="00E94F51">
            <w:pPr>
              <w:pStyle w:val="BoxTexttabled"/>
            </w:pPr>
            <w:r w:rsidRPr="007734FC">
              <w:t>such that the claimant frequently requires supervision to maintain safety.</w:t>
            </w:r>
          </w:p>
        </w:tc>
        <w:tc>
          <w:tcPr>
            <w:tcW w:w="1002" w:type="dxa"/>
            <w:shd w:val="clear" w:color="auto" w:fill="auto"/>
            <w:tcMar>
              <w:left w:w="0" w:type="dxa"/>
              <w:right w:w="85" w:type="dxa"/>
            </w:tcMar>
          </w:tcPr>
          <w:p w14:paraId="7CBBB97B" w14:textId="77777777" w:rsidR="007734FC" w:rsidRPr="007734FC" w:rsidRDefault="007734FC" w:rsidP="0016106D">
            <w:pPr>
              <w:pStyle w:val="BodyTexttabled-pointsrr"/>
            </w:pPr>
            <w:r w:rsidRPr="007734FC">
              <w:t>9</w:t>
            </w:r>
          </w:p>
        </w:tc>
      </w:tr>
      <w:tr w:rsidR="00E94F51" w:rsidRPr="007734FC" w14:paraId="28E8BAD2" w14:textId="77777777" w:rsidTr="00156B24">
        <w:trPr>
          <w:jc w:val="center"/>
        </w:trPr>
        <w:tc>
          <w:tcPr>
            <w:tcW w:w="421" w:type="dxa"/>
            <w:shd w:val="clear" w:color="auto" w:fill="auto"/>
            <w:tcMar>
              <w:left w:w="0" w:type="dxa"/>
              <w:right w:w="85" w:type="dxa"/>
            </w:tcMar>
          </w:tcPr>
          <w:p w14:paraId="2C549F52"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4570C848" w14:textId="77777777" w:rsidR="007734FC" w:rsidRPr="007734FC" w:rsidRDefault="007734FC" w:rsidP="00E94F51">
            <w:pPr>
              <w:pStyle w:val="BoxTexttabled"/>
            </w:pPr>
            <w:r w:rsidRPr="007734FC">
              <w:t>Reduced awareness of everyday hazards leads to a significant risk of:</w:t>
            </w:r>
          </w:p>
          <w:p w14:paraId="12C0548A" w14:textId="77777777" w:rsidR="007734FC" w:rsidRPr="007734FC" w:rsidRDefault="007734FC" w:rsidP="00E94F51">
            <w:pPr>
              <w:pStyle w:val="BoxTexttabled"/>
            </w:pPr>
            <w:r w:rsidRPr="007734FC">
              <w:t>(</w:t>
            </w:r>
            <w:proofErr w:type="spellStart"/>
            <w:r w:rsidRPr="007734FC">
              <w:t>i</w:t>
            </w:r>
            <w:proofErr w:type="spellEnd"/>
            <w:r w:rsidRPr="007734FC">
              <w:t xml:space="preserve">) injury to self or others; </w:t>
            </w:r>
            <w:r w:rsidRPr="007734FC">
              <w:rPr>
                <w:i/>
              </w:rPr>
              <w:t>or</w:t>
            </w:r>
          </w:p>
          <w:p w14:paraId="7777F890" w14:textId="77777777" w:rsidR="007734FC" w:rsidRPr="007734FC" w:rsidRDefault="007734FC" w:rsidP="00E94F51">
            <w:pPr>
              <w:pStyle w:val="BoxTexttabled"/>
            </w:pPr>
            <w:r w:rsidRPr="007734FC">
              <w:t>(ii) damage to property or possessions,</w:t>
            </w:r>
          </w:p>
          <w:p w14:paraId="5087A2A0" w14:textId="77777777" w:rsidR="007734FC" w:rsidRPr="007734FC" w:rsidRDefault="007734FC" w:rsidP="00E94F51">
            <w:pPr>
              <w:pStyle w:val="BoxTexttabled"/>
            </w:pPr>
            <w:r w:rsidRPr="007734FC">
              <w:t>such that the claimant occasionally requires supervision to maintain safety.</w:t>
            </w:r>
          </w:p>
        </w:tc>
        <w:tc>
          <w:tcPr>
            <w:tcW w:w="1002" w:type="dxa"/>
            <w:shd w:val="clear" w:color="auto" w:fill="auto"/>
            <w:tcMar>
              <w:left w:w="0" w:type="dxa"/>
              <w:right w:w="85" w:type="dxa"/>
            </w:tcMar>
          </w:tcPr>
          <w:p w14:paraId="7E76A6C4" w14:textId="77777777" w:rsidR="007734FC" w:rsidRPr="007734FC" w:rsidRDefault="007734FC" w:rsidP="0016106D">
            <w:pPr>
              <w:pStyle w:val="BodyTexttabled-pointsrr"/>
            </w:pPr>
            <w:r w:rsidRPr="007734FC">
              <w:t>6</w:t>
            </w:r>
          </w:p>
        </w:tc>
      </w:tr>
      <w:tr w:rsidR="00E94F51" w:rsidRPr="007734FC" w14:paraId="6E1E070F" w14:textId="77777777" w:rsidTr="007A3BA3">
        <w:trPr>
          <w:jc w:val="center"/>
        </w:trPr>
        <w:tc>
          <w:tcPr>
            <w:tcW w:w="421" w:type="dxa"/>
            <w:shd w:val="clear" w:color="auto" w:fill="auto"/>
            <w:tcMar>
              <w:left w:w="0" w:type="dxa"/>
              <w:bottom w:w="0" w:type="dxa"/>
              <w:right w:w="85" w:type="dxa"/>
            </w:tcMar>
          </w:tcPr>
          <w:p w14:paraId="0353C975" w14:textId="77777777" w:rsidR="007734FC" w:rsidRPr="007734FC" w:rsidRDefault="007734FC" w:rsidP="00E94F51">
            <w:pPr>
              <w:pStyle w:val="BoxTexttabled"/>
            </w:pPr>
            <w:r w:rsidRPr="007734FC">
              <w:t>D</w:t>
            </w:r>
          </w:p>
        </w:tc>
        <w:tc>
          <w:tcPr>
            <w:tcW w:w="8930" w:type="dxa"/>
            <w:shd w:val="clear" w:color="auto" w:fill="auto"/>
            <w:tcMar>
              <w:left w:w="0" w:type="dxa"/>
              <w:bottom w:w="0" w:type="dxa"/>
              <w:right w:w="85" w:type="dxa"/>
            </w:tcMar>
          </w:tcPr>
          <w:p w14:paraId="406445B3" w14:textId="77777777" w:rsidR="007734FC" w:rsidRPr="007734FC" w:rsidRDefault="007734FC" w:rsidP="00E94F51">
            <w:pPr>
              <w:pStyle w:val="BoxTexttabled"/>
            </w:pPr>
            <w:r w:rsidRPr="007734FC">
              <w:t>None of the above applies.</w:t>
            </w:r>
          </w:p>
        </w:tc>
        <w:tc>
          <w:tcPr>
            <w:tcW w:w="1002" w:type="dxa"/>
            <w:shd w:val="clear" w:color="auto" w:fill="auto"/>
            <w:tcMar>
              <w:left w:w="0" w:type="dxa"/>
              <w:bottom w:w="0" w:type="dxa"/>
              <w:right w:w="85" w:type="dxa"/>
            </w:tcMar>
          </w:tcPr>
          <w:p w14:paraId="61D2C6B5" w14:textId="77777777" w:rsidR="007734FC" w:rsidRPr="007734FC" w:rsidRDefault="007734FC" w:rsidP="0016106D">
            <w:pPr>
              <w:pStyle w:val="BodyTexttabled-pointsrr"/>
            </w:pPr>
            <w:r w:rsidRPr="007734FC">
              <w:t>0</w:t>
            </w:r>
          </w:p>
        </w:tc>
      </w:tr>
      <w:tr w:rsidR="007734FC" w:rsidRPr="006C19BA" w14:paraId="0D385573" w14:textId="77777777" w:rsidTr="007A3BA3">
        <w:trPr>
          <w:jc w:val="center"/>
        </w:trPr>
        <w:tc>
          <w:tcPr>
            <w:tcW w:w="10353" w:type="dxa"/>
            <w:gridSpan w:val="3"/>
            <w:shd w:val="clear" w:color="auto" w:fill="auto"/>
            <w:tcMar>
              <w:top w:w="57" w:type="dxa"/>
              <w:left w:w="0" w:type="dxa"/>
              <w:right w:w="85" w:type="dxa"/>
            </w:tcMar>
          </w:tcPr>
          <w:p w14:paraId="1101CD94" w14:textId="77777777" w:rsidR="007734FC" w:rsidRPr="006C19BA" w:rsidRDefault="007734FC" w:rsidP="00E94F51">
            <w:pPr>
              <w:pStyle w:val="BoxTexttabled"/>
              <w:rPr>
                <w:rStyle w:val="BoxTextBold"/>
              </w:rPr>
            </w:pPr>
            <w:r w:rsidRPr="006C19BA">
              <w:rPr>
                <w:rStyle w:val="BoxTextBold"/>
              </w:rPr>
              <w:lastRenderedPageBreak/>
              <w:t>13. Initiating and completing personal action (which means planning, organisation, problem solving, prioritising or switching tasks)</w:t>
            </w:r>
          </w:p>
        </w:tc>
      </w:tr>
      <w:tr w:rsidR="00E94F51" w:rsidRPr="007734FC" w14:paraId="262F15B4" w14:textId="77777777" w:rsidTr="00156B24">
        <w:trPr>
          <w:jc w:val="center"/>
        </w:trPr>
        <w:tc>
          <w:tcPr>
            <w:tcW w:w="421" w:type="dxa"/>
            <w:shd w:val="clear" w:color="auto" w:fill="auto"/>
            <w:tcMar>
              <w:left w:w="0" w:type="dxa"/>
              <w:right w:w="85" w:type="dxa"/>
            </w:tcMar>
          </w:tcPr>
          <w:p w14:paraId="4532D679" w14:textId="77777777" w:rsidR="007734FC" w:rsidRPr="007734FC" w:rsidRDefault="007734FC" w:rsidP="00E94F51">
            <w:pPr>
              <w:pStyle w:val="BoxTexttabled"/>
              <w:rPr>
                <w:i/>
              </w:rPr>
            </w:pPr>
            <w:r w:rsidRPr="007734FC">
              <w:t>A</w:t>
            </w:r>
          </w:p>
        </w:tc>
        <w:tc>
          <w:tcPr>
            <w:tcW w:w="8930" w:type="dxa"/>
            <w:shd w:val="clear" w:color="auto" w:fill="auto"/>
            <w:tcMar>
              <w:left w:w="0" w:type="dxa"/>
              <w:right w:w="85" w:type="dxa"/>
            </w:tcMar>
          </w:tcPr>
          <w:p w14:paraId="4A5AB48D" w14:textId="77777777" w:rsidR="007734FC" w:rsidRPr="007734FC" w:rsidRDefault="007734FC" w:rsidP="00E94F51">
            <w:pPr>
              <w:pStyle w:val="BoxTexttabled"/>
              <w:rPr>
                <w:i/>
              </w:rPr>
            </w:pPr>
            <w:r w:rsidRPr="007734FC">
              <w:rPr>
                <w:i/>
              </w:rPr>
              <w:t>Cannot, due to impaired mental function, reliably initiate or complete at least two sequential personal actions.</w:t>
            </w:r>
          </w:p>
        </w:tc>
        <w:tc>
          <w:tcPr>
            <w:tcW w:w="1002" w:type="dxa"/>
            <w:shd w:val="clear" w:color="auto" w:fill="auto"/>
            <w:tcMar>
              <w:left w:w="0" w:type="dxa"/>
              <w:right w:w="85" w:type="dxa"/>
            </w:tcMar>
          </w:tcPr>
          <w:p w14:paraId="14CD61D6" w14:textId="77777777" w:rsidR="007734FC" w:rsidRPr="006C19BA" w:rsidRDefault="007734FC" w:rsidP="0016106D">
            <w:pPr>
              <w:pStyle w:val="BodyTexttabled-pointsrr"/>
              <w:rPr>
                <w:rStyle w:val="Italics"/>
              </w:rPr>
            </w:pPr>
            <w:r w:rsidRPr="006C19BA">
              <w:rPr>
                <w:rStyle w:val="Italics"/>
              </w:rPr>
              <w:t>15</w:t>
            </w:r>
          </w:p>
        </w:tc>
      </w:tr>
      <w:tr w:rsidR="00E94F51" w:rsidRPr="007734FC" w14:paraId="14F7423B" w14:textId="77777777" w:rsidTr="00156B24">
        <w:trPr>
          <w:jc w:val="center"/>
        </w:trPr>
        <w:tc>
          <w:tcPr>
            <w:tcW w:w="421" w:type="dxa"/>
            <w:shd w:val="clear" w:color="auto" w:fill="auto"/>
            <w:tcMar>
              <w:left w:w="0" w:type="dxa"/>
              <w:right w:w="85" w:type="dxa"/>
            </w:tcMar>
          </w:tcPr>
          <w:p w14:paraId="77604E63"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44AC2E6A" w14:textId="77777777" w:rsidR="007734FC" w:rsidRPr="007734FC" w:rsidRDefault="007734FC" w:rsidP="00E94F51">
            <w:pPr>
              <w:pStyle w:val="BoxTexttabled"/>
            </w:pPr>
            <w:r w:rsidRPr="007734FC">
              <w:t>Cannot, due to impaired mental function, reliably initiate or complete at least two sequential personal actions for the majority of the time.</w:t>
            </w:r>
          </w:p>
        </w:tc>
        <w:tc>
          <w:tcPr>
            <w:tcW w:w="1002" w:type="dxa"/>
            <w:shd w:val="clear" w:color="auto" w:fill="auto"/>
            <w:tcMar>
              <w:left w:w="0" w:type="dxa"/>
              <w:right w:w="85" w:type="dxa"/>
            </w:tcMar>
          </w:tcPr>
          <w:p w14:paraId="1C7D7B7E" w14:textId="77777777" w:rsidR="007734FC" w:rsidRPr="007734FC" w:rsidRDefault="007734FC" w:rsidP="0016106D">
            <w:pPr>
              <w:pStyle w:val="BodyTexttabled-pointsrr"/>
            </w:pPr>
            <w:r w:rsidRPr="007734FC">
              <w:t>9</w:t>
            </w:r>
          </w:p>
        </w:tc>
      </w:tr>
      <w:tr w:rsidR="00E94F51" w:rsidRPr="007734FC" w14:paraId="2FB7CFBA" w14:textId="77777777" w:rsidTr="00156B24">
        <w:trPr>
          <w:jc w:val="center"/>
        </w:trPr>
        <w:tc>
          <w:tcPr>
            <w:tcW w:w="421" w:type="dxa"/>
            <w:shd w:val="clear" w:color="auto" w:fill="auto"/>
            <w:tcMar>
              <w:left w:w="0" w:type="dxa"/>
              <w:right w:w="85" w:type="dxa"/>
            </w:tcMar>
          </w:tcPr>
          <w:p w14:paraId="6CB48069"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63AF3813" w14:textId="77777777" w:rsidR="007734FC" w:rsidRPr="007734FC" w:rsidRDefault="007734FC" w:rsidP="00E94F51">
            <w:pPr>
              <w:pStyle w:val="BoxTexttabled"/>
            </w:pPr>
            <w:r w:rsidRPr="007734FC">
              <w:t>Frequently cannot, due to impaired mental function, reliably initiate or complete at least two sequential personal actions.</w:t>
            </w:r>
          </w:p>
        </w:tc>
        <w:tc>
          <w:tcPr>
            <w:tcW w:w="1002" w:type="dxa"/>
            <w:shd w:val="clear" w:color="auto" w:fill="auto"/>
            <w:tcMar>
              <w:left w:w="0" w:type="dxa"/>
              <w:right w:w="85" w:type="dxa"/>
            </w:tcMar>
          </w:tcPr>
          <w:p w14:paraId="54071B86" w14:textId="77777777" w:rsidR="007734FC" w:rsidRPr="007734FC" w:rsidRDefault="007734FC" w:rsidP="0016106D">
            <w:pPr>
              <w:pStyle w:val="BodyTexttabled-pointsrr"/>
            </w:pPr>
            <w:r w:rsidRPr="007734FC">
              <w:t>6</w:t>
            </w:r>
          </w:p>
        </w:tc>
      </w:tr>
      <w:tr w:rsidR="00E94F51" w:rsidRPr="007734FC" w14:paraId="3862F9F2" w14:textId="77777777" w:rsidTr="00467C9F">
        <w:trPr>
          <w:jc w:val="center"/>
        </w:trPr>
        <w:tc>
          <w:tcPr>
            <w:tcW w:w="421" w:type="dxa"/>
            <w:tcBorders>
              <w:bottom w:val="single" w:sz="6" w:space="0" w:color="7F7F7F" w:themeColor="text1" w:themeTint="80"/>
            </w:tcBorders>
            <w:shd w:val="clear" w:color="auto" w:fill="auto"/>
            <w:tcMar>
              <w:left w:w="0" w:type="dxa"/>
              <w:bottom w:w="57" w:type="dxa"/>
              <w:right w:w="85" w:type="dxa"/>
            </w:tcMar>
          </w:tcPr>
          <w:p w14:paraId="39A8E990" w14:textId="77777777" w:rsidR="007734FC" w:rsidRPr="007734FC" w:rsidRDefault="007734FC" w:rsidP="00E94F51">
            <w:pPr>
              <w:pStyle w:val="BoxTexttabled"/>
            </w:pPr>
            <w:r w:rsidRPr="007734FC">
              <w:t>D</w:t>
            </w:r>
          </w:p>
        </w:tc>
        <w:tc>
          <w:tcPr>
            <w:tcW w:w="8930" w:type="dxa"/>
            <w:tcBorders>
              <w:bottom w:val="single" w:sz="6" w:space="0" w:color="7F7F7F" w:themeColor="text1" w:themeTint="80"/>
            </w:tcBorders>
            <w:shd w:val="clear" w:color="auto" w:fill="auto"/>
            <w:tcMar>
              <w:left w:w="0" w:type="dxa"/>
              <w:bottom w:w="57" w:type="dxa"/>
              <w:right w:w="85" w:type="dxa"/>
            </w:tcMar>
          </w:tcPr>
          <w:p w14:paraId="20150EBC" w14:textId="77777777" w:rsidR="007734FC" w:rsidRPr="007734FC" w:rsidRDefault="007734FC" w:rsidP="00E94F51">
            <w:pPr>
              <w:pStyle w:val="BoxTexttabled"/>
            </w:pPr>
            <w:r w:rsidRPr="007734FC">
              <w:t xml:space="preserve">None of the above applies. </w:t>
            </w:r>
          </w:p>
        </w:tc>
        <w:tc>
          <w:tcPr>
            <w:tcW w:w="1002" w:type="dxa"/>
            <w:tcBorders>
              <w:bottom w:val="single" w:sz="6" w:space="0" w:color="7F7F7F" w:themeColor="text1" w:themeTint="80"/>
            </w:tcBorders>
            <w:shd w:val="clear" w:color="auto" w:fill="auto"/>
            <w:tcMar>
              <w:left w:w="0" w:type="dxa"/>
              <w:bottom w:w="57" w:type="dxa"/>
              <w:right w:w="85" w:type="dxa"/>
            </w:tcMar>
          </w:tcPr>
          <w:p w14:paraId="62E2F878" w14:textId="77777777" w:rsidR="007734FC" w:rsidRPr="007734FC" w:rsidRDefault="007734FC" w:rsidP="0016106D">
            <w:pPr>
              <w:pStyle w:val="BodyTexttabled-pointsrr"/>
            </w:pPr>
            <w:r w:rsidRPr="007734FC">
              <w:t>0</w:t>
            </w:r>
          </w:p>
        </w:tc>
      </w:tr>
      <w:tr w:rsidR="007734FC" w:rsidRPr="006C19BA" w14:paraId="658BFFC4" w14:textId="77777777" w:rsidTr="00467C9F">
        <w:trPr>
          <w:jc w:val="center"/>
        </w:trPr>
        <w:tc>
          <w:tcPr>
            <w:tcW w:w="10353" w:type="dxa"/>
            <w:gridSpan w:val="3"/>
            <w:tcBorders>
              <w:top w:val="single" w:sz="6" w:space="0" w:color="7F7F7F" w:themeColor="text1" w:themeTint="80"/>
            </w:tcBorders>
            <w:shd w:val="clear" w:color="auto" w:fill="auto"/>
            <w:tcMar>
              <w:top w:w="57" w:type="dxa"/>
              <w:left w:w="0" w:type="dxa"/>
              <w:right w:w="85" w:type="dxa"/>
            </w:tcMar>
          </w:tcPr>
          <w:p w14:paraId="481B9766" w14:textId="77777777" w:rsidR="007734FC" w:rsidRPr="006C19BA" w:rsidRDefault="007734FC" w:rsidP="00E94F51">
            <w:pPr>
              <w:pStyle w:val="BoxTexttabled"/>
              <w:rPr>
                <w:rStyle w:val="BoxTextBold"/>
              </w:rPr>
            </w:pPr>
            <w:r w:rsidRPr="006C19BA">
              <w:rPr>
                <w:rStyle w:val="BoxTextBold"/>
              </w:rPr>
              <w:t>14. Coping with change</w:t>
            </w:r>
          </w:p>
        </w:tc>
      </w:tr>
      <w:tr w:rsidR="00E94F51" w:rsidRPr="007734FC" w14:paraId="279AC1E2" w14:textId="77777777" w:rsidTr="00156B24">
        <w:trPr>
          <w:jc w:val="center"/>
        </w:trPr>
        <w:tc>
          <w:tcPr>
            <w:tcW w:w="421" w:type="dxa"/>
            <w:shd w:val="clear" w:color="auto" w:fill="auto"/>
            <w:tcMar>
              <w:left w:w="0" w:type="dxa"/>
              <w:right w:w="85" w:type="dxa"/>
            </w:tcMar>
          </w:tcPr>
          <w:p w14:paraId="46DFE8A1" w14:textId="77777777" w:rsidR="007734FC" w:rsidRPr="007734FC" w:rsidRDefault="007734FC" w:rsidP="00E94F51">
            <w:pPr>
              <w:pStyle w:val="BoxTexttabled"/>
              <w:rPr>
                <w:i/>
              </w:rPr>
            </w:pPr>
            <w:r w:rsidRPr="007734FC">
              <w:t>A</w:t>
            </w:r>
          </w:p>
        </w:tc>
        <w:tc>
          <w:tcPr>
            <w:tcW w:w="8930" w:type="dxa"/>
            <w:shd w:val="clear" w:color="auto" w:fill="auto"/>
            <w:tcMar>
              <w:left w:w="0" w:type="dxa"/>
              <w:right w:w="85" w:type="dxa"/>
            </w:tcMar>
          </w:tcPr>
          <w:p w14:paraId="16EC4DF2" w14:textId="77777777" w:rsidR="007734FC" w:rsidRPr="007734FC" w:rsidRDefault="007734FC" w:rsidP="00E94F51">
            <w:pPr>
              <w:pStyle w:val="BoxTexttabled"/>
              <w:rPr>
                <w:i/>
              </w:rPr>
            </w:pPr>
            <w:r w:rsidRPr="007734FC">
              <w:rPr>
                <w:i/>
              </w:rPr>
              <w:t>Cannot cope with any change to the extent that day-to-day life cannot be managed.</w:t>
            </w:r>
          </w:p>
        </w:tc>
        <w:tc>
          <w:tcPr>
            <w:tcW w:w="1002" w:type="dxa"/>
            <w:shd w:val="clear" w:color="auto" w:fill="auto"/>
            <w:tcMar>
              <w:left w:w="0" w:type="dxa"/>
              <w:right w:w="85" w:type="dxa"/>
            </w:tcMar>
          </w:tcPr>
          <w:p w14:paraId="0276EE25" w14:textId="77777777" w:rsidR="007734FC" w:rsidRPr="006C19BA" w:rsidRDefault="007734FC" w:rsidP="0016106D">
            <w:pPr>
              <w:pStyle w:val="BodyTexttabled-pointsrr"/>
              <w:rPr>
                <w:rStyle w:val="Italics"/>
              </w:rPr>
            </w:pPr>
            <w:r w:rsidRPr="006C19BA">
              <w:rPr>
                <w:rStyle w:val="Italics"/>
              </w:rPr>
              <w:t>15</w:t>
            </w:r>
          </w:p>
        </w:tc>
      </w:tr>
      <w:tr w:rsidR="00E94F51" w:rsidRPr="007734FC" w14:paraId="0871F6B3" w14:textId="77777777" w:rsidTr="00156B24">
        <w:trPr>
          <w:jc w:val="center"/>
        </w:trPr>
        <w:tc>
          <w:tcPr>
            <w:tcW w:w="421" w:type="dxa"/>
            <w:shd w:val="clear" w:color="auto" w:fill="auto"/>
            <w:tcMar>
              <w:left w:w="0" w:type="dxa"/>
              <w:right w:w="85" w:type="dxa"/>
            </w:tcMar>
          </w:tcPr>
          <w:p w14:paraId="770CB6AB"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3DC8BE79" w14:textId="5762D0A7" w:rsidR="007734FC" w:rsidRPr="007734FC" w:rsidRDefault="007734FC" w:rsidP="00E94F51">
            <w:pPr>
              <w:pStyle w:val="BoxTexttabled"/>
            </w:pPr>
            <w:r w:rsidRPr="007734FC">
              <w:t>Cannot cope with minor planned change (such as a pre-arranged change to the routine time scheduled for a lunch break), to the extent that</w:t>
            </w:r>
            <w:r w:rsidR="00A052B7">
              <w:t>,</w:t>
            </w:r>
            <w:r w:rsidRPr="007734FC">
              <w:t xml:space="preserve"> overall</w:t>
            </w:r>
            <w:r w:rsidR="00A052B7">
              <w:t>,</w:t>
            </w:r>
            <w:r w:rsidRPr="007734FC">
              <w:t xml:space="preserve"> day-to-day life is made significantly more difficult.</w:t>
            </w:r>
          </w:p>
        </w:tc>
        <w:tc>
          <w:tcPr>
            <w:tcW w:w="1002" w:type="dxa"/>
            <w:shd w:val="clear" w:color="auto" w:fill="auto"/>
            <w:tcMar>
              <w:left w:w="0" w:type="dxa"/>
              <w:right w:w="85" w:type="dxa"/>
            </w:tcMar>
          </w:tcPr>
          <w:p w14:paraId="594007A4" w14:textId="77777777" w:rsidR="007734FC" w:rsidRPr="007734FC" w:rsidRDefault="007734FC" w:rsidP="0016106D">
            <w:pPr>
              <w:pStyle w:val="BodyTexttabled-pointsrr"/>
            </w:pPr>
            <w:r w:rsidRPr="007734FC">
              <w:t>9</w:t>
            </w:r>
          </w:p>
        </w:tc>
      </w:tr>
      <w:tr w:rsidR="00E94F51" w:rsidRPr="007734FC" w14:paraId="12BFD192" w14:textId="77777777" w:rsidTr="00156B24">
        <w:trPr>
          <w:jc w:val="center"/>
        </w:trPr>
        <w:tc>
          <w:tcPr>
            <w:tcW w:w="421" w:type="dxa"/>
            <w:shd w:val="clear" w:color="auto" w:fill="auto"/>
            <w:tcMar>
              <w:left w:w="0" w:type="dxa"/>
              <w:right w:w="85" w:type="dxa"/>
            </w:tcMar>
          </w:tcPr>
          <w:p w14:paraId="1711D585"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22391467" w14:textId="77777777" w:rsidR="007734FC" w:rsidRPr="007734FC" w:rsidRDefault="007734FC" w:rsidP="00E94F51">
            <w:pPr>
              <w:pStyle w:val="BoxTexttabled"/>
            </w:pPr>
            <w:r w:rsidRPr="007734FC">
              <w:t xml:space="preserve">Cannot cope with minor unplanned change </w:t>
            </w:r>
          </w:p>
        </w:tc>
        <w:tc>
          <w:tcPr>
            <w:tcW w:w="1002" w:type="dxa"/>
            <w:shd w:val="clear" w:color="auto" w:fill="auto"/>
            <w:tcMar>
              <w:left w:w="0" w:type="dxa"/>
              <w:right w:w="85" w:type="dxa"/>
            </w:tcMar>
          </w:tcPr>
          <w:p w14:paraId="02D07908" w14:textId="77777777" w:rsidR="007734FC" w:rsidRPr="007734FC" w:rsidRDefault="007734FC" w:rsidP="0016106D">
            <w:pPr>
              <w:pStyle w:val="BodyTexttabled-pointsrr"/>
            </w:pPr>
          </w:p>
        </w:tc>
      </w:tr>
      <w:tr w:rsidR="00E94F51" w:rsidRPr="007734FC" w14:paraId="479D9ECD" w14:textId="77777777" w:rsidTr="00156B24">
        <w:trPr>
          <w:jc w:val="center"/>
        </w:trPr>
        <w:tc>
          <w:tcPr>
            <w:tcW w:w="421" w:type="dxa"/>
            <w:shd w:val="clear" w:color="auto" w:fill="auto"/>
            <w:tcMar>
              <w:left w:w="0" w:type="dxa"/>
              <w:right w:w="85" w:type="dxa"/>
            </w:tcMar>
          </w:tcPr>
          <w:p w14:paraId="63D78137" w14:textId="77777777" w:rsidR="007734FC" w:rsidRPr="007734FC" w:rsidRDefault="007734FC" w:rsidP="00E94F51">
            <w:pPr>
              <w:pStyle w:val="BoxTexttabled"/>
            </w:pPr>
          </w:p>
        </w:tc>
        <w:tc>
          <w:tcPr>
            <w:tcW w:w="8930" w:type="dxa"/>
            <w:shd w:val="clear" w:color="auto" w:fill="auto"/>
            <w:tcMar>
              <w:left w:w="0" w:type="dxa"/>
              <w:right w:w="85" w:type="dxa"/>
            </w:tcMar>
          </w:tcPr>
          <w:p w14:paraId="5D850E25" w14:textId="77777777" w:rsidR="007734FC" w:rsidRPr="007734FC" w:rsidRDefault="007734FC" w:rsidP="00E94F51">
            <w:pPr>
              <w:pStyle w:val="BoxTexttabled"/>
            </w:pPr>
            <w:r w:rsidRPr="007734FC">
              <w:t>(such as the timing of an appointment on the day it is due to occur), to the extent that, overall, day-to-day life is made significantly more difficult.</w:t>
            </w:r>
          </w:p>
        </w:tc>
        <w:tc>
          <w:tcPr>
            <w:tcW w:w="1002" w:type="dxa"/>
            <w:shd w:val="clear" w:color="auto" w:fill="auto"/>
            <w:tcMar>
              <w:left w:w="0" w:type="dxa"/>
              <w:right w:w="85" w:type="dxa"/>
            </w:tcMar>
          </w:tcPr>
          <w:p w14:paraId="547C823F" w14:textId="77777777" w:rsidR="007734FC" w:rsidRPr="007734FC" w:rsidRDefault="007734FC" w:rsidP="0016106D">
            <w:pPr>
              <w:pStyle w:val="BodyTexttabled-pointsrr"/>
            </w:pPr>
            <w:r w:rsidRPr="007734FC">
              <w:t>6</w:t>
            </w:r>
          </w:p>
        </w:tc>
      </w:tr>
      <w:tr w:rsidR="00E94F51" w:rsidRPr="007734FC" w14:paraId="5F3944F5" w14:textId="77777777" w:rsidTr="00467C9F">
        <w:trPr>
          <w:jc w:val="center"/>
        </w:trPr>
        <w:tc>
          <w:tcPr>
            <w:tcW w:w="421" w:type="dxa"/>
            <w:tcBorders>
              <w:bottom w:val="single" w:sz="6" w:space="0" w:color="7F7F7F" w:themeColor="text1" w:themeTint="80"/>
            </w:tcBorders>
            <w:shd w:val="clear" w:color="auto" w:fill="auto"/>
            <w:tcMar>
              <w:left w:w="0" w:type="dxa"/>
              <w:bottom w:w="57" w:type="dxa"/>
              <w:right w:w="85" w:type="dxa"/>
            </w:tcMar>
          </w:tcPr>
          <w:p w14:paraId="04E1F83E" w14:textId="77777777" w:rsidR="007734FC" w:rsidRPr="007734FC" w:rsidRDefault="007734FC" w:rsidP="00E94F51">
            <w:pPr>
              <w:pStyle w:val="BoxTexttabled"/>
            </w:pPr>
            <w:r w:rsidRPr="007734FC">
              <w:t>D</w:t>
            </w:r>
          </w:p>
        </w:tc>
        <w:tc>
          <w:tcPr>
            <w:tcW w:w="8930" w:type="dxa"/>
            <w:tcBorders>
              <w:bottom w:val="single" w:sz="6" w:space="0" w:color="7F7F7F" w:themeColor="text1" w:themeTint="80"/>
            </w:tcBorders>
            <w:shd w:val="clear" w:color="auto" w:fill="auto"/>
            <w:tcMar>
              <w:left w:w="0" w:type="dxa"/>
              <w:bottom w:w="57" w:type="dxa"/>
              <w:right w:w="85" w:type="dxa"/>
            </w:tcMar>
          </w:tcPr>
          <w:p w14:paraId="6BFD06DC" w14:textId="77777777" w:rsidR="007734FC" w:rsidRPr="007734FC" w:rsidRDefault="007734FC" w:rsidP="00E94F51">
            <w:pPr>
              <w:pStyle w:val="BoxTexttabled"/>
            </w:pPr>
            <w:r w:rsidRPr="007734FC">
              <w:t>None of the above applies.</w:t>
            </w:r>
          </w:p>
        </w:tc>
        <w:tc>
          <w:tcPr>
            <w:tcW w:w="1002" w:type="dxa"/>
            <w:tcBorders>
              <w:bottom w:val="single" w:sz="6" w:space="0" w:color="7F7F7F" w:themeColor="text1" w:themeTint="80"/>
            </w:tcBorders>
            <w:shd w:val="clear" w:color="auto" w:fill="auto"/>
            <w:tcMar>
              <w:left w:w="0" w:type="dxa"/>
              <w:bottom w:w="57" w:type="dxa"/>
              <w:right w:w="85" w:type="dxa"/>
            </w:tcMar>
          </w:tcPr>
          <w:p w14:paraId="64FD29CB" w14:textId="77777777" w:rsidR="007734FC" w:rsidRPr="007734FC" w:rsidRDefault="007734FC" w:rsidP="0016106D">
            <w:pPr>
              <w:pStyle w:val="BodyTexttabled-pointsrr"/>
            </w:pPr>
            <w:r w:rsidRPr="007734FC">
              <w:t>0</w:t>
            </w:r>
          </w:p>
        </w:tc>
      </w:tr>
      <w:tr w:rsidR="007734FC" w:rsidRPr="006C19BA" w14:paraId="22E3542A" w14:textId="77777777" w:rsidTr="00467C9F">
        <w:trPr>
          <w:jc w:val="center"/>
        </w:trPr>
        <w:tc>
          <w:tcPr>
            <w:tcW w:w="10353" w:type="dxa"/>
            <w:gridSpan w:val="3"/>
            <w:tcBorders>
              <w:top w:val="single" w:sz="6" w:space="0" w:color="7F7F7F" w:themeColor="text1" w:themeTint="80"/>
            </w:tcBorders>
            <w:shd w:val="clear" w:color="auto" w:fill="auto"/>
            <w:tcMar>
              <w:top w:w="57" w:type="dxa"/>
              <w:left w:w="0" w:type="dxa"/>
              <w:right w:w="85" w:type="dxa"/>
            </w:tcMar>
          </w:tcPr>
          <w:p w14:paraId="331760A4" w14:textId="77777777" w:rsidR="007734FC" w:rsidRPr="006C19BA" w:rsidRDefault="007734FC" w:rsidP="00E94F51">
            <w:pPr>
              <w:pStyle w:val="BoxTexttabled"/>
              <w:rPr>
                <w:rStyle w:val="BoxTextBold"/>
              </w:rPr>
            </w:pPr>
            <w:r w:rsidRPr="006C19BA">
              <w:rPr>
                <w:rStyle w:val="BoxTextBold"/>
              </w:rPr>
              <w:t>15. Getting about</w:t>
            </w:r>
          </w:p>
        </w:tc>
      </w:tr>
      <w:tr w:rsidR="00E94F51" w:rsidRPr="007734FC" w14:paraId="4F784743" w14:textId="77777777" w:rsidTr="00156B24">
        <w:trPr>
          <w:jc w:val="center"/>
        </w:trPr>
        <w:tc>
          <w:tcPr>
            <w:tcW w:w="421" w:type="dxa"/>
            <w:shd w:val="clear" w:color="auto" w:fill="auto"/>
            <w:tcMar>
              <w:left w:w="0" w:type="dxa"/>
              <w:right w:w="85" w:type="dxa"/>
            </w:tcMar>
          </w:tcPr>
          <w:p w14:paraId="062087E8" w14:textId="77777777" w:rsidR="007734FC" w:rsidRPr="007734FC" w:rsidRDefault="007734FC" w:rsidP="00E94F51">
            <w:pPr>
              <w:pStyle w:val="BoxTexttabled"/>
            </w:pPr>
            <w:r w:rsidRPr="007734FC">
              <w:t>A</w:t>
            </w:r>
          </w:p>
        </w:tc>
        <w:tc>
          <w:tcPr>
            <w:tcW w:w="8930" w:type="dxa"/>
            <w:shd w:val="clear" w:color="auto" w:fill="auto"/>
            <w:tcMar>
              <w:left w:w="0" w:type="dxa"/>
              <w:right w:w="85" w:type="dxa"/>
            </w:tcMar>
          </w:tcPr>
          <w:p w14:paraId="290A8F0C" w14:textId="77777777" w:rsidR="007734FC" w:rsidRPr="007734FC" w:rsidRDefault="007734FC" w:rsidP="00E94F51">
            <w:pPr>
              <w:pStyle w:val="BoxTexttabled"/>
            </w:pPr>
            <w:r w:rsidRPr="007734FC">
              <w:t xml:space="preserve">Cannot get to any place outside the claimant’s home with which the claimant is familiar. </w:t>
            </w:r>
          </w:p>
        </w:tc>
        <w:tc>
          <w:tcPr>
            <w:tcW w:w="1002" w:type="dxa"/>
            <w:shd w:val="clear" w:color="auto" w:fill="auto"/>
            <w:tcMar>
              <w:left w:w="0" w:type="dxa"/>
              <w:right w:w="85" w:type="dxa"/>
            </w:tcMar>
          </w:tcPr>
          <w:p w14:paraId="151E88F1" w14:textId="77777777" w:rsidR="007734FC" w:rsidRPr="006C19BA" w:rsidRDefault="007734FC" w:rsidP="0016106D">
            <w:pPr>
              <w:pStyle w:val="BodyTexttabled-pointsrr"/>
              <w:rPr>
                <w:rStyle w:val="Italics"/>
              </w:rPr>
            </w:pPr>
            <w:r w:rsidRPr="006C19BA">
              <w:rPr>
                <w:rStyle w:val="Italics"/>
              </w:rPr>
              <w:t>15</w:t>
            </w:r>
          </w:p>
        </w:tc>
      </w:tr>
      <w:tr w:rsidR="00E94F51" w:rsidRPr="007734FC" w14:paraId="182C8686" w14:textId="77777777" w:rsidTr="00156B24">
        <w:trPr>
          <w:jc w:val="center"/>
        </w:trPr>
        <w:tc>
          <w:tcPr>
            <w:tcW w:w="421" w:type="dxa"/>
            <w:shd w:val="clear" w:color="auto" w:fill="auto"/>
            <w:tcMar>
              <w:left w:w="0" w:type="dxa"/>
              <w:right w:w="85" w:type="dxa"/>
            </w:tcMar>
          </w:tcPr>
          <w:p w14:paraId="5452BAA4"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04CF159A" w14:textId="77777777" w:rsidR="007734FC" w:rsidRPr="007734FC" w:rsidRDefault="007734FC" w:rsidP="00E94F51">
            <w:pPr>
              <w:pStyle w:val="BoxTexttabled"/>
            </w:pPr>
            <w:r w:rsidRPr="007734FC">
              <w:t>Is unable to get to a specified place with which the claimant is familiar, without being accompanied by another person.</w:t>
            </w:r>
          </w:p>
        </w:tc>
        <w:tc>
          <w:tcPr>
            <w:tcW w:w="1002" w:type="dxa"/>
            <w:shd w:val="clear" w:color="auto" w:fill="auto"/>
            <w:tcMar>
              <w:left w:w="0" w:type="dxa"/>
              <w:right w:w="85" w:type="dxa"/>
            </w:tcMar>
          </w:tcPr>
          <w:p w14:paraId="177C5744" w14:textId="77777777" w:rsidR="007734FC" w:rsidRPr="007734FC" w:rsidRDefault="007734FC" w:rsidP="0016106D">
            <w:pPr>
              <w:pStyle w:val="BodyTexttabled-pointsrr"/>
            </w:pPr>
            <w:r w:rsidRPr="007734FC">
              <w:t>9</w:t>
            </w:r>
          </w:p>
        </w:tc>
      </w:tr>
      <w:tr w:rsidR="00E94F51" w:rsidRPr="007734FC" w14:paraId="1A28F74A" w14:textId="77777777" w:rsidTr="00156B24">
        <w:trPr>
          <w:jc w:val="center"/>
        </w:trPr>
        <w:tc>
          <w:tcPr>
            <w:tcW w:w="421" w:type="dxa"/>
            <w:shd w:val="clear" w:color="auto" w:fill="auto"/>
            <w:tcMar>
              <w:left w:w="0" w:type="dxa"/>
              <w:right w:w="85" w:type="dxa"/>
            </w:tcMar>
          </w:tcPr>
          <w:p w14:paraId="7F318CB5"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2AEFE747" w14:textId="77777777" w:rsidR="007734FC" w:rsidRPr="007734FC" w:rsidRDefault="007734FC" w:rsidP="00E94F51">
            <w:pPr>
              <w:pStyle w:val="BoxTexttabled"/>
            </w:pPr>
            <w:r w:rsidRPr="007734FC">
              <w:t xml:space="preserve">Is unable to get to a specified place with which the claimant is unfamiliar without being accompanied by another person. </w:t>
            </w:r>
          </w:p>
        </w:tc>
        <w:tc>
          <w:tcPr>
            <w:tcW w:w="1002" w:type="dxa"/>
            <w:shd w:val="clear" w:color="auto" w:fill="auto"/>
            <w:tcMar>
              <w:left w:w="0" w:type="dxa"/>
              <w:right w:w="85" w:type="dxa"/>
            </w:tcMar>
          </w:tcPr>
          <w:p w14:paraId="50885B72" w14:textId="77777777" w:rsidR="007734FC" w:rsidRPr="007734FC" w:rsidRDefault="007734FC" w:rsidP="0016106D">
            <w:pPr>
              <w:pStyle w:val="BodyTexttabled-pointsrr"/>
            </w:pPr>
            <w:r w:rsidRPr="007734FC">
              <w:t>6</w:t>
            </w:r>
          </w:p>
        </w:tc>
      </w:tr>
      <w:tr w:rsidR="00E94F51" w:rsidRPr="007734FC" w14:paraId="1249CB73" w14:textId="77777777" w:rsidTr="00467C9F">
        <w:trPr>
          <w:jc w:val="center"/>
        </w:trPr>
        <w:tc>
          <w:tcPr>
            <w:tcW w:w="421" w:type="dxa"/>
            <w:tcBorders>
              <w:bottom w:val="single" w:sz="6" w:space="0" w:color="7F7F7F" w:themeColor="text1" w:themeTint="80"/>
            </w:tcBorders>
            <w:shd w:val="clear" w:color="auto" w:fill="auto"/>
            <w:tcMar>
              <w:left w:w="0" w:type="dxa"/>
              <w:bottom w:w="57" w:type="dxa"/>
              <w:right w:w="85" w:type="dxa"/>
            </w:tcMar>
          </w:tcPr>
          <w:p w14:paraId="30A38150" w14:textId="77777777" w:rsidR="007734FC" w:rsidRPr="007734FC" w:rsidRDefault="007734FC" w:rsidP="00E94F51">
            <w:pPr>
              <w:pStyle w:val="BoxTexttabled"/>
            </w:pPr>
            <w:r w:rsidRPr="007734FC">
              <w:t>D</w:t>
            </w:r>
          </w:p>
        </w:tc>
        <w:tc>
          <w:tcPr>
            <w:tcW w:w="8930" w:type="dxa"/>
            <w:tcBorders>
              <w:bottom w:val="single" w:sz="6" w:space="0" w:color="7F7F7F" w:themeColor="text1" w:themeTint="80"/>
            </w:tcBorders>
            <w:shd w:val="clear" w:color="auto" w:fill="auto"/>
            <w:tcMar>
              <w:left w:w="0" w:type="dxa"/>
              <w:bottom w:w="57" w:type="dxa"/>
              <w:right w:w="85" w:type="dxa"/>
            </w:tcMar>
          </w:tcPr>
          <w:p w14:paraId="0BA4B315" w14:textId="77777777" w:rsidR="007734FC" w:rsidRPr="007734FC" w:rsidRDefault="007734FC" w:rsidP="00E94F51">
            <w:pPr>
              <w:pStyle w:val="BoxTexttabled"/>
            </w:pPr>
            <w:r w:rsidRPr="007734FC">
              <w:t>None of the above applies.</w:t>
            </w:r>
          </w:p>
        </w:tc>
        <w:tc>
          <w:tcPr>
            <w:tcW w:w="1002" w:type="dxa"/>
            <w:tcBorders>
              <w:bottom w:val="single" w:sz="6" w:space="0" w:color="7F7F7F" w:themeColor="text1" w:themeTint="80"/>
            </w:tcBorders>
            <w:shd w:val="clear" w:color="auto" w:fill="auto"/>
            <w:tcMar>
              <w:left w:w="0" w:type="dxa"/>
              <w:bottom w:w="57" w:type="dxa"/>
              <w:right w:w="85" w:type="dxa"/>
            </w:tcMar>
          </w:tcPr>
          <w:p w14:paraId="4876D803" w14:textId="77777777" w:rsidR="007734FC" w:rsidRPr="007734FC" w:rsidRDefault="007734FC" w:rsidP="0016106D">
            <w:pPr>
              <w:pStyle w:val="BodyTexttabled-pointsrr"/>
            </w:pPr>
            <w:r w:rsidRPr="007734FC">
              <w:t>0</w:t>
            </w:r>
          </w:p>
        </w:tc>
      </w:tr>
      <w:tr w:rsidR="007734FC" w:rsidRPr="006C19BA" w14:paraId="35A3DE3B" w14:textId="77777777" w:rsidTr="00467C9F">
        <w:trPr>
          <w:jc w:val="center"/>
        </w:trPr>
        <w:tc>
          <w:tcPr>
            <w:tcW w:w="10353" w:type="dxa"/>
            <w:gridSpan w:val="3"/>
            <w:tcBorders>
              <w:top w:val="single" w:sz="6" w:space="0" w:color="7F7F7F" w:themeColor="text1" w:themeTint="80"/>
            </w:tcBorders>
            <w:shd w:val="clear" w:color="auto" w:fill="auto"/>
            <w:tcMar>
              <w:top w:w="57" w:type="dxa"/>
              <w:left w:w="0" w:type="dxa"/>
              <w:right w:w="85" w:type="dxa"/>
            </w:tcMar>
          </w:tcPr>
          <w:p w14:paraId="340EC4E2" w14:textId="77777777" w:rsidR="007734FC" w:rsidRPr="006C19BA" w:rsidRDefault="007734FC" w:rsidP="00E94F51">
            <w:pPr>
              <w:pStyle w:val="BoxTexttabled"/>
              <w:rPr>
                <w:rStyle w:val="BoxTextBold"/>
              </w:rPr>
            </w:pPr>
            <w:r w:rsidRPr="006C19BA">
              <w:rPr>
                <w:rStyle w:val="BoxTextBold"/>
              </w:rPr>
              <w:t>16. Coping with social engagement due to cognitive impairment or mental disorder</w:t>
            </w:r>
          </w:p>
        </w:tc>
      </w:tr>
      <w:tr w:rsidR="00E94F51" w:rsidRPr="007734FC" w14:paraId="30BBF0ED" w14:textId="77777777" w:rsidTr="00156B24">
        <w:trPr>
          <w:jc w:val="center"/>
        </w:trPr>
        <w:tc>
          <w:tcPr>
            <w:tcW w:w="421" w:type="dxa"/>
            <w:shd w:val="clear" w:color="auto" w:fill="auto"/>
            <w:tcMar>
              <w:left w:w="0" w:type="dxa"/>
              <w:right w:w="85" w:type="dxa"/>
            </w:tcMar>
          </w:tcPr>
          <w:p w14:paraId="6A9145E3" w14:textId="77777777" w:rsidR="007734FC" w:rsidRPr="007734FC" w:rsidRDefault="007734FC" w:rsidP="00E94F51">
            <w:pPr>
              <w:pStyle w:val="BoxTexttabled"/>
              <w:rPr>
                <w:i/>
              </w:rPr>
            </w:pPr>
            <w:r w:rsidRPr="007734FC">
              <w:t>A</w:t>
            </w:r>
          </w:p>
        </w:tc>
        <w:tc>
          <w:tcPr>
            <w:tcW w:w="8930" w:type="dxa"/>
            <w:shd w:val="clear" w:color="auto" w:fill="auto"/>
            <w:tcMar>
              <w:left w:w="0" w:type="dxa"/>
              <w:right w:w="85" w:type="dxa"/>
            </w:tcMar>
          </w:tcPr>
          <w:p w14:paraId="6233081A" w14:textId="77777777" w:rsidR="007734FC" w:rsidRPr="007734FC" w:rsidRDefault="007734FC" w:rsidP="00E94F51">
            <w:pPr>
              <w:pStyle w:val="BoxTexttabled"/>
              <w:rPr>
                <w:i/>
              </w:rPr>
            </w:pPr>
            <w:r w:rsidRPr="007734FC">
              <w:rPr>
                <w:i/>
              </w:rPr>
              <w:t>Engagement in social contact is always precluded due to difficulty relating to others or significant distress experienced by the claimant.</w:t>
            </w:r>
          </w:p>
        </w:tc>
        <w:tc>
          <w:tcPr>
            <w:tcW w:w="1002" w:type="dxa"/>
            <w:shd w:val="clear" w:color="auto" w:fill="auto"/>
            <w:tcMar>
              <w:left w:w="0" w:type="dxa"/>
              <w:right w:w="85" w:type="dxa"/>
            </w:tcMar>
          </w:tcPr>
          <w:p w14:paraId="5ACACA33" w14:textId="77777777" w:rsidR="007734FC" w:rsidRPr="006C19BA" w:rsidRDefault="007734FC" w:rsidP="0016106D">
            <w:pPr>
              <w:pStyle w:val="BodyTexttabled-pointsrr"/>
              <w:rPr>
                <w:rStyle w:val="Italics"/>
              </w:rPr>
            </w:pPr>
            <w:r w:rsidRPr="006C19BA">
              <w:rPr>
                <w:rStyle w:val="Italics"/>
              </w:rPr>
              <w:t>15</w:t>
            </w:r>
          </w:p>
        </w:tc>
      </w:tr>
      <w:tr w:rsidR="00E94F51" w:rsidRPr="007734FC" w14:paraId="449639FD" w14:textId="77777777" w:rsidTr="00156B24">
        <w:trPr>
          <w:jc w:val="center"/>
        </w:trPr>
        <w:tc>
          <w:tcPr>
            <w:tcW w:w="421" w:type="dxa"/>
            <w:shd w:val="clear" w:color="auto" w:fill="auto"/>
            <w:tcMar>
              <w:left w:w="0" w:type="dxa"/>
              <w:right w:w="85" w:type="dxa"/>
            </w:tcMar>
          </w:tcPr>
          <w:p w14:paraId="35168B3E"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3CE88684" w14:textId="77777777" w:rsidR="007734FC" w:rsidRPr="007734FC" w:rsidRDefault="007734FC" w:rsidP="00E94F51">
            <w:pPr>
              <w:pStyle w:val="BoxTexttabled"/>
            </w:pPr>
            <w:r w:rsidRPr="007734FC">
              <w:t>Engagement in social contact with someone unfamiliar to the claimant is always precluded due to difficulty relating to others or significant distress experienced by the claimant.</w:t>
            </w:r>
          </w:p>
        </w:tc>
        <w:tc>
          <w:tcPr>
            <w:tcW w:w="1002" w:type="dxa"/>
            <w:shd w:val="clear" w:color="auto" w:fill="auto"/>
            <w:tcMar>
              <w:left w:w="0" w:type="dxa"/>
              <w:right w:w="85" w:type="dxa"/>
            </w:tcMar>
          </w:tcPr>
          <w:p w14:paraId="3F7D4A3F" w14:textId="77777777" w:rsidR="007734FC" w:rsidRPr="007734FC" w:rsidRDefault="007734FC" w:rsidP="0016106D">
            <w:pPr>
              <w:pStyle w:val="BodyTexttabled-pointsrr"/>
            </w:pPr>
            <w:r w:rsidRPr="007734FC">
              <w:t>9</w:t>
            </w:r>
          </w:p>
        </w:tc>
      </w:tr>
      <w:tr w:rsidR="00E94F51" w:rsidRPr="007734FC" w14:paraId="046290DE" w14:textId="77777777" w:rsidTr="00156B24">
        <w:trPr>
          <w:jc w:val="center"/>
        </w:trPr>
        <w:tc>
          <w:tcPr>
            <w:tcW w:w="421" w:type="dxa"/>
            <w:shd w:val="clear" w:color="auto" w:fill="auto"/>
            <w:tcMar>
              <w:left w:w="0" w:type="dxa"/>
              <w:right w:w="85" w:type="dxa"/>
            </w:tcMar>
          </w:tcPr>
          <w:p w14:paraId="523B765A"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4E38338F" w14:textId="77777777" w:rsidR="007734FC" w:rsidRPr="007734FC" w:rsidRDefault="007734FC" w:rsidP="00E94F51">
            <w:pPr>
              <w:pStyle w:val="BoxTexttabled"/>
            </w:pPr>
            <w:r w:rsidRPr="007734FC">
              <w:t>Engagement in social contact with someone unfamiliar to the claimant is not possible for the majority of the time due to difficulty relating to others or significant distress experienced by the claimant.</w:t>
            </w:r>
          </w:p>
        </w:tc>
        <w:tc>
          <w:tcPr>
            <w:tcW w:w="1002" w:type="dxa"/>
            <w:shd w:val="clear" w:color="auto" w:fill="auto"/>
            <w:tcMar>
              <w:left w:w="0" w:type="dxa"/>
              <w:right w:w="85" w:type="dxa"/>
            </w:tcMar>
          </w:tcPr>
          <w:p w14:paraId="5D1EDF1F" w14:textId="77777777" w:rsidR="007734FC" w:rsidRPr="007734FC" w:rsidRDefault="007734FC" w:rsidP="0016106D">
            <w:pPr>
              <w:pStyle w:val="BodyTexttabled-pointsrr"/>
            </w:pPr>
            <w:r w:rsidRPr="007734FC">
              <w:t>6</w:t>
            </w:r>
          </w:p>
        </w:tc>
      </w:tr>
      <w:tr w:rsidR="00E94F51" w:rsidRPr="007734FC" w14:paraId="311EB7B1" w14:textId="77777777" w:rsidTr="00467C9F">
        <w:trPr>
          <w:jc w:val="center"/>
        </w:trPr>
        <w:tc>
          <w:tcPr>
            <w:tcW w:w="421" w:type="dxa"/>
            <w:tcBorders>
              <w:bottom w:val="single" w:sz="6" w:space="0" w:color="7F7F7F" w:themeColor="text1" w:themeTint="80"/>
            </w:tcBorders>
            <w:shd w:val="clear" w:color="auto" w:fill="auto"/>
            <w:tcMar>
              <w:left w:w="0" w:type="dxa"/>
              <w:bottom w:w="57" w:type="dxa"/>
              <w:right w:w="85" w:type="dxa"/>
            </w:tcMar>
          </w:tcPr>
          <w:p w14:paraId="545C37A4" w14:textId="77777777" w:rsidR="007734FC" w:rsidRPr="007734FC" w:rsidRDefault="007734FC" w:rsidP="00E94F51">
            <w:pPr>
              <w:pStyle w:val="BoxTexttabled"/>
            </w:pPr>
            <w:r w:rsidRPr="007734FC">
              <w:t>D</w:t>
            </w:r>
          </w:p>
        </w:tc>
        <w:tc>
          <w:tcPr>
            <w:tcW w:w="8930" w:type="dxa"/>
            <w:tcBorders>
              <w:bottom w:val="single" w:sz="6" w:space="0" w:color="7F7F7F" w:themeColor="text1" w:themeTint="80"/>
            </w:tcBorders>
            <w:shd w:val="clear" w:color="auto" w:fill="auto"/>
            <w:tcMar>
              <w:left w:w="0" w:type="dxa"/>
              <w:bottom w:w="57" w:type="dxa"/>
              <w:right w:w="85" w:type="dxa"/>
            </w:tcMar>
          </w:tcPr>
          <w:p w14:paraId="70CF61BF" w14:textId="77777777" w:rsidR="007734FC" w:rsidRPr="007734FC" w:rsidRDefault="007734FC" w:rsidP="00E94F51">
            <w:pPr>
              <w:pStyle w:val="BoxTexttabled"/>
            </w:pPr>
            <w:r w:rsidRPr="007734FC">
              <w:t xml:space="preserve">None of the above applies. </w:t>
            </w:r>
          </w:p>
        </w:tc>
        <w:tc>
          <w:tcPr>
            <w:tcW w:w="1002" w:type="dxa"/>
            <w:tcBorders>
              <w:bottom w:val="single" w:sz="6" w:space="0" w:color="7F7F7F" w:themeColor="text1" w:themeTint="80"/>
            </w:tcBorders>
            <w:shd w:val="clear" w:color="auto" w:fill="auto"/>
            <w:tcMar>
              <w:left w:w="0" w:type="dxa"/>
              <w:bottom w:w="57" w:type="dxa"/>
              <w:right w:w="85" w:type="dxa"/>
            </w:tcMar>
          </w:tcPr>
          <w:p w14:paraId="5EE5CE0D" w14:textId="77777777" w:rsidR="007734FC" w:rsidRPr="007734FC" w:rsidRDefault="007734FC" w:rsidP="0016106D">
            <w:pPr>
              <w:pStyle w:val="BodyTexttabled-pointsrr"/>
            </w:pPr>
            <w:r w:rsidRPr="007734FC">
              <w:t>0</w:t>
            </w:r>
          </w:p>
        </w:tc>
      </w:tr>
      <w:tr w:rsidR="007734FC" w:rsidRPr="006C19BA" w14:paraId="17E7251B" w14:textId="77777777" w:rsidTr="00467C9F">
        <w:trPr>
          <w:jc w:val="center"/>
        </w:trPr>
        <w:tc>
          <w:tcPr>
            <w:tcW w:w="10353" w:type="dxa"/>
            <w:gridSpan w:val="3"/>
            <w:tcBorders>
              <w:top w:val="single" w:sz="6" w:space="0" w:color="7F7F7F" w:themeColor="text1" w:themeTint="80"/>
            </w:tcBorders>
            <w:shd w:val="clear" w:color="auto" w:fill="auto"/>
            <w:tcMar>
              <w:top w:w="57" w:type="dxa"/>
              <w:left w:w="0" w:type="dxa"/>
              <w:right w:w="85" w:type="dxa"/>
            </w:tcMar>
          </w:tcPr>
          <w:p w14:paraId="0279DB85" w14:textId="77777777" w:rsidR="007734FC" w:rsidRPr="006C19BA" w:rsidRDefault="007734FC" w:rsidP="00E94F51">
            <w:pPr>
              <w:pStyle w:val="BoxTexttabled"/>
              <w:rPr>
                <w:rStyle w:val="BoxTextBold"/>
              </w:rPr>
            </w:pPr>
            <w:r w:rsidRPr="006C19BA">
              <w:rPr>
                <w:rStyle w:val="BoxTextBold"/>
              </w:rPr>
              <w:t>17. Appropriateness of behaviour with other people, due to cognitive impairment or mental disorder</w:t>
            </w:r>
          </w:p>
        </w:tc>
      </w:tr>
      <w:tr w:rsidR="00E94F51" w:rsidRPr="007734FC" w14:paraId="6402905F" w14:textId="77777777" w:rsidTr="00156B24">
        <w:trPr>
          <w:jc w:val="center"/>
        </w:trPr>
        <w:tc>
          <w:tcPr>
            <w:tcW w:w="421" w:type="dxa"/>
            <w:shd w:val="clear" w:color="auto" w:fill="auto"/>
            <w:tcMar>
              <w:left w:w="0" w:type="dxa"/>
              <w:right w:w="85" w:type="dxa"/>
            </w:tcMar>
          </w:tcPr>
          <w:p w14:paraId="19874199" w14:textId="77777777" w:rsidR="007734FC" w:rsidRPr="007734FC" w:rsidRDefault="007734FC" w:rsidP="00E94F51">
            <w:pPr>
              <w:pStyle w:val="BoxTexttabled"/>
              <w:rPr>
                <w:i/>
              </w:rPr>
            </w:pPr>
            <w:r w:rsidRPr="007734FC">
              <w:t>A</w:t>
            </w:r>
          </w:p>
        </w:tc>
        <w:tc>
          <w:tcPr>
            <w:tcW w:w="8930" w:type="dxa"/>
            <w:shd w:val="clear" w:color="auto" w:fill="auto"/>
            <w:tcMar>
              <w:left w:w="0" w:type="dxa"/>
              <w:right w:w="85" w:type="dxa"/>
            </w:tcMar>
          </w:tcPr>
          <w:p w14:paraId="74EC4B51" w14:textId="77777777" w:rsidR="007734FC" w:rsidRPr="007734FC" w:rsidRDefault="007734FC" w:rsidP="00E94F51">
            <w:pPr>
              <w:pStyle w:val="BoxTexttabled"/>
              <w:rPr>
                <w:i/>
              </w:rPr>
            </w:pPr>
            <w:r w:rsidRPr="007734FC">
              <w:rPr>
                <w:i/>
              </w:rPr>
              <w:t xml:space="preserve">Has, on a daily basis, uncontrollable episodes of aggressive or disinhibited behaviour that would be unreasonable in any workplace. </w:t>
            </w:r>
          </w:p>
        </w:tc>
        <w:tc>
          <w:tcPr>
            <w:tcW w:w="1002" w:type="dxa"/>
            <w:shd w:val="clear" w:color="auto" w:fill="auto"/>
            <w:tcMar>
              <w:left w:w="0" w:type="dxa"/>
              <w:right w:w="85" w:type="dxa"/>
            </w:tcMar>
          </w:tcPr>
          <w:p w14:paraId="2812603B" w14:textId="77777777" w:rsidR="007734FC" w:rsidRPr="006C19BA" w:rsidRDefault="007734FC" w:rsidP="0016106D">
            <w:pPr>
              <w:pStyle w:val="BodyTexttabled-pointsrr"/>
              <w:rPr>
                <w:rStyle w:val="Italics"/>
              </w:rPr>
            </w:pPr>
            <w:r w:rsidRPr="006C19BA">
              <w:rPr>
                <w:rStyle w:val="Italics"/>
              </w:rPr>
              <w:t>15</w:t>
            </w:r>
          </w:p>
        </w:tc>
      </w:tr>
      <w:tr w:rsidR="00E94F51" w:rsidRPr="007734FC" w14:paraId="5B15FA6B" w14:textId="77777777" w:rsidTr="00156B24">
        <w:trPr>
          <w:jc w:val="center"/>
        </w:trPr>
        <w:tc>
          <w:tcPr>
            <w:tcW w:w="421" w:type="dxa"/>
            <w:shd w:val="clear" w:color="auto" w:fill="auto"/>
            <w:tcMar>
              <w:left w:w="0" w:type="dxa"/>
              <w:right w:w="85" w:type="dxa"/>
            </w:tcMar>
          </w:tcPr>
          <w:p w14:paraId="51697DA7" w14:textId="77777777" w:rsidR="007734FC" w:rsidRPr="007734FC" w:rsidRDefault="007734FC" w:rsidP="00E94F51">
            <w:pPr>
              <w:pStyle w:val="BoxTexttabled"/>
            </w:pPr>
            <w:r w:rsidRPr="007734FC">
              <w:t>B</w:t>
            </w:r>
          </w:p>
        </w:tc>
        <w:tc>
          <w:tcPr>
            <w:tcW w:w="8930" w:type="dxa"/>
            <w:shd w:val="clear" w:color="auto" w:fill="auto"/>
            <w:tcMar>
              <w:left w:w="0" w:type="dxa"/>
              <w:right w:w="85" w:type="dxa"/>
            </w:tcMar>
          </w:tcPr>
          <w:p w14:paraId="57065425" w14:textId="77777777" w:rsidR="007734FC" w:rsidRPr="007734FC" w:rsidRDefault="007734FC" w:rsidP="00E94F51">
            <w:pPr>
              <w:pStyle w:val="BoxTexttabled"/>
            </w:pPr>
            <w:r w:rsidRPr="007734FC">
              <w:t>Frequently has uncontrollable episodes of aggressive or disinhibited behaviour that would be unreasonable in any workplace.</w:t>
            </w:r>
          </w:p>
        </w:tc>
        <w:tc>
          <w:tcPr>
            <w:tcW w:w="1002" w:type="dxa"/>
            <w:shd w:val="clear" w:color="auto" w:fill="auto"/>
            <w:tcMar>
              <w:left w:w="0" w:type="dxa"/>
              <w:right w:w="85" w:type="dxa"/>
            </w:tcMar>
          </w:tcPr>
          <w:p w14:paraId="28D6FF89" w14:textId="77777777" w:rsidR="007734FC" w:rsidRPr="007734FC" w:rsidRDefault="007734FC" w:rsidP="0016106D">
            <w:pPr>
              <w:pStyle w:val="BodyTexttabled-pointsrr"/>
            </w:pPr>
            <w:r w:rsidRPr="007734FC">
              <w:t>15</w:t>
            </w:r>
          </w:p>
        </w:tc>
      </w:tr>
      <w:tr w:rsidR="00E94F51" w:rsidRPr="007734FC" w14:paraId="55394BBF" w14:textId="77777777" w:rsidTr="00156B24">
        <w:trPr>
          <w:jc w:val="center"/>
        </w:trPr>
        <w:tc>
          <w:tcPr>
            <w:tcW w:w="421" w:type="dxa"/>
            <w:shd w:val="clear" w:color="auto" w:fill="auto"/>
            <w:tcMar>
              <w:left w:w="0" w:type="dxa"/>
              <w:right w:w="85" w:type="dxa"/>
            </w:tcMar>
          </w:tcPr>
          <w:p w14:paraId="7534B7EE" w14:textId="77777777" w:rsidR="007734FC" w:rsidRPr="007734FC" w:rsidRDefault="007734FC" w:rsidP="00E94F51">
            <w:pPr>
              <w:pStyle w:val="BoxTexttabled"/>
            </w:pPr>
            <w:r w:rsidRPr="007734FC">
              <w:t>C</w:t>
            </w:r>
          </w:p>
        </w:tc>
        <w:tc>
          <w:tcPr>
            <w:tcW w:w="8930" w:type="dxa"/>
            <w:shd w:val="clear" w:color="auto" w:fill="auto"/>
            <w:tcMar>
              <w:left w:w="0" w:type="dxa"/>
              <w:right w:w="85" w:type="dxa"/>
            </w:tcMar>
          </w:tcPr>
          <w:p w14:paraId="0281163B" w14:textId="77777777" w:rsidR="007734FC" w:rsidRPr="007734FC" w:rsidRDefault="007734FC" w:rsidP="00E94F51">
            <w:pPr>
              <w:pStyle w:val="BoxTexttabled"/>
            </w:pPr>
            <w:r w:rsidRPr="007734FC">
              <w:t>Occasionally has uncontrollable episodes of aggressive or disinhibited behaviour that would be unreasonable in any workplace.</w:t>
            </w:r>
          </w:p>
        </w:tc>
        <w:tc>
          <w:tcPr>
            <w:tcW w:w="1002" w:type="dxa"/>
            <w:shd w:val="clear" w:color="auto" w:fill="auto"/>
            <w:tcMar>
              <w:left w:w="0" w:type="dxa"/>
              <w:right w:w="85" w:type="dxa"/>
            </w:tcMar>
          </w:tcPr>
          <w:p w14:paraId="2D3E9726" w14:textId="77777777" w:rsidR="007734FC" w:rsidRPr="007734FC" w:rsidRDefault="007734FC" w:rsidP="0016106D">
            <w:pPr>
              <w:pStyle w:val="BodyTexttabled-pointsrr"/>
            </w:pPr>
            <w:r w:rsidRPr="007734FC">
              <w:t>9</w:t>
            </w:r>
          </w:p>
        </w:tc>
      </w:tr>
      <w:tr w:rsidR="00E94F51" w:rsidRPr="007734FC" w14:paraId="1493A730" w14:textId="77777777" w:rsidTr="00156B24">
        <w:trPr>
          <w:jc w:val="center"/>
        </w:trPr>
        <w:tc>
          <w:tcPr>
            <w:tcW w:w="421" w:type="dxa"/>
            <w:shd w:val="clear" w:color="auto" w:fill="auto"/>
            <w:tcMar>
              <w:left w:w="0" w:type="dxa"/>
              <w:right w:w="85" w:type="dxa"/>
            </w:tcMar>
          </w:tcPr>
          <w:p w14:paraId="121BBF0C" w14:textId="77777777" w:rsidR="007734FC" w:rsidRPr="007734FC" w:rsidRDefault="007734FC" w:rsidP="00E94F51">
            <w:pPr>
              <w:pStyle w:val="BoxTexttabled"/>
            </w:pPr>
            <w:r w:rsidRPr="007734FC">
              <w:t>D</w:t>
            </w:r>
          </w:p>
        </w:tc>
        <w:tc>
          <w:tcPr>
            <w:tcW w:w="8930" w:type="dxa"/>
            <w:shd w:val="clear" w:color="auto" w:fill="auto"/>
            <w:tcMar>
              <w:left w:w="0" w:type="dxa"/>
              <w:right w:w="85" w:type="dxa"/>
            </w:tcMar>
          </w:tcPr>
          <w:p w14:paraId="4D7CEEF9" w14:textId="77777777" w:rsidR="007734FC" w:rsidRPr="007734FC" w:rsidRDefault="007734FC" w:rsidP="00E94F51">
            <w:pPr>
              <w:pStyle w:val="BoxTexttabled"/>
            </w:pPr>
            <w:r w:rsidRPr="007734FC">
              <w:t>None of the above applies.</w:t>
            </w:r>
          </w:p>
        </w:tc>
        <w:tc>
          <w:tcPr>
            <w:tcW w:w="1002" w:type="dxa"/>
            <w:shd w:val="clear" w:color="auto" w:fill="auto"/>
            <w:tcMar>
              <w:left w:w="0" w:type="dxa"/>
              <w:right w:w="85" w:type="dxa"/>
            </w:tcMar>
          </w:tcPr>
          <w:p w14:paraId="4CE8A876" w14:textId="77777777" w:rsidR="007734FC" w:rsidRPr="007734FC" w:rsidRDefault="007734FC" w:rsidP="0016106D">
            <w:pPr>
              <w:pStyle w:val="BodyTexttabled-pointsrr"/>
            </w:pPr>
            <w:r w:rsidRPr="007734FC">
              <w:t>0</w:t>
            </w:r>
          </w:p>
        </w:tc>
      </w:tr>
    </w:tbl>
    <w:p w14:paraId="29666F58" w14:textId="77777777" w:rsidR="006D7DB4" w:rsidRDefault="006D7DB4" w:rsidP="002C2B46">
      <w:pPr>
        <w:pStyle w:val="BoxTextBulleted"/>
      </w:pPr>
    </w:p>
    <w:bookmarkEnd w:id="191"/>
    <w:p w14:paraId="03371781" w14:textId="77777777" w:rsidR="00441D38" w:rsidRDefault="00441D38" w:rsidP="009052B2">
      <w:pPr>
        <w:pStyle w:val="Heading1"/>
        <w:sectPr w:rsidR="00441D38" w:rsidSect="00D23F67">
          <w:headerReference w:type="default" r:id="rId46"/>
          <w:type w:val="continuous"/>
          <w:pgSz w:w="11906" w:h="16838" w:code="9"/>
          <w:pgMar w:top="1361" w:right="794" w:bottom="1021" w:left="794" w:header="709" w:footer="567" w:gutter="0"/>
          <w:cols w:space="397"/>
          <w:docGrid w:linePitch="360"/>
        </w:sectPr>
      </w:pPr>
    </w:p>
    <w:p w14:paraId="454198E5" w14:textId="77777777" w:rsidR="007734FC" w:rsidRDefault="007734FC" w:rsidP="003B2D99">
      <w:pPr>
        <w:pStyle w:val="Heading1Appendices"/>
      </w:pPr>
      <w:r>
        <w:br w:type="page"/>
      </w:r>
    </w:p>
    <w:p w14:paraId="4CEABB47" w14:textId="0F88A634" w:rsidR="00873CB6" w:rsidRDefault="00873CB6" w:rsidP="003B2D99">
      <w:pPr>
        <w:pStyle w:val="Heading1Appendices"/>
      </w:pPr>
      <w:bookmarkStart w:id="194" w:name="_Toc132177647"/>
      <w:r>
        <w:lastRenderedPageBreak/>
        <w:t xml:space="preserve">Appendix </w:t>
      </w:r>
      <w:bookmarkStart w:id="195" w:name="LCFWRAAppendix"/>
      <w:r>
        <w:t>B</w:t>
      </w:r>
      <w:bookmarkEnd w:id="194"/>
    </w:p>
    <w:p w14:paraId="641F631D" w14:textId="2E965CF1" w:rsidR="00873CB6" w:rsidRDefault="00873CB6" w:rsidP="003B2D99">
      <w:pPr>
        <w:pStyle w:val="Heading2Appendices"/>
      </w:pPr>
      <w:bookmarkStart w:id="196" w:name="_Treated_as_having_1"/>
      <w:bookmarkStart w:id="197" w:name="_Toc132177648"/>
      <w:bookmarkStart w:id="198" w:name="TreatedLCFWA"/>
      <w:bookmarkEnd w:id="196"/>
      <w:r>
        <w:t>Treated as having a limited capability for work</w:t>
      </w:r>
      <w:bookmarkEnd w:id="197"/>
    </w:p>
    <w:p w14:paraId="10FF7B96" w14:textId="08459FE8" w:rsidR="00492669" w:rsidRPr="00DA4C54" w:rsidRDefault="00492669" w:rsidP="003B2D99">
      <w:pPr>
        <w:pStyle w:val="BoxTextFO"/>
      </w:pPr>
      <w:r w:rsidRPr="00DA4C54">
        <w:t>You will be automatically treated as having a limited capability for work, without having to score 15 points, in the following circumstances:</w:t>
      </w:r>
    </w:p>
    <w:p w14:paraId="3434E775" w14:textId="72143D3A" w:rsidR="00492669" w:rsidRPr="00DA4C54" w:rsidRDefault="00492669" w:rsidP="003B2D99">
      <w:pPr>
        <w:pStyle w:val="BoxTextBulletedAppendices"/>
      </w:pPr>
      <w:r w:rsidRPr="00DA4C54">
        <w:t xml:space="preserve">You are </w:t>
      </w:r>
      <w:r w:rsidRPr="000A60AC">
        <w:t>suffering from a progressive disease and consequently your death can reasonably be expected within 12 months</w:t>
      </w:r>
      <w:r w:rsidRPr="00DA4C54">
        <w:t>.</w:t>
      </w:r>
    </w:p>
    <w:p w14:paraId="6CA055A8" w14:textId="77777777" w:rsidR="00492669" w:rsidRPr="00DA4C54" w:rsidRDefault="00492669" w:rsidP="003B2D99">
      <w:pPr>
        <w:pStyle w:val="BoxTextBulletedAppendices"/>
      </w:pPr>
      <w:r w:rsidRPr="00DA4C54">
        <w:t>You are receiving chemotherapy or radiotherapy for cancer (or are likely to receive it within six months), or you are recovering from that treatment and the DWP is satisfied that you should be treated as having a limited capability for work.</w:t>
      </w:r>
    </w:p>
    <w:p w14:paraId="5E030C49" w14:textId="77777777" w:rsidR="00492669" w:rsidRPr="00DA4C54" w:rsidRDefault="00492669" w:rsidP="003B2D99">
      <w:pPr>
        <w:pStyle w:val="BoxTextBulletedAppendices"/>
      </w:pPr>
      <w:r w:rsidRPr="00DA4C54">
        <w:t>You have been given official notice not to work because you have been in contact with an infectious disease or contamination.</w:t>
      </w:r>
    </w:p>
    <w:p w14:paraId="35FB28E8" w14:textId="7F3A29F4" w:rsidR="00492669" w:rsidRPr="00DA4C54" w:rsidRDefault="00492669" w:rsidP="003B2D99">
      <w:pPr>
        <w:pStyle w:val="BoxTextBulletedAppendices"/>
      </w:pPr>
      <w:r w:rsidRPr="00DA4C54">
        <w:t xml:space="preserve">You are pregnant and there would be a serious risk to the health of you or your child if you </w:t>
      </w:r>
      <w:r w:rsidR="005223D6">
        <w:t>worked</w:t>
      </w:r>
      <w:r w:rsidRPr="00DA4C54">
        <w:t>.</w:t>
      </w:r>
    </w:p>
    <w:p w14:paraId="4ABFBE26" w14:textId="6F1EDFAB" w:rsidR="00167FC3" w:rsidRDefault="00492669" w:rsidP="003B2D99">
      <w:pPr>
        <w:pStyle w:val="BoxTextBulletedAppendices"/>
      </w:pPr>
      <w:r>
        <w:t>Y</w:t>
      </w:r>
      <w:r w:rsidRPr="00DA4C54">
        <w:t>ou have reached</w:t>
      </w:r>
      <w:r>
        <w:t xml:space="preserve"> pension age </w:t>
      </w:r>
      <w:r w:rsidRPr="00DA4C54">
        <w:t>and are entitled to disability living allowance</w:t>
      </w:r>
      <w:r w:rsidR="002304BB">
        <w:t xml:space="preserve"> (DLA)</w:t>
      </w:r>
      <w:r w:rsidRPr="00DA4C54">
        <w:t xml:space="preserve">, </w:t>
      </w:r>
      <w:r w:rsidR="002304BB">
        <w:t xml:space="preserve">Scottish adult DLA, </w:t>
      </w:r>
      <w:r w:rsidRPr="00DA4C54">
        <w:t>personal independence payment or adult disability payment</w:t>
      </w:r>
      <w:bookmarkStart w:id="199" w:name="_Appendix_C"/>
      <w:bookmarkEnd w:id="198"/>
      <w:bookmarkEnd w:id="199"/>
      <w:r w:rsidR="00167FC3">
        <w:t>.</w:t>
      </w:r>
    </w:p>
    <w:p w14:paraId="64890434" w14:textId="0D7DD1E2" w:rsidR="00A54324" w:rsidRDefault="00A54324" w:rsidP="00B4542F">
      <w:pPr>
        <w:pStyle w:val="BoxTextFOspacebelow"/>
      </w:pPr>
      <w:r w:rsidRPr="00DA4C54">
        <w:t xml:space="preserve">You </w:t>
      </w:r>
      <w:r>
        <w:t>are</w:t>
      </w:r>
      <w:r w:rsidRPr="00DA4C54">
        <w:t xml:space="preserve"> treated as having a limited capability for work</w:t>
      </w:r>
      <w:r>
        <w:t xml:space="preserve"> on any day y</w:t>
      </w:r>
      <w:r w:rsidRPr="00DA4C54">
        <w:t>ou are being treated in a hospital or similar institution (including residential rehabilitation for treatment of drug or alcohol addiction), having been medically advised to stay there for at least 24 hours. The DWP may also treat you as having a limited capability for work on any day you are recovering from such treatment.</w:t>
      </w:r>
    </w:p>
    <w:p w14:paraId="15395DB3" w14:textId="2EE98FAA" w:rsidR="00A54324" w:rsidRDefault="00A54324" w:rsidP="00B4542F">
      <w:pPr>
        <w:pStyle w:val="BoxTextFO"/>
      </w:pPr>
      <w:r w:rsidRPr="00DA4C54">
        <w:t xml:space="preserve">You </w:t>
      </w:r>
      <w:r>
        <w:t>are</w:t>
      </w:r>
      <w:r w:rsidRPr="00DA4C54">
        <w:t xml:space="preserve"> treated as having a limited capability for work</w:t>
      </w:r>
      <w:r>
        <w:t xml:space="preserve"> during any week in which y</w:t>
      </w:r>
      <w:r w:rsidRPr="00DA4C54">
        <w:t>ou are receiving regular weekly haemodialysis for chronic renal failure, plasmapheresis or regular weekly total parenteral nutrition [being fed through a vein, instead of eating] for gross impairment of enteric function.</w:t>
      </w:r>
      <w:r>
        <w:t xml:space="preserve"> </w:t>
      </w:r>
      <w:r w:rsidRPr="00DA4C54">
        <w:t>The DWP may also treat you as having a limited capability for work during any week in which you have a day of recovery from such treatment</w:t>
      </w:r>
      <w:r>
        <w:t>.</w:t>
      </w:r>
    </w:p>
    <w:p w14:paraId="2AF446AD" w14:textId="77777777" w:rsidR="00A66D5A" w:rsidRDefault="00A66D5A" w:rsidP="000C6DE2">
      <w:pPr>
        <w:pStyle w:val="Heading1Appendices"/>
      </w:pPr>
      <w:r>
        <w:br w:type="page"/>
      </w:r>
    </w:p>
    <w:p w14:paraId="35D35973" w14:textId="31DA9E36" w:rsidR="00492669" w:rsidRDefault="00492669" w:rsidP="000C6DE2">
      <w:pPr>
        <w:pStyle w:val="Heading1Appendices"/>
      </w:pPr>
      <w:bookmarkStart w:id="200" w:name="_Toc132177649"/>
      <w:r>
        <w:lastRenderedPageBreak/>
        <w:t>Appendix C</w:t>
      </w:r>
      <w:bookmarkEnd w:id="200"/>
    </w:p>
    <w:p w14:paraId="08FDEB21" w14:textId="52D973B7" w:rsidR="002B1808" w:rsidRDefault="002B1808" w:rsidP="00965B5D">
      <w:pPr>
        <w:pStyle w:val="Heading2Appendices"/>
      </w:pPr>
      <w:bookmarkStart w:id="201" w:name="_Toc132177650"/>
      <w:r w:rsidRPr="00F37D8A">
        <w:t xml:space="preserve">Limited </w:t>
      </w:r>
      <w:bookmarkStart w:id="202" w:name="AppendixC"/>
      <w:r w:rsidRPr="00F37D8A">
        <w:t>capability</w:t>
      </w:r>
      <w:bookmarkEnd w:id="202"/>
      <w:r w:rsidRPr="00F37D8A">
        <w:t xml:space="preserve"> for work</w:t>
      </w:r>
      <w:r>
        <w:t>-related activity</w:t>
      </w:r>
      <w:r w:rsidRPr="00F37D8A">
        <w:t xml:space="preserve"> </w:t>
      </w:r>
      <w:r>
        <w:t xml:space="preserve">assessment </w:t>
      </w:r>
      <w:r w:rsidRPr="00F37D8A">
        <w:t>descriptors</w:t>
      </w:r>
      <w:bookmarkEnd w:id="201"/>
    </w:p>
    <w:p w14:paraId="504CDD89" w14:textId="18BE8227" w:rsidR="002B1808" w:rsidRDefault="002B1808" w:rsidP="00926634">
      <w:pPr>
        <w:pStyle w:val="BoxTextFOspacebelow"/>
      </w:pPr>
      <w:r>
        <w:t xml:space="preserve">If one or more of the following descriptors applies to you, you will be assessed as having a limited capability for work-related activity. This will entitle you to the work capability amount and </w:t>
      </w:r>
      <w:r w:rsidR="00321D9B">
        <w:t>you will not have to</w:t>
      </w:r>
      <w:r>
        <w:t xml:space="preserve"> meet work-related conditions to keep getting the benefit in full.</w:t>
      </w:r>
    </w:p>
    <w:p w14:paraId="6838AE0A" w14:textId="1CB94B7B" w:rsidR="002B1808" w:rsidRDefault="002B1808" w:rsidP="00926634">
      <w:pPr>
        <w:pStyle w:val="BoxTextFOspacebelow"/>
      </w:pPr>
      <w:r>
        <w:t xml:space="preserve">The assessment takes into account </w:t>
      </w:r>
      <w:r w:rsidRPr="00926634">
        <w:t>your</w:t>
      </w:r>
      <w:r>
        <w:t xml:space="preserve"> abilities when using any aid or appliance you would normally or could reasonably be expected to use.</w:t>
      </w:r>
    </w:p>
    <w:p w14:paraId="323E901C" w14:textId="39DCF16C" w:rsidR="00321D9B" w:rsidRDefault="00321D9B" w:rsidP="00321D9B">
      <w:pPr>
        <w:pStyle w:val="BoxTextFO"/>
      </w:pPr>
      <w:r>
        <w:rPr>
          <w:rStyle w:val="BoxTextBold"/>
        </w:rPr>
        <w:t>1. Mobilising unaided by another person with or without a walking stick, manual wheelchair or other aid if such aid is normally or could reasonably be worn or used</w:t>
      </w:r>
    </w:p>
    <w:p w14:paraId="252B5E09" w14:textId="77777777" w:rsidR="00321D9B" w:rsidRDefault="00321D9B" w:rsidP="00321D9B">
      <w:pPr>
        <w:pStyle w:val="BoxTextFO"/>
      </w:pPr>
      <w:r>
        <w:t>Cannot either:</w:t>
      </w:r>
    </w:p>
    <w:p w14:paraId="0BC34D46" w14:textId="77777777" w:rsidR="00321D9B" w:rsidRDefault="00321D9B" w:rsidP="00321D9B">
      <w:pPr>
        <w:pStyle w:val="BoxTextBulleted"/>
      </w:pPr>
      <w:r>
        <w:t>A</w:t>
      </w:r>
      <w:r>
        <w:tab/>
        <w:t xml:space="preserve">mobilise more than 50 metres on level ground without stopping in order to avoid significant discomfort or exhaustion; </w:t>
      </w:r>
      <w:r>
        <w:rPr>
          <w:rStyle w:val="BoxTextItalic"/>
        </w:rPr>
        <w:t>or</w:t>
      </w:r>
    </w:p>
    <w:p w14:paraId="5E782D47" w14:textId="77777777" w:rsidR="00321D9B" w:rsidRDefault="00321D9B" w:rsidP="00321D9B">
      <w:pPr>
        <w:pStyle w:val="BoxTextBulleted"/>
      </w:pPr>
      <w:r>
        <w:t>B</w:t>
      </w:r>
      <w:r>
        <w:tab/>
        <w:t>repeatedly mobilise 50 metres within a reasonable timescale because of significant discomfort or exhaustion.</w:t>
      </w:r>
    </w:p>
    <w:p w14:paraId="436DD522" w14:textId="77777777" w:rsidR="00321D9B" w:rsidRDefault="00321D9B" w:rsidP="00321D9B">
      <w:pPr>
        <w:pStyle w:val="Boxtextrule"/>
      </w:pPr>
      <w:r>
        <w:tab/>
      </w:r>
    </w:p>
    <w:p w14:paraId="6796591C" w14:textId="77777777" w:rsidR="00321D9B" w:rsidRDefault="00321D9B" w:rsidP="00321D9B">
      <w:pPr>
        <w:pStyle w:val="BoxTextFO"/>
      </w:pPr>
      <w:r>
        <w:rPr>
          <w:rStyle w:val="BoxTextBold"/>
        </w:rPr>
        <w:t>2. Transferring from one seated position to another</w:t>
      </w:r>
    </w:p>
    <w:p w14:paraId="0DE56642" w14:textId="77777777" w:rsidR="00321D9B" w:rsidRDefault="00321D9B" w:rsidP="00321D9B">
      <w:pPr>
        <w:pStyle w:val="BoxTextFO"/>
      </w:pPr>
      <w:r>
        <w:t>Cannot move between one seated position and another seated position located next to one another without receiving physical assistance from another person.</w:t>
      </w:r>
    </w:p>
    <w:p w14:paraId="3490B8B6" w14:textId="77777777" w:rsidR="00321D9B" w:rsidRDefault="00321D9B" w:rsidP="00321D9B">
      <w:pPr>
        <w:pStyle w:val="Boxtextrule"/>
      </w:pPr>
      <w:r>
        <w:tab/>
      </w:r>
    </w:p>
    <w:p w14:paraId="2F0AE394" w14:textId="77777777" w:rsidR="00321D9B" w:rsidRDefault="00321D9B" w:rsidP="00321D9B">
      <w:pPr>
        <w:pStyle w:val="BoxTextFO"/>
      </w:pPr>
      <w:r>
        <w:rPr>
          <w:rStyle w:val="BoxTextBold"/>
        </w:rPr>
        <w:t>3. Reaching</w:t>
      </w:r>
    </w:p>
    <w:p w14:paraId="4FC966DA" w14:textId="77777777" w:rsidR="00321D9B" w:rsidRDefault="00321D9B" w:rsidP="00321D9B">
      <w:pPr>
        <w:pStyle w:val="BoxTextFO"/>
      </w:pPr>
      <w:r>
        <w:t>Cannot raise either arm as if to put something in the top pocket of a coat or jacket.</w:t>
      </w:r>
    </w:p>
    <w:p w14:paraId="7C7B9AF9" w14:textId="77777777" w:rsidR="00321D9B" w:rsidRDefault="00321D9B" w:rsidP="00321D9B">
      <w:pPr>
        <w:pStyle w:val="Boxtextrule"/>
      </w:pPr>
      <w:r>
        <w:tab/>
      </w:r>
    </w:p>
    <w:p w14:paraId="2CF5443C" w14:textId="4B2E4931" w:rsidR="00321D9B" w:rsidRPr="004809CC" w:rsidRDefault="00321D9B" w:rsidP="00321D9B">
      <w:pPr>
        <w:pStyle w:val="BoxTextFO"/>
      </w:pPr>
      <w:r>
        <w:rPr>
          <w:rStyle w:val="BoxTextBold"/>
        </w:rPr>
        <w:t>4. Picking up and moving or transferring by the use of the upper body and arms (excluding standing, sitting, bending or kneeling and all other activities specified in this Schedule [</w:t>
      </w:r>
      <w:proofErr w:type="spellStart"/>
      <w:r>
        <w:rPr>
          <w:rStyle w:val="BoxTextBold"/>
        </w:rPr>
        <w:t>ie</w:t>
      </w:r>
      <w:proofErr w:type="spellEnd"/>
      <w:r>
        <w:rPr>
          <w:rStyle w:val="BoxTextBold"/>
        </w:rPr>
        <w:t xml:space="preserve"> this </w:t>
      </w:r>
      <w:r w:rsidR="003B53B4">
        <w:rPr>
          <w:rStyle w:val="BoxTextBold"/>
        </w:rPr>
        <w:t>Appendix</w:t>
      </w:r>
      <w:r w:rsidRPr="00674F0B">
        <w:rPr>
          <w:rStyle w:val="BoxTextBold"/>
        </w:rPr>
        <w:t>])</w:t>
      </w:r>
    </w:p>
    <w:p w14:paraId="58477C59" w14:textId="77777777" w:rsidR="00321D9B" w:rsidRDefault="00321D9B" w:rsidP="00321D9B">
      <w:pPr>
        <w:pStyle w:val="BoxTextFO"/>
      </w:pPr>
      <w:r>
        <w:t>Cannot pick up and move a 0.5 litre carton full of liquid.</w:t>
      </w:r>
    </w:p>
    <w:p w14:paraId="497A5845" w14:textId="77777777" w:rsidR="00321D9B" w:rsidRDefault="00321D9B" w:rsidP="00321D9B">
      <w:pPr>
        <w:pStyle w:val="Boxtextrule"/>
      </w:pPr>
      <w:r>
        <w:tab/>
      </w:r>
    </w:p>
    <w:p w14:paraId="75992528" w14:textId="77777777" w:rsidR="00321D9B" w:rsidRDefault="00321D9B" w:rsidP="00321D9B">
      <w:pPr>
        <w:pStyle w:val="BoxTextFO"/>
      </w:pPr>
      <w:r>
        <w:rPr>
          <w:rStyle w:val="BoxTextBold"/>
        </w:rPr>
        <w:t>5. Manual dexterity</w:t>
      </w:r>
    </w:p>
    <w:p w14:paraId="0F33646C" w14:textId="77777777" w:rsidR="00321D9B" w:rsidRDefault="00321D9B" w:rsidP="00321D9B">
      <w:pPr>
        <w:pStyle w:val="BoxTextFO"/>
      </w:pPr>
      <w:r>
        <w:t>Cannot press a button (such as a telephone keypad) with either hand or cannot turn the pages of a book with either hand.</w:t>
      </w:r>
    </w:p>
    <w:p w14:paraId="41A0447F" w14:textId="77777777" w:rsidR="00321D9B" w:rsidRPr="00B74666" w:rsidRDefault="00321D9B" w:rsidP="00321D9B">
      <w:pPr>
        <w:pStyle w:val="Boxtextrule"/>
      </w:pPr>
      <w:r>
        <w:tab/>
      </w:r>
    </w:p>
    <w:p w14:paraId="3C709DFE" w14:textId="77777777" w:rsidR="00321D9B" w:rsidRDefault="00321D9B" w:rsidP="00321D9B">
      <w:pPr>
        <w:pStyle w:val="BoxTextFO"/>
      </w:pPr>
      <w:r>
        <w:rPr>
          <w:rStyle w:val="BoxTextBold"/>
        </w:rPr>
        <w:t xml:space="preserve">6. Making </w:t>
      </w:r>
      <w:proofErr w:type="spellStart"/>
      <w:r>
        <w:rPr>
          <w:rStyle w:val="BoxTextBold"/>
        </w:rPr>
        <w:t>self understood</w:t>
      </w:r>
      <w:proofErr w:type="spellEnd"/>
      <w:r>
        <w:rPr>
          <w:rStyle w:val="BoxTextBold"/>
        </w:rPr>
        <w:t xml:space="preserve"> through speaking, writing, typing, or other means which are normally, or could reasonably be, used unaided by another person</w:t>
      </w:r>
    </w:p>
    <w:p w14:paraId="4769FBA7" w14:textId="77777777" w:rsidR="00321D9B" w:rsidRDefault="00321D9B" w:rsidP="00321D9B">
      <w:pPr>
        <w:pStyle w:val="BoxTextFO"/>
      </w:pPr>
      <w:r>
        <w:t>Cannot convey a simple message, such as the presence of a hazard.</w:t>
      </w:r>
    </w:p>
    <w:p w14:paraId="7AD32FB4" w14:textId="77777777" w:rsidR="0058060D" w:rsidRPr="00B74666" w:rsidRDefault="0058060D" w:rsidP="0058060D">
      <w:pPr>
        <w:pStyle w:val="Boxtextrule"/>
      </w:pPr>
      <w:r>
        <w:tab/>
      </w:r>
    </w:p>
    <w:p w14:paraId="2F7EFF2E" w14:textId="77777777" w:rsidR="00321D9B" w:rsidRDefault="00321D9B" w:rsidP="00321D9B">
      <w:pPr>
        <w:pStyle w:val="BoxTextFO"/>
        <w:rPr>
          <w:rStyle w:val="BoxTextBold"/>
        </w:rPr>
      </w:pPr>
      <w:r w:rsidRPr="00CC130D">
        <w:rPr>
          <w:rStyle w:val="BoxTextBold"/>
        </w:rPr>
        <w:t xml:space="preserve">7. </w:t>
      </w:r>
      <w:r w:rsidRPr="007E2104">
        <w:rPr>
          <w:rStyle w:val="BoxTextBold"/>
        </w:rPr>
        <w:t>Understanding</w:t>
      </w:r>
      <w:r>
        <w:rPr>
          <w:rStyle w:val="BoxTextBold"/>
        </w:rPr>
        <w:t xml:space="preserve"> </w:t>
      </w:r>
      <w:r w:rsidRPr="007E2104">
        <w:rPr>
          <w:rStyle w:val="BoxTextBold"/>
        </w:rPr>
        <w:t>communication by</w:t>
      </w:r>
      <w:r>
        <w:rPr>
          <w:rStyle w:val="BoxTextBold"/>
        </w:rPr>
        <w:t xml:space="preserve">: </w:t>
      </w:r>
    </w:p>
    <w:p w14:paraId="36105A48" w14:textId="77777777" w:rsidR="00321D9B" w:rsidRPr="00314906" w:rsidRDefault="00321D9B" w:rsidP="00321D9B">
      <w:pPr>
        <w:pStyle w:val="BoxTextFO"/>
        <w:rPr>
          <w:rStyle w:val="BoxTextBold"/>
        </w:rPr>
      </w:pPr>
      <w:r>
        <w:rPr>
          <w:rStyle w:val="BoxTextBold"/>
        </w:rPr>
        <w:t>(</w:t>
      </w:r>
      <w:proofErr w:type="spellStart"/>
      <w:r>
        <w:rPr>
          <w:rStyle w:val="BoxTextBold"/>
        </w:rPr>
        <w:t>i</w:t>
      </w:r>
      <w:proofErr w:type="spellEnd"/>
      <w:r>
        <w:rPr>
          <w:rStyle w:val="BoxTextBold"/>
        </w:rPr>
        <w:t xml:space="preserve">) </w:t>
      </w:r>
      <w:r w:rsidRPr="007E2104">
        <w:rPr>
          <w:rStyle w:val="BoxTextBold"/>
        </w:rPr>
        <w:t>verbal means</w:t>
      </w:r>
      <w:r>
        <w:rPr>
          <w:rStyle w:val="BoxTextBold"/>
        </w:rPr>
        <w:t xml:space="preserve"> </w:t>
      </w:r>
      <w:r w:rsidRPr="007E2104">
        <w:rPr>
          <w:rStyle w:val="BoxTextBold"/>
        </w:rPr>
        <w:t>(such as hearing or</w:t>
      </w:r>
      <w:r>
        <w:rPr>
          <w:rStyle w:val="BoxTextBold"/>
        </w:rPr>
        <w:t xml:space="preserve"> </w:t>
      </w:r>
      <w:r w:rsidRPr="007E2104">
        <w:rPr>
          <w:rStyle w:val="BoxTextBold"/>
        </w:rPr>
        <w:t>lip reading) a</w:t>
      </w:r>
      <w:r>
        <w:rPr>
          <w:rStyle w:val="BoxTextBold"/>
        </w:rPr>
        <w:t>lone;</w:t>
      </w:r>
    </w:p>
    <w:p w14:paraId="2C645C71" w14:textId="77777777" w:rsidR="00321D9B" w:rsidRPr="00E0364F" w:rsidRDefault="00321D9B" w:rsidP="00321D9B">
      <w:pPr>
        <w:pStyle w:val="BoxTextFO"/>
        <w:rPr>
          <w:rStyle w:val="BoxTextItalic"/>
          <w:i w:val="0"/>
        </w:rPr>
      </w:pPr>
      <w:r>
        <w:rPr>
          <w:rStyle w:val="BoxTextBold"/>
        </w:rPr>
        <w:t xml:space="preserve">(ii) </w:t>
      </w:r>
      <w:r w:rsidRPr="007E2104">
        <w:rPr>
          <w:rStyle w:val="BoxTextBold"/>
        </w:rPr>
        <w:t>non</w:t>
      </w:r>
      <w:r>
        <w:rPr>
          <w:rStyle w:val="BoxTextBold"/>
        </w:rPr>
        <w:t>-</w:t>
      </w:r>
      <w:r w:rsidRPr="007E2104">
        <w:rPr>
          <w:rStyle w:val="BoxTextBold"/>
        </w:rPr>
        <w:t>verbal</w:t>
      </w:r>
      <w:r>
        <w:rPr>
          <w:rStyle w:val="BoxTextBold"/>
        </w:rPr>
        <w:t xml:space="preserve"> </w:t>
      </w:r>
      <w:r w:rsidRPr="007E2104">
        <w:rPr>
          <w:rStyle w:val="BoxTextBold"/>
        </w:rPr>
        <w:t>means (such</w:t>
      </w:r>
      <w:r>
        <w:rPr>
          <w:rStyle w:val="BoxTextBold"/>
        </w:rPr>
        <w:t xml:space="preserve"> </w:t>
      </w:r>
      <w:r w:rsidRPr="007E2104">
        <w:rPr>
          <w:rStyle w:val="BoxTextBold"/>
        </w:rPr>
        <w:t>as reading 16</w:t>
      </w:r>
      <w:r>
        <w:rPr>
          <w:rStyle w:val="BoxTextBold"/>
        </w:rPr>
        <w:t>-</w:t>
      </w:r>
      <w:r w:rsidRPr="007E2104">
        <w:rPr>
          <w:rStyle w:val="BoxTextBold"/>
        </w:rPr>
        <w:t>point</w:t>
      </w:r>
      <w:r>
        <w:rPr>
          <w:rStyle w:val="BoxTextBold"/>
        </w:rPr>
        <w:t xml:space="preserve"> </w:t>
      </w:r>
      <w:r w:rsidRPr="007E2104">
        <w:rPr>
          <w:rStyle w:val="BoxTextBold"/>
        </w:rPr>
        <w:t>print</w:t>
      </w:r>
      <w:r>
        <w:rPr>
          <w:rStyle w:val="BoxTextBold"/>
        </w:rPr>
        <w:t xml:space="preserve"> or Braille</w:t>
      </w:r>
      <w:r w:rsidRPr="007E2104">
        <w:rPr>
          <w:rStyle w:val="BoxTextBold"/>
        </w:rPr>
        <w:t>)</w:t>
      </w:r>
      <w:r>
        <w:rPr>
          <w:rStyle w:val="BoxTextBold"/>
        </w:rPr>
        <w:t xml:space="preserve"> alone; </w:t>
      </w:r>
      <w:r w:rsidRPr="00112836">
        <w:rPr>
          <w:rStyle w:val="BoxTextBoldItalic"/>
        </w:rPr>
        <w:t>or</w:t>
      </w:r>
    </w:p>
    <w:p w14:paraId="213B1E30" w14:textId="77777777" w:rsidR="00321D9B" w:rsidRPr="00314906" w:rsidRDefault="00321D9B" w:rsidP="00321D9B">
      <w:pPr>
        <w:pStyle w:val="BoxTextFO"/>
      </w:pPr>
      <w:r>
        <w:rPr>
          <w:rStyle w:val="BoxTextBold"/>
        </w:rPr>
        <w:t>(iii) a combination of sub-paragraphs (</w:t>
      </w:r>
      <w:proofErr w:type="spellStart"/>
      <w:r>
        <w:rPr>
          <w:rStyle w:val="BoxTextBold"/>
        </w:rPr>
        <w:t>i</w:t>
      </w:r>
      <w:proofErr w:type="spellEnd"/>
      <w:r>
        <w:rPr>
          <w:rStyle w:val="BoxTextBold"/>
        </w:rPr>
        <w:t>) and (ii)</w:t>
      </w:r>
    </w:p>
    <w:p w14:paraId="7401E7AF" w14:textId="77777777" w:rsidR="00321D9B" w:rsidRPr="009A1D2B" w:rsidRDefault="00321D9B" w:rsidP="00321D9B">
      <w:pPr>
        <w:pStyle w:val="BoxTextFO"/>
      </w:pPr>
      <w:r w:rsidRPr="007E2104">
        <w:rPr>
          <w:rStyle w:val="BoxTextBold"/>
        </w:rPr>
        <w:t>using any aid</w:t>
      </w:r>
      <w:r>
        <w:rPr>
          <w:rStyle w:val="BoxTextBold"/>
        </w:rPr>
        <w:t xml:space="preserve"> that is normally, or could reasonably be, used </w:t>
      </w:r>
      <w:r w:rsidRPr="007E2104">
        <w:rPr>
          <w:rStyle w:val="BoxTextBold"/>
        </w:rPr>
        <w:t>unaided by another</w:t>
      </w:r>
      <w:r>
        <w:rPr>
          <w:rStyle w:val="BoxTextBold"/>
        </w:rPr>
        <w:t xml:space="preserve"> person</w:t>
      </w:r>
    </w:p>
    <w:p w14:paraId="08221306" w14:textId="77777777" w:rsidR="00321D9B" w:rsidRPr="006D76AD" w:rsidRDefault="00321D9B" w:rsidP="00321D9B">
      <w:pPr>
        <w:pStyle w:val="BoxTextFO"/>
      </w:pPr>
      <w:r w:rsidRPr="006D76AD">
        <w:t>Cannot</w:t>
      </w:r>
      <w:r w:rsidRPr="009A1D2B">
        <w:rPr>
          <w:rStyle w:val="BoxTextFOCharChar"/>
        </w:rPr>
        <w:t xml:space="preserve"> </w:t>
      </w:r>
      <w:r w:rsidRPr="006D76AD">
        <w:t>understand a simple message</w:t>
      </w:r>
      <w:r>
        <w:t>, such as the location of a fire escape,</w:t>
      </w:r>
      <w:r w:rsidRPr="006D76AD">
        <w:t xml:space="preserve"> due to sensory impairment.</w:t>
      </w:r>
    </w:p>
    <w:p w14:paraId="1E4076C4" w14:textId="77777777" w:rsidR="00321D9B" w:rsidRDefault="00321D9B" w:rsidP="00321D9B">
      <w:pPr>
        <w:pStyle w:val="Boxtextrule"/>
      </w:pPr>
      <w:r>
        <w:tab/>
      </w:r>
    </w:p>
    <w:p w14:paraId="2A190FC7" w14:textId="77777777" w:rsidR="00321D9B" w:rsidRDefault="00321D9B" w:rsidP="00321D9B">
      <w:pPr>
        <w:pStyle w:val="BoxTextFO"/>
      </w:pPr>
      <w:r>
        <w:rPr>
          <w:rStyle w:val="BoxTextBold"/>
        </w:rPr>
        <w:t>8. Absence or loss of control whilst conscious leading to extensive evacuation of the bowel and/or voiding of the bladder, other than enuresis (bed-wetting), despite the wearing or use of any aids or adaptations which are normally or could reasonably be worn or used</w:t>
      </w:r>
    </w:p>
    <w:p w14:paraId="1E7EFF37" w14:textId="1A7B9DEA" w:rsidR="00321D9B" w:rsidRDefault="00321D9B" w:rsidP="00321D9B">
      <w:pPr>
        <w:pStyle w:val="BoxTextBulleted"/>
      </w:pPr>
      <w:r>
        <w:t>At least once a week experiences:</w:t>
      </w:r>
    </w:p>
    <w:p w14:paraId="0911A41F" w14:textId="77777777" w:rsidR="00321D9B" w:rsidRDefault="00321D9B" w:rsidP="00321D9B">
      <w:pPr>
        <w:pStyle w:val="BoxTextBulleted"/>
      </w:pPr>
      <w:r>
        <w:t>A</w:t>
      </w:r>
      <w:r>
        <w:tab/>
        <w:t xml:space="preserve">loss of control leading to extensive evacuation of the bowel and/or voiding of the bladder; </w:t>
      </w:r>
      <w:r>
        <w:rPr>
          <w:rStyle w:val="BoxTextItalic"/>
        </w:rPr>
        <w:t>or</w:t>
      </w:r>
    </w:p>
    <w:p w14:paraId="5628D213" w14:textId="705AA872" w:rsidR="00926634" w:rsidRDefault="00321D9B" w:rsidP="00904E81">
      <w:pPr>
        <w:pStyle w:val="BoxTextBulleted"/>
        <w:rPr>
          <w:rStyle w:val="BoxTextBold"/>
        </w:rPr>
      </w:pPr>
      <w:r>
        <w:t>B</w:t>
      </w:r>
      <w:r>
        <w:tab/>
        <w:t>substantial leakage of the contents of a collecting device sufficient to require the individual to clean themselves and change clothing.</w:t>
      </w:r>
      <w:r w:rsidR="00926634">
        <w:rPr>
          <w:rStyle w:val="BoxTextBold"/>
        </w:rPr>
        <w:br w:type="page"/>
      </w:r>
    </w:p>
    <w:p w14:paraId="493D0443" w14:textId="61A6C6E3" w:rsidR="00321D9B" w:rsidRDefault="00321D9B" w:rsidP="00321D9B">
      <w:pPr>
        <w:pStyle w:val="BoxTextFO"/>
      </w:pPr>
      <w:r>
        <w:rPr>
          <w:rStyle w:val="BoxTextBold"/>
        </w:rPr>
        <w:lastRenderedPageBreak/>
        <w:t>9. Learning tasks</w:t>
      </w:r>
    </w:p>
    <w:p w14:paraId="44D96957" w14:textId="2FC0B66E" w:rsidR="00321D9B" w:rsidRDefault="00321D9B" w:rsidP="00321D9B">
      <w:pPr>
        <w:pStyle w:val="BoxTextFO"/>
      </w:pPr>
      <w:r>
        <w:t>Cannot learn how to complete a simple task, such as setting an alarm clock, due to cognitive impairment or mental disorder.</w:t>
      </w:r>
    </w:p>
    <w:p w14:paraId="63AB07C5" w14:textId="77777777" w:rsidR="00321D9B" w:rsidRDefault="00321D9B" w:rsidP="00321D9B">
      <w:pPr>
        <w:pStyle w:val="Boxtextrule"/>
      </w:pPr>
      <w:r>
        <w:tab/>
      </w:r>
    </w:p>
    <w:p w14:paraId="3355F040" w14:textId="77777777" w:rsidR="00321D9B" w:rsidRDefault="00321D9B" w:rsidP="00321D9B">
      <w:pPr>
        <w:pStyle w:val="BoxTextFO"/>
      </w:pPr>
      <w:r>
        <w:rPr>
          <w:rStyle w:val="BoxTextBold"/>
        </w:rPr>
        <w:t>10. Awareness of hazard</w:t>
      </w:r>
    </w:p>
    <w:p w14:paraId="02EE9F5F" w14:textId="77777777" w:rsidR="00321D9B" w:rsidRDefault="00321D9B" w:rsidP="00321D9B">
      <w:pPr>
        <w:pStyle w:val="BoxTextFO"/>
      </w:pPr>
      <w:r>
        <w:t>Reduced awareness of everyday hazards, due to cognitive impairment or mental disorder, leads to a significant risk of:</w:t>
      </w:r>
    </w:p>
    <w:p w14:paraId="1764A401" w14:textId="77777777" w:rsidR="00321D9B" w:rsidRDefault="00321D9B" w:rsidP="00321D9B">
      <w:pPr>
        <w:pStyle w:val="BoxTextBulleted"/>
      </w:pPr>
      <w:r>
        <w:t>A</w:t>
      </w:r>
      <w:r>
        <w:tab/>
        <w:t xml:space="preserve">injury to self or others; </w:t>
      </w:r>
      <w:r>
        <w:rPr>
          <w:rStyle w:val="BoxTextItalic"/>
        </w:rPr>
        <w:t>or</w:t>
      </w:r>
    </w:p>
    <w:p w14:paraId="0AF47F74" w14:textId="77777777" w:rsidR="00321D9B" w:rsidRDefault="00321D9B" w:rsidP="00321D9B">
      <w:pPr>
        <w:pStyle w:val="BoxTextBulleted"/>
      </w:pPr>
      <w:r>
        <w:t>B</w:t>
      </w:r>
      <w:r>
        <w:tab/>
        <w:t>damage to property or possessions,</w:t>
      </w:r>
    </w:p>
    <w:p w14:paraId="60CA3B63" w14:textId="77777777" w:rsidR="00321D9B" w:rsidRDefault="00321D9B" w:rsidP="00321D9B">
      <w:pPr>
        <w:pStyle w:val="BoxTextFO"/>
      </w:pPr>
      <w:r>
        <w:t>such that the claimant requires supervision for the majority of the time to maintain safety.</w:t>
      </w:r>
    </w:p>
    <w:p w14:paraId="49553249" w14:textId="77777777" w:rsidR="00321D9B" w:rsidRDefault="00321D9B" w:rsidP="00321D9B">
      <w:pPr>
        <w:pStyle w:val="Boxtextrule"/>
      </w:pPr>
      <w:r>
        <w:tab/>
      </w:r>
    </w:p>
    <w:p w14:paraId="6476F4E2" w14:textId="77777777" w:rsidR="00321D9B" w:rsidRDefault="00321D9B" w:rsidP="00321D9B">
      <w:pPr>
        <w:pStyle w:val="BoxTextFO"/>
      </w:pPr>
      <w:r>
        <w:rPr>
          <w:rStyle w:val="BoxTextBold"/>
        </w:rPr>
        <w:t>11. Initiating and completing personal action (which means planning, organisation, problem solving, prioritising or switching tasks)</w:t>
      </w:r>
    </w:p>
    <w:p w14:paraId="429D5E30" w14:textId="77777777" w:rsidR="00321D9B" w:rsidRDefault="00321D9B" w:rsidP="00321D9B">
      <w:pPr>
        <w:pStyle w:val="BoxTextFO"/>
      </w:pPr>
      <w:r>
        <w:t>Cannot, due to impaired mental function, reliably initiate or complete at least two sequential personal actions.</w:t>
      </w:r>
    </w:p>
    <w:p w14:paraId="2A333A58" w14:textId="77777777" w:rsidR="00321D9B" w:rsidRDefault="00321D9B" w:rsidP="00321D9B">
      <w:pPr>
        <w:pStyle w:val="Boxtextrule"/>
      </w:pPr>
      <w:r>
        <w:tab/>
      </w:r>
    </w:p>
    <w:p w14:paraId="0A5212D2" w14:textId="77777777" w:rsidR="00321D9B" w:rsidRDefault="00321D9B" w:rsidP="00321D9B">
      <w:pPr>
        <w:pStyle w:val="BoxTextFO"/>
      </w:pPr>
      <w:r>
        <w:rPr>
          <w:rStyle w:val="BoxTextBold"/>
        </w:rPr>
        <w:t>12. Coping with change</w:t>
      </w:r>
    </w:p>
    <w:p w14:paraId="09A8B565" w14:textId="5A6C9BB1" w:rsidR="00321D9B" w:rsidRDefault="00321D9B" w:rsidP="00321D9B">
      <w:pPr>
        <w:pStyle w:val="BoxTextFO"/>
      </w:pPr>
      <w:r>
        <w:t>Cannot cope with any change, due to cognitive impairment or mental disorder, to the extent that day-to-day life cannot be managed.</w:t>
      </w:r>
    </w:p>
    <w:p w14:paraId="10CB756A" w14:textId="77777777" w:rsidR="00B63AD2" w:rsidRDefault="00B63AD2" w:rsidP="00B63AD2">
      <w:pPr>
        <w:pStyle w:val="Boxtextrule"/>
      </w:pPr>
      <w:r>
        <w:tab/>
      </w:r>
    </w:p>
    <w:p w14:paraId="4358E650" w14:textId="77777777" w:rsidR="00321D9B" w:rsidRDefault="00321D9B" w:rsidP="00321D9B">
      <w:pPr>
        <w:pStyle w:val="BoxTextFO"/>
      </w:pPr>
      <w:r>
        <w:rPr>
          <w:rStyle w:val="BoxTextBold"/>
        </w:rPr>
        <w:t>13. Coping with social engagement, due to cognitive impairment or mental disorder</w:t>
      </w:r>
    </w:p>
    <w:p w14:paraId="4488576A" w14:textId="253A93E5" w:rsidR="00321D9B" w:rsidRDefault="00321D9B" w:rsidP="00321D9B">
      <w:pPr>
        <w:pStyle w:val="BoxTextFO"/>
      </w:pPr>
      <w:r>
        <w:t>Engagement in social contact is always precluded due to difficulty relating to others or significant distress experienced by the claimant.</w:t>
      </w:r>
    </w:p>
    <w:p w14:paraId="3D8E5ADE" w14:textId="77777777" w:rsidR="00321D9B" w:rsidRDefault="00321D9B" w:rsidP="00321D9B">
      <w:pPr>
        <w:pStyle w:val="Boxtextrule"/>
      </w:pPr>
      <w:r>
        <w:tab/>
      </w:r>
    </w:p>
    <w:p w14:paraId="1940DCEE" w14:textId="53488BA9" w:rsidR="00321D9B" w:rsidRDefault="00321D9B" w:rsidP="00321D9B">
      <w:pPr>
        <w:pStyle w:val="BoxTextFO"/>
      </w:pPr>
      <w:r>
        <w:rPr>
          <w:rStyle w:val="BoxTextBold"/>
        </w:rPr>
        <w:t>14. Appropriateness of behaviour with other people, due to cognitive impairment or mental disorder</w:t>
      </w:r>
    </w:p>
    <w:p w14:paraId="6868479D" w14:textId="4C35F473" w:rsidR="00321D9B" w:rsidRDefault="00321D9B" w:rsidP="00321D9B">
      <w:pPr>
        <w:pStyle w:val="BoxTextFO"/>
      </w:pPr>
      <w:r>
        <w:t>Has, on a daily basis, uncontrollable episodes of aggressive or disinhibited behaviour that would be unreasonable in any workplace.</w:t>
      </w:r>
    </w:p>
    <w:p w14:paraId="039031DF" w14:textId="77777777" w:rsidR="00321D9B" w:rsidRDefault="00321D9B" w:rsidP="00321D9B">
      <w:pPr>
        <w:pStyle w:val="Boxtextrule"/>
      </w:pPr>
      <w:r>
        <w:tab/>
      </w:r>
    </w:p>
    <w:p w14:paraId="4DD5F7B3" w14:textId="77777777" w:rsidR="00321D9B" w:rsidRDefault="00321D9B" w:rsidP="00321D9B">
      <w:pPr>
        <w:pStyle w:val="BoxTextFO"/>
      </w:pPr>
      <w:r>
        <w:rPr>
          <w:rStyle w:val="BoxTextBold"/>
        </w:rPr>
        <w:t>15. Conveying food or drink to the mouth</w:t>
      </w:r>
    </w:p>
    <w:p w14:paraId="248C7701" w14:textId="325146DE" w:rsidR="00321D9B" w:rsidRDefault="00321D9B" w:rsidP="00321D9B">
      <w:pPr>
        <w:pStyle w:val="BoxTextBulleted"/>
      </w:pPr>
      <w:r>
        <w:t>A</w:t>
      </w:r>
      <w:r>
        <w:tab/>
        <w:t>Cannot convey food or drink to the claimant</w:t>
      </w:r>
      <w:r w:rsidR="00000D74">
        <w:t>’</w:t>
      </w:r>
      <w:r>
        <w:t>s own mouth without receiving physical assistance from someone else;</w:t>
      </w:r>
    </w:p>
    <w:p w14:paraId="3BBE2732" w14:textId="0FCCA958" w:rsidR="00321D9B" w:rsidRDefault="00321D9B" w:rsidP="00321D9B">
      <w:pPr>
        <w:pStyle w:val="BoxTextBulleted"/>
      </w:pPr>
      <w:r>
        <w:t>B</w:t>
      </w:r>
      <w:r>
        <w:tab/>
        <w:t>Cannot convey food or drink to the claimant</w:t>
      </w:r>
      <w:r w:rsidR="00000D74">
        <w:t>’</w:t>
      </w:r>
      <w:r>
        <w:t>s own mouth without repeatedly stopping or experiencing breathlessness or severe discomfort;</w:t>
      </w:r>
    </w:p>
    <w:p w14:paraId="08F28E19" w14:textId="1B6B4AEB" w:rsidR="00321D9B" w:rsidRDefault="00321D9B" w:rsidP="00321D9B">
      <w:pPr>
        <w:pStyle w:val="BoxTextBulleted"/>
      </w:pPr>
      <w:r>
        <w:t>C</w:t>
      </w:r>
      <w:r>
        <w:tab/>
        <w:t>Cannot convey food or drink to the claimant</w:t>
      </w:r>
      <w:r w:rsidR="00000D74">
        <w:t>’</w:t>
      </w:r>
      <w:r>
        <w:t>s own mouth without receiving regular prompting given by someone else in the claimant</w:t>
      </w:r>
      <w:r w:rsidR="00000D74">
        <w:t>’</w:t>
      </w:r>
      <w:r>
        <w:t xml:space="preserve">s presence; </w:t>
      </w:r>
      <w:r>
        <w:rPr>
          <w:rStyle w:val="BoxTextItalic"/>
        </w:rPr>
        <w:t>or</w:t>
      </w:r>
    </w:p>
    <w:p w14:paraId="5C41FBE5" w14:textId="0BAEECD1" w:rsidR="00321D9B" w:rsidRDefault="00321D9B" w:rsidP="00321D9B">
      <w:pPr>
        <w:pStyle w:val="BoxTextBulleted"/>
      </w:pPr>
      <w:r>
        <w:t>D</w:t>
      </w:r>
      <w:r>
        <w:tab/>
        <w:t>Owing to a severe disorder of mood or behaviour, fails to convey food or drink to the claimant</w:t>
      </w:r>
      <w:r w:rsidR="00000D74">
        <w:t>’</w:t>
      </w:r>
      <w:r>
        <w:t>s own mouth without receiving:</w:t>
      </w:r>
    </w:p>
    <w:p w14:paraId="6A695D7A" w14:textId="77777777" w:rsidR="00321D9B" w:rsidRPr="00523F8A" w:rsidRDefault="00321D9B" w:rsidP="00321D9B">
      <w:pPr>
        <w:pStyle w:val="BoxTextBulleted"/>
      </w:pPr>
      <w:r>
        <w:tab/>
        <w:t>(</w:t>
      </w:r>
      <w:proofErr w:type="spellStart"/>
      <w:r>
        <w:t>i</w:t>
      </w:r>
      <w:proofErr w:type="spellEnd"/>
      <w:r>
        <w:t xml:space="preserve">) physical assistance from someone else; </w:t>
      </w:r>
      <w:r>
        <w:rPr>
          <w:rStyle w:val="BoxTextItalic"/>
        </w:rPr>
        <w:t>or</w:t>
      </w:r>
    </w:p>
    <w:p w14:paraId="6733F0A1" w14:textId="68F24C80" w:rsidR="00321D9B" w:rsidRDefault="00321D9B" w:rsidP="00321D9B">
      <w:pPr>
        <w:pStyle w:val="BoxTextBulleted"/>
      </w:pPr>
      <w:r>
        <w:tab/>
        <w:t>(ii) regular prompting given by someone else in the claimant</w:t>
      </w:r>
      <w:r w:rsidR="00000D74">
        <w:t>’</w:t>
      </w:r>
      <w:r>
        <w:t>s presence.</w:t>
      </w:r>
    </w:p>
    <w:p w14:paraId="4EA32C20" w14:textId="77777777" w:rsidR="00321D9B" w:rsidRDefault="00321D9B" w:rsidP="00321D9B">
      <w:pPr>
        <w:pStyle w:val="Boxtextrule"/>
      </w:pPr>
      <w:r>
        <w:tab/>
      </w:r>
    </w:p>
    <w:p w14:paraId="64E0A715" w14:textId="77777777" w:rsidR="00321D9B" w:rsidRDefault="00321D9B" w:rsidP="00321D9B">
      <w:pPr>
        <w:pStyle w:val="BoxTextFO"/>
      </w:pPr>
      <w:r>
        <w:rPr>
          <w:rStyle w:val="BoxTextBold"/>
        </w:rPr>
        <w:t>16. Chewing or swallowing food or drink</w:t>
      </w:r>
    </w:p>
    <w:p w14:paraId="1976BA35" w14:textId="77777777" w:rsidR="00321D9B" w:rsidRDefault="00321D9B" w:rsidP="00321D9B">
      <w:pPr>
        <w:pStyle w:val="BoxTextBulleted"/>
      </w:pPr>
      <w:r>
        <w:t>A</w:t>
      </w:r>
      <w:r>
        <w:tab/>
        <w:t>Cannot chew or swallow food or drink;</w:t>
      </w:r>
    </w:p>
    <w:p w14:paraId="7AD2341B" w14:textId="63780CFB" w:rsidR="00321D9B" w:rsidRDefault="00321D9B" w:rsidP="00321D9B">
      <w:pPr>
        <w:pStyle w:val="BoxTextBulleted"/>
      </w:pPr>
      <w:r>
        <w:t>B</w:t>
      </w:r>
      <w:r>
        <w:tab/>
        <w:t>Cannot chew or swallow food or drink without repeatedly stopping or experiencing breathlessness or severe discomfort;</w:t>
      </w:r>
    </w:p>
    <w:p w14:paraId="6D25DA21" w14:textId="35741630" w:rsidR="00321D9B" w:rsidRDefault="00321D9B" w:rsidP="00321D9B">
      <w:pPr>
        <w:pStyle w:val="BoxTextBulleted"/>
      </w:pPr>
      <w:r>
        <w:t>C</w:t>
      </w:r>
      <w:r>
        <w:tab/>
        <w:t>Cannot chew or swallow food or drink without repeatedly receiving regular prompting given by someone else in the claimant</w:t>
      </w:r>
      <w:r w:rsidR="00000D74">
        <w:t>’</w:t>
      </w:r>
      <w:r>
        <w:t xml:space="preserve">s presence; </w:t>
      </w:r>
      <w:r>
        <w:rPr>
          <w:rStyle w:val="BoxTextItalic"/>
        </w:rPr>
        <w:t>or</w:t>
      </w:r>
    </w:p>
    <w:p w14:paraId="602E1A99" w14:textId="77777777" w:rsidR="00321D9B" w:rsidRDefault="00321D9B" w:rsidP="00321D9B">
      <w:pPr>
        <w:pStyle w:val="BoxTextBulleted"/>
      </w:pPr>
      <w:r>
        <w:t>D</w:t>
      </w:r>
      <w:r>
        <w:tab/>
        <w:t>Owing to a severe disorder of mood or behaviour, fails to:</w:t>
      </w:r>
    </w:p>
    <w:p w14:paraId="63BF4E19" w14:textId="77777777" w:rsidR="00321D9B" w:rsidRDefault="00321D9B" w:rsidP="00321D9B">
      <w:pPr>
        <w:pStyle w:val="BoxTextBulleted"/>
      </w:pPr>
      <w:r>
        <w:tab/>
        <w:t>(</w:t>
      </w:r>
      <w:proofErr w:type="spellStart"/>
      <w:r>
        <w:t>i</w:t>
      </w:r>
      <w:proofErr w:type="spellEnd"/>
      <w:r>
        <w:t xml:space="preserve">) chew or swallow food or drink; </w:t>
      </w:r>
      <w:r>
        <w:rPr>
          <w:rStyle w:val="BoxTextItalic"/>
        </w:rPr>
        <w:t>or</w:t>
      </w:r>
    </w:p>
    <w:p w14:paraId="3D241236" w14:textId="023F30A4" w:rsidR="00321D9B" w:rsidRDefault="00321D9B" w:rsidP="00321D9B">
      <w:pPr>
        <w:pStyle w:val="BoxTextBulleted"/>
      </w:pPr>
      <w:r>
        <w:tab/>
        <w:t>(ii) chew or swallow food or drink without regular prompting given by someone else in the claimant</w:t>
      </w:r>
      <w:r w:rsidR="00000D74">
        <w:t>’</w:t>
      </w:r>
      <w:r>
        <w:t>s presence.</w:t>
      </w:r>
    </w:p>
    <w:bookmarkEnd w:id="192"/>
    <w:bookmarkEnd w:id="193"/>
    <w:bookmarkEnd w:id="195"/>
    <w:p w14:paraId="057B647E" w14:textId="77777777" w:rsidR="003E56BE" w:rsidRDefault="003E56BE" w:rsidP="003E56BE">
      <w:pPr>
        <w:pStyle w:val="Boxtextrule"/>
      </w:pPr>
      <w:r>
        <w:tab/>
      </w:r>
    </w:p>
    <w:p w14:paraId="6EBC39C0" w14:textId="77777777" w:rsidR="00E17137" w:rsidRDefault="00E17137" w:rsidP="000C6DE2">
      <w:pPr>
        <w:pStyle w:val="Heading1Appendices"/>
      </w:pPr>
      <w:r>
        <w:br w:type="page"/>
      </w:r>
    </w:p>
    <w:p w14:paraId="44EE7604" w14:textId="1C1863E0" w:rsidR="00492669" w:rsidRDefault="00492669" w:rsidP="000C6DE2">
      <w:pPr>
        <w:pStyle w:val="Heading1Appendices"/>
      </w:pPr>
      <w:bookmarkStart w:id="203" w:name="_Toc132177651"/>
      <w:r>
        <w:lastRenderedPageBreak/>
        <w:t>Appendix D</w:t>
      </w:r>
      <w:bookmarkEnd w:id="203"/>
    </w:p>
    <w:p w14:paraId="0B325797" w14:textId="77777777" w:rsidR="00492669" w:rsidRDefault="00492669" w:rsidP="00965B5D">
      <w:pPr>
        <w:pStyle w:val="Heading2Appendices"/>
      </w:pPr>
      <w:bookmarkStart w:id="204" w:name="_Treated_as_having"/>
      <w:bookmarkStart w:id="205" w:name="_Toc132177652"/>
      <w:bookmarkStart w:id="206" w:name="TreatedLCWRA"/>
      <w:bookmarkEnd w:id="204"/>
      <w:r>
        <w:t>Treated as having a limited capability for work-related activity</w:t>
      </w:r>
      <w:bookmarkEnd w:id="205"/>
    </w:p>
    <w:p w14:paraId="2556F10E" w14:textId="7C671F55" w:rsidR="00492669" w:rsidRPr="000A60AC" w:rsidRDefault="00492669" w:rsidP="003B2D99">
      <w:pPr>
        <w:pStyle w:val="BoxTextFO"/>
      </w:pPr>
      <w:r w:rsidRPr="000A60AC">
        <w:t xml:space="preserve">You </w:t>
      </w:r>
      <w:r>
        <w:t>will</w:t>
      </w:r>
      <w:r w:rsidRPr="000A60AC">
        <w:t xml:space="preserve"> be automatically treated as having a limited capability for work-related activity if you:</w:t>
      </w:r>
    </w:p>
    <w:p w14:paraId="136A7E94" w14:textId="1B29F6F1" w:rsidR="00492669" w:rsidRPr="000A60AC" w:rsidRDefault="004307F9" w:rsidP="003B2D99">
      <w:pPr>
        <w:pStyle w:val="BoxTextBulletedAppendices"/>
      </w:pPr>
      <w:r>
        <w:t xml:space="preserve">are </w:t>
      </w:r>
      <w:r w:rsidR="00492669" w:rsidRPr="000A60AC">
        <w:t>suffering from a progressive disease and consequently your death can reasonably be expected within 12 months;</w:t>
      </w:r>
    </w:p>
    <w:p w14:paraId="7786BB18" w14:textId="7945DF24" w:rsidR="00492669" w:rsidRPr="000A60AC" w:rsidRDefault="004307F9" w:rsidP="003B2D99">
      <w:pPr>
        <w:pStyle w:val="BoxTextBulletedAppendices"/>
      </w:pPr>
      <w:r>
        <w:t xml:space="preserve">are </w:t>
      </w:r>
      <w:r w:rsidR="00492669" w:rsidRPr="000A60AC">
        <w:t>receiving chemotherapy or radiotherapy</w:t>
      </w:r>
      <w:r>
        <w:t xml:space="preserve"> for cancer</w:t>
      </w:r>
      <w:r w:rsidR="00492669" w:rsidRPr="000A60AC">
        <w:t xml:space="preserve"> (or are likely to receive it within six months) or you are recovering from that treatment, and the D</w:t>
      </w:r>
      <w:r w:rsidR="00492669">
        <w:t>WP</w:t>
      </w:r>
      <w:r w:rsidR="00492669" w:rsidRPr="000A60AC">
        <w:t xml:space="preserve"> is satisfied that you should be treated as having a limited capability for work-related activity;</w:t>
      </w:r>
    </w:p>
    <w:p w14:paraId="06C484EE" w14:textId="088E52B4" w:rsidR="00492669" w:rsidRPr="000A60AC" w:rsidRDefault="004307F9" w:rsidP="003B2D99">
      <w:pPr>
        <w:pStyle w:val="BoxTextBulletedAppendices"/>
      </w:pPr>
      <w:r>
        <w:t xml:space="preserve">are </w:t>
      </w:r>
      <w:r w:rsidR="00492669" w:rsidRPr="000A60AC">
        <w:t>suffering from some specific disease or bodily or mental disablement and consequently there would be a substantial risk to the mental or physical health of any person if you were found not to have a limited capability for work-related activity;</w:t>
      </w:r>
    </w:p>
    <w:p w14:paraId="3C2C3FA8" w14:textId="33F34728" w:rsidR="00492669" w:rsidRPr="000A60AC" w:rsidRDefault="004307F9" w:rsidP="003B2D99">
      <w:pPr>
        <w:pStyle w:val="BoxTextBulletedAppendices"/>
        <w:rPr>
          <w:i/>
          <w:iCs/>
        </w:rPr>
      </w:pPr>
      <w:r>
        <w:t xml:space="preserve">are </w:t>
      </w:r>
      <w:r w:rsidR="00492669" w:rsidRPr="000A60AC">
        <w:t>pregnant and there would be a serious risk to the health of you or your child if you did work-related activity;</w:t>
      </w:r>
      <w:r w:rsidR="00492669">
        <w:t xml:space="preserve"> </w:t>
      </w:r>
    </w:p>
    <w:p w14:paraId="6EFF1A48" w14:textId="4371A1DE" w:rsidR="004307F9" w:rsidRDefault="00492669" w:rsidP="003B2D99">
      <w:pPr>
        <w:pStyle w:val="BoxTextBulletedAppendices"/>
      </w:pPr>
      <w:r w:rsidRPr="000A60AC">
        <w:t>have reached</w:t>
      </w:r>
      <w:r>
        <w:t xml:space="preserve"> </w:t>
      </w:r>
      <w:r w:rsidRPr="000A60AC">
        <w:t>pension age</w:t>
      </w:r>
      <w:r>
        <w:t xml:space="preserve"> </w:t>
      </w:r>
      <w:r w:rsidRPr="000A60AC">
        <w:t xml:space="preserve">and are entitled to attendance allowance, </w:t>
      </w:r>
      <w:r w:rsidR="00154B47">
        <w:t xml:space="preserve">pension age disability payment, </w:t>
      </w:r>
      <w:r w:rsidRPr="000A60AC">
        <w:t>the highest rate of the care component of disability living allowance</w:t>
      </w:r>
      <w:r w:rsidR="00154B47">
        <w:t xml:space="preserve"> (DLA) or Scottish adult DLA,</w:t>
      </w:r>
      <w:r w:rsidRPr="000A60AC">
        <w:t xml:space="preserve"> or the enhanced rate of the daily living component of personal independence payment or adult disability payment</w:t>
      </w:r>
      <w:bookmarkEnd w:id="206"/>
      <w:r w:rsidR="004307F9">
        <w:t xml:space="preserve">; </w:t>
      </w:r>
      <w:r w:rsidR="004307F9" w:rsidRPr="000A60AC">
        <w:rPr>
          <w:i/>
          <w:iCs/>
        </w:rPr>
        <w:t>or</w:t>
      </w:r>
    </w:p>
    <w:p w14:paraId="67FE1011" w14:textId="278501AB" w:rsidR="00167FC3" w:rsidRDefault="004307F9" w:rsidP="003B2D99">
      <w:pPr>
        <w:pStyle w:val="BoxTextBulletedAppendices"/>
      </w:pPr>
      <w:r w:rsidRPr="004307F9">
        <w:t>were already entitled to national insurance credits for limited capability for work when you claimed universal credit and it ha</w:t>
      </w:r>
      <w:r>
        <w:t>s</w:t>
      </w:r>
      <w:r w:rsidRPr="004307F9">
        <w:t xml:space="preserve"> been determined that you ha</w:t>
      </w:r>
      <w:r>
        <w:t>ve</w:t>
      </w:r>
      <w:r w:rsidRPr="004307F9">
        <w:t xml:space="preserve"> (or c</w:t>
      </w:r>
      <w:r>
        <w:t>an</w:t>
      </w:r>
      <w:r w:rsidRPr="004307F9">
        <w:t xml:space="preserve"> be treated as having) a limited capability for work-related activity.</w:t>
      </w:r>
    </w:p>
    <w:p w14:paraId="67D9C755" w14:textId="77777777" w:rsidR="00C240E1" w:rsidRDefault="00C240E1" w:rsidP="00BB0AC7">
      <w:pPr>
        <w:pStyle w:val="BodyText"/>
      </w:pPr>
    </w:p>
    <w:p w14:paraId="6B205A97" w14:textId="3831C184" w:rsidR="00650D84" w:rsidRDefault="00650D84" w:rsidP="000C6DE2">
      <w:pPr>
        <w:pStyle w:val="Heading1Appendices"/>
      </w:pPr>
      <w:bookmarkStart w:id="207" w:name="_Toc132177653"/>
      <w:r>
        <w:t>Appendix E</w:t>
      </w:r>
      <w:bookmarkEnd w:id="207"/>
    </w:p>
    <w:p w14:paraId="534050E2" w14:textId="48DABE5B" w:rsidR="00650D84" w:rsidRDefault="00650D84" w:rsidP="00965B5D">
      <w:pPr>
        <w:pStyle w:val="Heading2Appendices"/>
      </w:pPr>
      <w:bookmarkStart w:id="208" w:name="_Exceptional_circumstances"/>
      <w:bookmarkStart w:id="209" w:name="_Toc132177654"/>
      <w:bookmarkStart w:id="210" w:name="exceptionalcircumstances"/>
      <w:bookmarkEnd w:id="208"/>
      <w:r>
        <w:t>Exceptional circumstances</w:t>
      </w:r>
      <w:bookmarkEnd w:id="209"/>
    </w:p>
    <w:p w14:paraId="4B603E6B" w14:textId="349DB338" w:rsidR="00E1675D" w:rsidRDefault="00650D84" w:rsidP="003B2D99">
      <w:pPr>
        <w:pStyle w:val="BoxTextFO"/>
      </w:pPr>
      <w:r w:rsidRPr="00C1498F">
        <w:t>Even if the D</w:t>
      </w:r>
      <w:r>
        <w:t>WP</w:t>
      </w:r>
      <w:r w:rsidRPr="00C1498F">
        <w:t xml:space="preserve"> decision maker decides that you do not pass the limited capability for work assessment, they can still treat you as having passed it if one of the following</w:t>
      </w:r>
      <w:r>
        <w:t xml:space="preserve"> </w:t>
      </w:r>
      <w:r w:rsidR="00000D74" w:rsidRPr="008856D0">
        <w:rPr>
          <w:rStyle w:val="Italics"/>
        </w:rPr>
        <w:t>‘</w:t>
      </w:r>
      <w:r w:rsidRPr="008856D0">
        <w:rPr>
          <w:rStyle w:val="Italics"/>
        </w:rPr>
        <w:t>exceptional circumstances</w:t>
      </w:r>
      <w:r w:rsidR="00000D74" w:rsidRPr="008856D0">
        <w:rPr>
          <w:rStyle w:val="Italics"/>
        </w:rPr>
        <w:t>’</w:t>
      </w:r>
      <w:r>
        <w:t xml:space="preserve"> </w:t>
      </w:r>
      <w:r w:rsidRPr="00C1498F">
        <w:t>applies:</w:t>
      </w:r>
    </w:p>
    <w:p w14:paraId="59826681" w14:textId="0A7B0721" w:rsidR="00650D84" w:rsidRDefault="000C6DE2" w:rsidP="003B2D99">
      <w:pPr>
        <w:pStyle w:val="BodyTextAutonumberedappendices"/>
      </w:pPr>
      <w:r>
        <w:t>1</w:t>
      </w:r>
      <w:r>
        <w:tab/>
      </w:r>
      <w:r w:rsidR="00650D84" w:rsidRPr="00C1498F">
        <w:t>You are suffering from a life</w:t>
      </w:r>
      <w:r w:rsidR="00154B47">
        <w:t>-</w:t>
      </w:r>
      <w:r w:rsidR="00650D84" w:rsidRPr="00C1498F">
        <w:t>threatening disease, for which there is medical evidence that it is uncontrollable or uncontrolled by a recognised therapeutic procedure (and in the latter case, there is a reasonable cause for this).</w:t>
      </w:r>
    </w:p>
    <w:p w14:paraId="7AA34E88" w14:textId="487392FA" w:rsidR="00650D84" w:rsidRDefault="000C6DE2" w:rsidP="003B2D99">
      <w:pPr>
        <w:pStyle w:val="BodyTextAutonumberedappendices"/>
      </w:pPr>
      <w:r>
        <w:t>2</w:t>
      </w:r>
      <w:r>
        <w:tab/>
      </w:r>
      <w:r w:rsidR="00650D84" w:rsidRPr="00C1498F">
        <w:t>You suffer from some specific disease or bodily or mental disablement and because of that there would be a substantial risk to the mental or physical health of any person if you were found not to have a limited capability for work. This risk should be linked to work you could realistically do according to your education or skills.</w:t>
      </w:r>
      <w:r w:rsidR="00650D84">
        <w:t xml:space="preserve"> </w:t>
      </w:r>
      <w:r w:rsidR="00650D84" w:rsidRPr="00C1498F">
        <w:t>This circumstance will not apply to you if the risk could be significantly reduced by making reasonable adjustments to your workplace or by you taking medication as prescribe</w:t>
      </w:r>
      <w:bookmarkEnd w:id="210"/>
      <w:r w:rsidR="00650D84" w:rsidRPr="00C1498F">
        <w:t>d.</w:t>
      </w:r>
    </w:p>
    <w:p w14:paraId="6CC99C20" w14:textId="77777777" w:rsidR="006E173C" w:rsidRDefault="006E173C" w:rsidP="003B2D99">
      <w:pPr>
        <w:pStyle w:val="BodyTextAutonumberedappendices"/>
        <w:sectPr w:rsidR="006E173C" w:rsidSect="00D23F67">
          <w:headerReference w:type="first" r:id="rId47"/>
          <w:footerReference w:type="first" r:id="rId48"/>
          <w:type w:val="continuous"/>
          <w:pgSz w:w="11906" w:h="16838" w:code="9"/>
          <w:pgMar w:top="1361" w:right="794" w:bottom="1191" w:left="794" w:header="709" w:footer="567" w:gutter="0"/>
          <w:cols w:space="340"/>
          <w:titlePg/>
          <w:docGrid w:linePitch="360"/>
        </w:sectPr>
      </w:pPr>
    </w:p>
    <w:p w14:paraId="24B8F471" w14:textId="77777777" w:rsidR="002D2D16" w:rsidRDefault="002D2D16" w:rsidP="003B2D99">
      <w:pPr>
        <w:pStyle w:val="BodyTextAutonumberedappendices"/>
      </w:pPr>
      <w:r>
        <w:br w:type="page"/>
      </w:r>
    </w:p>
    <w:p w14:paraId="336D59F1" w14:textId="77777777" w:rsidR="002E06AE" w:rsidRDefault="002E06AE" w:rsidP="002E06AE">
      <w:pPr>
        <w:pStyle w:val="Heading1Appendices"/>
      </w:pPr>
      <w:bookmarkStart w:id="211" w:name="_Toc132177655"/>
      <w:r>
        <w:lastRenderedPageBreak/>
        <w:t>Glossary</w:t>
      </w:r>
      <w:bookmarkEnd w:id="211"/>
    </w:p>
    <w:p w14:paraId="05204C65" w14:textId="77777777" w:rsidR="002E06AE" w:rsidRDefault="002E06AE" w:rsidP="002E06AE">
      <w:pPr>
        <w:pStyle w:val="BodyTextglossary"/>
        <w:sectPr w:rsidR="002E06AE" w:rsidSect="00D23F67">
          <w:headerReference w:type="default" r:id="rId49"/>
          <w:type w:val="continuous"/>
          <w:pgSz w:w="11906" w:h="16838" w:code="9"/>
          <w:pgMar w:top="1361" w:right="794" w:bottom="1191" w:left="794" w:header="709" w:footer="567" w:gutter="0"/>
          <w:cols w:space="340"/>
          <w:docGrid w:linePitch="360"/>
        </w:sectPr>
      </w:pPr>
    </w:p>
    <w:p w14:paraId="431F6A00" w14:textId="77777777" w:rsidR="002E06AE" w:rsidRDefault="002E06AE" w:rsidP="002E06AE">
      <w:pPr>
        <w:pStyle w:val="BodyTextglossary"/>
      </w:pPr>
      <w:bookmarkStart w:id="212" w:name="Glossary"/>
      <w:r>
        <w:t xml:space="preserve">Terms in </w:t>
      </w:r>
      <w:r w:rsidRPr="000F5A2E">
        <w:rPr>
          <w:rStyle w:val="Italics-glossary"/>
        </w:rPr>
        <w:t>italics</w:t>
      </w:r>
      <w:r>
        <w:t xml:space="preserve"> are defined elsewhere in the glossary</w:t>
      </w:r>
    </w:p>
    <w:p w14:paraId="27325B64" w14:textId="77777777" w:rsidR="002E06AE" w:rsidRPr="00265FCB" w:rsidRDefault="002E06AE" w:rsidP="002E06AE">
      <w:pPr>
        <w:pStyle w:val="BodyTextglossary"/>
        <w:rPr>
          <w:rStyle w:val="trackedheavy"/>
        </w:rPr>
      </w:pPr>
      <w:r>
        <w:rPr>
          <w:rStyle w:val="Boldglossary"/>
        </w:rPr>
        <w:t xml:space="preserve">amounts </w:t>
      </w:r>
      <w:r>
        <w:t xml:space="preserve">– </w:t>
      </w:r>
      <w:r w:rsidRPr="00265FCB">
        <w:t>extra allowances that can be included in your universal credit award to meet different needs.</w:t>
      </w:r>
    </w:p>
    <w:p w14:paraId="51E8D98D" w14:textId="46292C9D" w:rsidR="002E06AE" w:rsidRPr="00E31481" w:rsidRDefault="002E06AE" w:rsidP="002E06AE">
      <w:pPr>
        <w:pStyle w:val="BodyTextglossary"/>
      </w:pPr>
      <w:r>
        <w:rPr>
          <w:rStyle w:val="Boldglossary"/>
        </w:rPr>
        <w:t xml:space="preserve">assessment periods </w:t>
      </w:r>
      <w:r>
        <w:t>– u</w:t>
      </w:r>
      <w:r w:rsidRPr="00287FF5">
        <w:t>niversal credit is worked for each monthly ‘assessment period’. The first assessment period will normally be the month beginning with the first day that you are entitled to universal credit; subsequent monthly assessment periods will follow for as long as you remain entitled to universal credit.</w:t>
      </w:r>
    </w:p>
    <w:p w14:paraId="6CEEE856" w14:textId="77777777" w:rsidR="002E06AE" w:rsidRDefault="002E06AE" w:rsidP="002E06AE">
      <w:pPr>
        <w:pStyle w:val="BodyTextglossary"/>
      </w:pPr>
      <w:r>
        <w:rPr>
          <w:rStyle w:val="Boldglossary"/>
        </w:rPr>
        <w:t xml:space="preserve">benefit cap </w:t>
      </w:r>
      <w:r>
        <w:t xml:space="preserve">– </w:t>
      </w:r>
      <w:r w:rsidRPr="000F3265">
        <w:t xml:space="preserve">a cap on the total amount of universal credit and other benefits that you can </w:t>
      </w:r>
      <w:r>
        <w:t>be awarded. Exceptions apply.</w:t>
      </w:r>
    </w:p>
    <w:p w14:paraId="24541D96" w14:textId="2E70D813" w:rsidR="002E06AE" w:rsidRPr="006E5474" w:rsidRDefault="002E06AE" w:rsidP="002E06AE">
      <w:pPr>
        <w:pStyle w:val="BodyTextglossary"/>
      </w:pPr>
      <w:r>
        <w:rPr>
          <w:rStyle w:val="Boldglossary"/>
        </w:rPr>
        <w:t xml:space="preserve">budgeting advances </w:t>
      </w:r>
      <w:r>
        <w:t xml:space="preserve">– </w:t>
      </w:r>
      <w:r w:rsidRPr="006E5474">
        <w:t>interest-free loans to help meet one-off expenses which may be difficult to budget for, allowing the cost to be spread over time.</w:t>
      </w:r>
    </w:p>
    <w:p w14:paraId="49FFBE29" w14:textId="77777777" w:rsidR="002E06AE" w:rsidRDefault="002E06AE" w:rsidP="002E06AE">
      <w:pPr>
        <w:pStyle w:val="BodyTextglossary"/>
      </w:pPr>
      <w:r>
        <w:rPr>
          <w:rStyle w:val="Boldglossary"/>
          <w:i/>
        </w:rPr>
        <w:t>‘</w:t>
      </w:r>
      <w:r w:rsidRPr="002D7257">
        <w:rPr>
          <w:rStyle w:val="Boldglossary"/>
          <w:i/>
        </w:rPr>
        <w:t>capability for work</w:t>
      </w:r>
      <w:r>
        <w:rPr>
          <w:rStyle w:val="Boldglossary"/>
          <w:i/>
        </w:rPr>
        <w:t>’</w:t>
      </w:r>
      <w:r>
        <w:rPr>
          <w:rStyle w:val="Boldglossary"/>
        </w:rPr>
        <w:t xml:space="preserve"> questionnaire </w:t>
      </w:r>
      <w:r>
        <w:t xml:space="preserve">– a form (the UC50) that you are normally asked to complete and return as part of the </w:t>
      </w:r>
      <w:r w:rsidRPr="00674F0B">
        <w:rPr>
          <w:rStyle w:val="Italics-glossary"/>
        </w:rPr>
        <w:t>‘</w:t>
      </w:r>
      <w:r w:rsidRPr="00D13EDD">
        <w:rPr>
          <w:rStyle w:val="Italics-glossary"/>
        </w:rPr>
        <w:t>work capability assessment</w:t>
      </w:r>
      <w:r>
        <w:rPr>
          <w:rStyle w:val="Italics-glossary"/>
        </w:rPr>
        <w:t>’</w:t>
      </w:r>
      <w:r w:rsidRPr="00581172">
        <w:t>.</w:t>
      </w:r>
    </w:p>
    <w:p w14:paraId="732F0D59" w14:textId="77777777" w:rsidR="002E06AE" w:rsidRDefault="002E06AE" w:rsidP="002E06AE">
      <w:pPr>
        <w:pStyle w:val="BodyTextglossary"/>
      </w:pPr>
      <w:r>
        <w:rPr>
          <w:rStyle w:val="Boldglossary"/>
        </w:rPr>
        <w:t xml:space="preserve">carer amount </w:t>
      </w:r>
      <w:r>
        <w:t xml:space="preserve">– an amount that </w:t>
      </w:r>
      <w:r w:rsidRPr="00581172">
        <w:t xml:space="preserve">is included in your </w:t>
      </w:r>
      <w:r>
        <w:t xml:space="preserve">universal credit </w:t>
      </w:r>
      <w:r w:rsidRPr="00581172">
        <w:t xml:space="preserve">award if you have </w:t>
      </w:r>
      <w:r>
        <w:rPr>
          <w:rStyle w:val="Italics-glossary"/>
        </w:rPr>
        <w:t>‘</w:t>
      </w:r>
      <w:r w:rsidRPr="00D13EDD">
        <w:rPr>
          <w:rStyle w:val="Italics-glossary"/>
        </w:rPr>
        <w:t>regular and substantial caring responsibilities</w:t>
      </w:r>
      <w:r>
        <w:rPr>
          <w:rStyle w:val="Italics-glossary"/>
        </w:rPr>
        <w:t>’</w:t>
      </w:r>
      <w:r w:rsidRPr="00581172">
        <w:t xml:space="preserve"> for a severely disabled person.</w:t>
      </w:r>
    </w:p>
    <w:p w14:paraId="6F200318" w14:textId="77777777" w:rsidR="002E06AE" w:rsidRPr="00E31481" w:rsidRDefault="002E06AE" w:rsidP="002E06AE">
      <w:pPr>
        <w:pStyle w:val="BodyTextglossary"/>
      </w:pPr>
      <w:r>
        <w:rPr>
          <w:rStyle w:val="Boldglossary"/>
        </w:rPr>
        <w:t xml:space="preserve">child amount </w:t>
      </w:r>
      <w:r>
        <w:t xml:space="preserve">– an amount that is included in your universal credit award for each child or </w:t>
      </w:r>
      <w:r>
        <w:rPr>
          <w:rStyle w:val="Italics-glossary"/>
        </w:rPr>
        <w:t>‘</w:t>
      </w:r>
      <w:r w:rsidRPr="00D13EDD">
        <w:rPr>
          <w:rStyle w:val="Italics-glossary"/>
        </w:rPr>
        <w:t>qualifying young person</w:t>
      </w:r>
      <w:r>
        <w:rPr>
          <w:rStyle w:val="Italics-glossary"/>
        </w:rPr>
        <w:t>’</w:t>
      </w:r>
      <w:r>
        <w:t xml:space="preserve"> who normally lives with you. A two-child limit applies in most cases.</w:t>
      </w:r>
    </w:p>
    <w:p w14:paraId="3A23A1FC" w14:textId="44658BDB" w:rsidR="002E06AE" w:rsidRDefault="002E06AE" w:rsidP="00526278">
      <w:pPr>
        <w:pStyle w:val="BodyTextglossary"/>
      </w:pPr>
      <w:r>
        <w:rPr>
          <w:rStyle w:val="Boldglossary"/>
        </w:rPr>
        <w:t xml:space="preserve">childcare costs amount </w:t>
      </w:r>
      <w:r>
        <w:t xml:space="preserve">– an amount that is included in your universal credit award </w:t>
      </w:r>
      <w:r w:rsidRPr="00581172">
        <w:t>if you pay for registered childcare to stay in work.</w:t>
      </w:r>
    </w:p>
    <w:p w14:paraId="040A1A8A" w14:textId="3A1E159D" w:rsidR="002E06AE" w:rsidRDefault="002E06AE" w:rsidP="002E06AE">
      <w:pPr>
        <w:pStyle w:val="BodyTextglossary"/>
      </w:pPr>
      <w:r>
        <w:rPr>
          <w:rStyle w:val="Boldglossary"/>
        </w:rPr>
        <w:t xml:space="preserve">claimant commitment </w:t>
      </w:r>
      <w:r>
        <w:t xml:space="preserve">– a record of the </w:t>
      </w:r>
      <w:r w:rsidR="00670865">
        <w:rPr>
          <w:rStyle w:val="Italics-glossary"/>
        </w:rPr>
        <w:t>‘</w:t>
      </w:r>
      <w:r w:rsidR="00670865" w:rsidRPr="00670865">
        <w:rPr>
          <w:rStyle w:val="Italics-glossary"/>
        </w:rPr>
        <w:t>work-related conditions</w:t>
      </w:r>
      <w:r w:rsidR="00670865">
        <w:rPr>
          <w:rStyle w:val="Italics-glossary"/>
        </w:rPr>
        <w:t>’</w:t>
      </w:r>
      <w:r w:rsidR="00670865">
        <w:t xml:space="preserve"> </w:t>
      </w:r>
      <w:r>
        <w:t>that you may be expected to meet to continue getting paid universal credit in full. It is</w:t>
      </w:r>
      <w:r w:rsidRPr="00246780">
        <w:t xml:space="preserve"> normally </w:t>
      </w:r>
      <w:r>
        <w:t>agreed</w:t>
      </w:r>
      <w:r w:rsidRPr="00246780">
        <w:t xml:space="preserve"> at the univer</w:t>
      </w:r>
      <w:r>
        <w:t xml:space="preserve">sal credit interview with your </w:t>
      </w:r>
      <w:r>
        <w:rPr>
          <w:rStyle w:val="Italics-glossary"/>
        </w:rPr>
        <w:t>‘</w:t>
      </w:r>
      <w:r w:rsidRPr="00D13EDD">
        <w:rPr>
          <w:rStyle w:val="Italics-glossary"/>
        </w:rPr>
        <w:t>work coach</w:t>
      </w:r>
      <w:r>
        <w:rPr>
          <w:rStyle w:val="Italics-glossary"/>
        </w:rPr>
        <w:t>’</w:t>
      </w:r>
      <w:r w:rsidRPr="00246780">
        <w:t>.</w:t>
      </w:r>
    </w:p>
    <w:p w14:paraId="5988F8AF" w14:textId="69158E0D" w:rsidR="00526278" w:rsidRPr="006E5474" w:rsidRDefault="00526278" w:rsidP="009379AE">
      <w:pPr>
        <w:pStyle w:val="BodyTextglossary"/>
        <w:rPr>
          <w:rStyle w:val="trackedlight"/>
          <w:rFonts w:ascii="Times New Roman" w:hAnsi="Times New Roman"/>
          <w:sz w:val="24"/>
        </w:rPr>
      </w:pPr>
      <w:r w:rsidRPr="009379AE">
        <w:rPr>
          <w:rStyle w:val="Boldglossary"/>
        </w:rPr>
        <w:t>couple</w:t>
      </w:r>
      <w:r w:rsidRPr="00526278">
        <w:t xml:space="preserve"> </w:t>
      </w:r>
      <w:r w:rsidRPr="006E5474">
        <w:t>‒ you are considered to be one of a couple if you are married (including in a same-sex marriage), in a civil partnership, or cohabiting (whether with someone of the opposite or the</w:t>
      </w:r>
      <w:r w:rsidRPr="006E5474">
        <w:rPr>
          <w:rStyle w:val="trackedlight"/>
        </w:rPr>
        <w:t xml:space="preserve"> </w:t>
      </w:r>
      <w:r w:rsidRPr="006E5474">
        <w:t xml:space="preserve">same sex). If you are a couple, you must normally </w:t>
      </w:r>
      <w:r w:rsidRPr="006E5474">
        <w:rPr>
          <w:rStyle w:val="trackedlight"/>
        </w:rPr>
        <w:t>make a</w:t>
      </w:r>
      <w:r>
        <w:t xml:space="preserve"> </w:t>
      </w:r>
      <w:r w:rsidRPr="001A347B">
        <w:rPr>
          <w:rStyle w:val="Italics-glossary"/>
        </w:rPr>
        <w:t>‘joint claim’</w:t>
      </w:r>
      <w:r>
        <w:t xml:space="preserve"> </w:t>
      </w:r>
      <w:r w:rsidRPr="006E5474">
        <w:rPr>
          <w:rStyle w:val="trackedlight"/>
        </w:rPr>
        <w:t>for universal credit. When your universal credit is worked out, if your partner has income, earnings or savings, these are taken into account.</w:t>
      </w:r>
    </w:p>
    <w:p w14:paraId="12A8D962" w14:textId="60ABAE06" w:rsidR="002E06AE" w:rsidRPr="00C6395A" w:rsidRDefault="002E06AE" w:rsidP="002E06AE">
      <w:pPr>
        <w:pStyle w:val="BodyTextglossary"/>
      </w:pPr>
      <w:r>
        <w:rPr>
          <w:rStyle w:val="Boldglossary"/>
        </w:rPr>
        <w:t xml:space="preserve">decision maker </w:t>
      </w:r>
      <w:r>
        <w:t xml:space="preserve">– the </w:t>
      </w:r>
      <w:r w:rsidRPr="00D13EDD">
        <w:rPr>
          <w:rStyle w:val="Italics-glossary"/>
        </w:rPr>
        <w:t>DWP</w:t>
      </w:r>
      <w:r>
        <w:t xml:space="preserve"> officer who makes the decisions on your universal credit claim.</w:t>
      </w:r>
    </w:p>
    <w:p w14:paraId="72A82F62" w14:textId="77777777" w:rsidR="002E06AE" w:rsidRPr="00E31481" w:rsidRDefault="002E06AE" w:rsidP="002E06AE">
      <w:pPr>
        <w:pStyle w:val="BodyTextglossary"/>
      </w:pPr>
      <w:r>
        <w:rPr>
          <w:rStyle w:val="Boldglossary"/>
        </w:rPr>
        <w:t xml:space="preserve">disabled child addition </w:t>
      </w:r>
      <w:r>
        <w:t>– a</w:t>
      </w:r>
      <w:r w:rsidRPr="00DE6EB2">
        <w:t>n additional amount</w:t>
      </w:r>
      <w:r>
        <w:t xml:space="preserve"> that</w:t>
      </w:r>
      <w:r w:rsidRPr="00DE6EB2">
        <w:t xml:space="preserve"> is included</w:t>
      </w:r>
      <w:r>
        <w:t xml:space="preserve"> in the </w:t>
      </w:r>
      <w:r>
        <w:rPr>
          <w:rStyle w:val="Italics-glossary"/>
        </w:rPr>
        <w:t>‘</w:t>
      </w:r>
      <w:r w:rsidRPr="00D13EDD">
        <w:rPr>
          <w:rStyle w:val="Italics-glossary"/>
        </w:rPr>
        <w:t>child amount</w:t>
      </w:r>
      <w:r>
        <w:rPr>
          <w:rStyle w:val="Italics-glossary"/>
        </w:rPr>
        <w:t>’</w:t>
      </w:r>
      <w:r w:rsidRPr="00DE6EB2">
        <w:t xml:space="preserve"> for each child or </w:t>
      </w:r>
      <w:r>
        <w:rPr>
          <w:rStyle w:val="Italics-glossary"/>
        </w:rPr>
        <w:t>‘</w:t>
      </w:r>
      <w:r w:rsidRPr="00D13EDD">
        <w:rPr>
          <w:rStyle w:val="Italics-glossary"/>
        </w:rPr>
        <w:t>qualifying young person</w:t>
      </w:r>
      <w:r>
        <w:rPr>
          <w:rStyle w:val="Italics-glossary"/>
        </w:rPr>
        <w:t>’</w:t>
      </w:r>
      <w:r w:rsidRPr="00DE6EB2">
        <w:t xml:space="preserve"> who is disabled.</w:t>
      </w:r>
    </w:p>
    <w:p w14:paraId="392EB7F1" w14:textId="5D43BCE3" w:rsidR="002E06AE" w:rsidRPr="001A347B" w:rsidRDefault="002E06AE" w:rsidP="002E06AE">
      <w:pPr>
        <w:pStyle w:val="BodyTextglossary"/>
      </w:pPr>
      <w:r>
        <w:rPr>
          <w:rStyle w:val="Boldglossary"/>
        </w:rPr>
        <w:t xml:space="preserve">DWP </w:t>
      </w:r>
      <w:r>
        <w:t xml:space="preserve">– </w:t>
      </w:r>
      <w:r w:rsidRPr="006C0834">
        <w:rPr>
          <w:rStyle w:val="trackedlight"/>
        </w:rPr>
        <w:t>the Department for Work and Pensions</w:t>
      </w:r>
      <w:r w:rsidR="006C0834" w:rsidRPr="006C0834">
        <w:rPr>
          <w:rStyle w:val="trackedlight"/>
        </w:rPr>
        <w:t xml:space="preserve">; </w:t>
      </w:r>
      <w:r w:rsidRPr="006C0834">
        <w:rPr>
          <w:rStyle w:val="trackedlight"/>
        </w:rPr>
        <w:t xml:space="preserve">the </w:t>
      </w:r>
      <w:r w:rsidRPr="001A347B">
        <w:t>government department that runs universal credit.</w:t>
      </w:r>
    </w:p>
    <w:p w14:paraId="50535D69" w14:textId="18584521" w:rsidR="002E06AE" w:rsidRPr="00E31481" w:rsidRDefault="002E06AE" w:rsidP="002E06AE">
      <w:pPr>
        <w:pStyle w:val="BodyTextglossary"/>
      </w:pPr>
      <w:r>
        <w:rPr>
          <w:rStyle w:val="Boldglossary"/>
        </w:rPr>
        <w:t xml:space="preserve">fit note </w:t>
      </w:r>
      <w:r>
        <w:t xml:space="preserve">– </w:t>
      </w:r>
      <w:r w:rsidRPr="006B0538">
        <w:t xml:space="preserve">a certificate signed by your GP, </w:t>
      </w:r>
      <w:r w:rsidR="0083002F" w:rsidRPr="006B0538">
        <w:t>a registered nurse, occupational therapist, pharmacist or physiotherapist</w:t>
      </w:r>
      <w:r w:rsidR="0083002F">
        <w:t>,</w:t>
      </w:r>
      <w:r w:rsidRPr="006B0538">
        <w:t xml:space="preserve"> where they can state that either you are not</w:t>
      </w:r>
      <w:r w:rsidR="00CD4FEC">
        <w:t xml:space="preserve"> fit for work</w:t>
      </w:r>
      <w:r w:rsidRPr="006B0538">
        <w:t xml:space="preserve"> or you may be fit for work after </w:t>
      </w:r>
      <w:r w:rsidR="0083002F">
        <w:t>following</w:t>
      </w:r>
      <w:r w:rsidRPr="006B0538">
        <w:t xml:space="preserve"> certain advice. </w:t>
      </w:r>
    </w:p>
    <w:p w14:paraId="29335C37" w14:textId="77777777" w:rsidR="002E06AE" w:rsidRPr="00E31481" w:rsidRDefault="002E06AE" w:rsidP="002E06AE">
      <w:pPr>
        <w:pStyle w:val="BodyTextglossary"/>
      </w:pPr>
      <w:r w:rsidRPr="00BC166C">
        <w:rPr>
          <w:rStyle w:val="Boldglossary"/>
        </w:rPr>
        <w:t>HM Courts &amp; Tribunals Service</w:t>
      </w:r>
      <w:r>
        <w:rPr>
          <w:b/>
          <w:color w:val="008386"/>
        </w:rPr>
        <w:t xml:space="preserve"> </w:t>
      </w:r>
      <w:r>
        <w:t>– is the body that runs appeals on social security benefits and tax credits in England, Scotland and Wales.</w:t>
      </w:r>
    </w:p>
    <w:p w14:paraId="32656001" w14:textId="77777777" w:rsidR="002E06AE" w:rsidRPr="00E31481" w:rsidRDefault="002E06AE" w:rsidP="002E06AE">
      <w:pPr>
        <w:pStyle w:val="BodyTextglossary"/>
      </w:pPr>
      <w:r>
        <w:rPr>
          <w:rStyle w:val="Boldglossary"/>
        </w:rPr>
        <w:t>hardship payments</w:t>
      </w:r>
      <w:r w:rsidRPr="00E31481">
        <w:t xml:space="preserve"> </w:t>
      </w:r>
      <w:r>
        <w:t>– i</w:t>
      </w:r>
      <w:r w:rsidRPr="005C1300">
        <w:t xml:space="preserve">f </w:t>
      </w:r>
      <w:r>
        <w:t>you get a</w:t>
      </w:r>
      <w:r w:rsidRPr="005C1300">
        <w:t xml:space="preserve"> </w:t>
      </w:r>
      <w:r>
        <w:t xml:space="preserve">universal credit </w:t>
      </w:r>
      <w:r>
        <w:rPr>
          <w:rStyle w:val="Italics-glossary"/>
        </w:rPr>
        <w:t>‘</w:t>
      </w:r>
      <w:r w:rsidRPr="00D13EDD">
        <w:rPr>
          <w:rStyle w:val="Italics-glossary"/>
        </w:rPr>
        <w:t>sanction</w:t>
      </w:r>
      <w:r>
        <w:rPr>
          <w:rStyle w:val="Italics-glossary"/>
        </w:rPr>
        <w:t>’</w:t>
      </w:r>
      <w:r w:rsidRPr="005C1300">
        <w:t xml:space="preserve">, and you are having difficulty managing, you may be able to apply for a recoverable </w:t>
      </w:r>
      <w:r>
        <w:t>‘</w:t>
      </w:r>
      <w:r w:rsidRPr="005C1300">
        <w:t>hardship payment</w:t>
      </w:r>
      <w:r>
        <w:t>’</w:t>
      </w:r>
      <w:r w:rsidRPr="005C1300">
        <w:t xml:space="preserve"> of universal credit.</w:t>
      </w:r>
    </w:p>
    <w:p w14:paraId="7620DEC7" w14:textId="77777777" w:rsidR="002E06AE" w:rsidRPr="00E31481" w:rsidRDefault="002E06AE" w:rsidP="002E06AE">
      <w:pPr>
        <w:pStyle w:val="BodyTextglossary"/>
      </w:pPr>
      <w:r>
        <w:rPr>
          <w:rStyle w:val="Boldglossary"/>
        </w:rPr>
        <w:t>housing costs amount</w:t>
      </w:r>
      <w:r w:rsidRPr="00E31481">
        <w:t xml:space="preserve"> </w:t>
      </w:r>
      <w:r>
        <w:t>– an amount that can be included in your universal credit award to cover some of your housing costs, such as rent.</w:t>
      </w:r>
    </w:p>
    <w:p w14:paraId="660F5F05" w14:textId="77777777" w:rsidR="002E06AE" w:rsidRPr="00E31481" w:rsidRDefault="002E06AE" w:rsidP="002E06AE">
      <w:pPr>
        <w:pStyle w:val="BodyTextglossary"/>
      </w:pPr>
      <w:r>
        <w:rPr>
          <w:rStyle w:val="Boldglossary"/>
        </w:rPr>
        <w:t>joint claim</w:t>
      </w:r>
      <w:r w:rsidRPr="00E31481">
        <w:t xml:space="preserve"> </w:t>
      </w:r>
      <w:r>
        <w:t>– i</w:t>
      </w:r>
      <w:r w:rsidRPr="00F81AEA">
        <w:t>f you have a partner (including a same-sex partner), you must normally make a joint claim for universal credit.</w:t>
      </w:r>
      <w:r>
        <w:t xml:space="preserve"> I</w:t>
      </w:r>
      <w:r w:rsidRPr="00E058FD">
        <w:t>n this case, you must normally both meet the</w:t>
      </w:r>
      <w:r>
        <w:t xml:space="preserve"> basic qualifying conditions for universal credit.</w:t>
      </w:r>
    </w:p>
    <w:p w14:paraId="76BD1DDA" w14:textId="0B9D93FE" w:rsidR="002E06AE" w:rsidRPr="00E31481" w:rsidRDefault="002E06AE" w:rsidP="002E06AE">
      <w:pPr>
        <w:pStyle w:val="BodyTextglossary"/>
      </w:pPr>
      <w:r>
        <w:rPr>
          <w:rStyle w:val="Boldglossary"/>
        </w:rPr>
        <w:t>legacy benefits</w:t>
      </w:r>
      <w:r w:rsidRPr="00E31481">
        <w:t xml:space="preserve"> </w:t>
      </w:r>
      <w:r>
        <w:t xml:space="preserve">– there are six legacy benefits: child tax credit, housing benefit, income-related employment and support allowance, income-based jobseeker’s allowance, income support and working tax credit. These </w:t>
      </w:r>
      <w:r w:rsidR="00837FD6">
        <w:t xml:space="preserve">have been or </w:t>
      </w:r>
      <w:r>
        <w:t>are being replaced by universal credit. If you are already on a legacy benefit, you will be asked to claim universal credit instead at some point.</w:t>
      </w:r>
    </w:p>
    <w:p w14:paraId="502F28A2" w14:textId="60612757" w:rsidR="002E06AE" w:rsidRDefault="002E06AE" w:rsidP="002E06AE">
      <w:pPr>
        <w:pStyle w:val="BodyTextglossary"/>
      </w:pPr>
      <w:r>
        <w:rPr>
          <w:rStyle w:val="Boldglossary"/>
        </w:rPr>
        <w:t xml:space="preserve">limited capability for work </w:t>
      </w:r>
      <w:r>
        <w:t>– i</w:t>
      </w:r>
      <w:r w:rsidRPr="001C3EC1">
        <w:t xml:space="preserve">f you have a limited capability for work, restrictions can be applied to the </w:t>
      </w:r>
      <w:r w:rsidR="00670865">
        <w:rPr>
          <w:rStyle w:val="Italics-glossary"/>
        </w:rPr>
        <w:t>‘</w:t>
      </w:r>
      <w:r w:rsidR="00670865" w:rsidRPr="00670865">
        <w:rPr>
          <w:rStyle w:val="Italics-glossary"/>
        </w:rPr>
        <w:t>work-related conditions</w:t>
      </w:r>
      <w:r w:rsidR="00670865">
        <w:rPr>
          <w:rStyle w:val="Italics-glossary"/>
        </w:rPr>
        <w:t>’</w:t>
      </w:r>
      <w:r w:rsidR="00670865">
        <w:t xml:space="preserve"> </w:t>
      </w:r>
      <w:r>
        <w:t>that you must meet to keep getting paid universal credit</w:t>
      </w:r>
      <w:r w:rsidRPr="001C3EC1">
        <w:t xml:space="preserve"> in full.</w:t>
      </w:r>
      <w:r>
        <w:t xml:space="preserve"> This is considered at a </w:t>
      </w:r>
      <w:r w:rsidRPr="009379AE">
        <w:rPr>
          <w:rStyle w:val="Italics-glossary"/>
        </w:rPr>
        <w:t>‘</w:t>
      </w:r>
      <w:r w:rsidRPr="00D13EDD">
        <w:rPr>
          <w:rStyle w:val="Italics-glossary"/>
        </w:rPr>
        <w:t>work capability assessment</w:t>
      </w:r>
      <w:r>
        <w:rPr>
          <w:rStyle w:val="Italics-glossary"/>
        </w:rPr>
        <w:t>’</w:t>
      </w:r>
      <w:r>
        <w:t>.</w:t>
      </w:r>
    </w:p>
    <w:p w14:paraId="1984CDDF" w14:textId="2781514A" w:rsidR="002E06AE" w:rsidRDefault="002E06AE" w:rsidP="002E06AE">
      <w:pPr>
        <w:pStyle w:val="BodyTextglossary"/>
      </w:pPr>
      <w:r>
        <w:rPr>
          <w:rStyle w:val="Boldglossary"/>
        </w:rPr>
        <w:t xml:space="preserve">limited capability for work-related activity </w:t>
      </w:r>
      <w:r>
        <w:t xml:space="preserve">– </w:t>
      </w:r>
      <w:r w:rsidRPr="00265FCB">
        <w:rPr>
          <w:rStyle w:val="trackedlight"/>
        </w:rPr>
        <w:t xml:space="preserve">if </w:t>
      </w:r>
      <w:r w:rsidRPr="00265FCB">
        <w:t>you have a limited capability for work-related activity, you will have no work-related responsibilities; in addition, you will be entitled to</w:t>
      </w:r>
      <w:r w:rsidRPr="00B750C5">
        <w:t xml:space="preserve"> the </w:t>
      </w:r>
      <w:r w:rsidRPr="00BC166C">
        <w:rPr>
          <w:rStyle w:val="Italics-glossary"/>
        </w:rPr>
        <w:t>‘</w:t>
      </w:r>
      <w:r w:rsidRPr="00D13EDD">
        <w:rPr>
          <w:rStyle w:val="Italics-glossary"/>
        </w:rPr>
        <w:t>work capability amount</w:t>
      </w:r>
      <w:r>
        <w:rPr>
          <w:rStyle w:val="Italics-glossary"/>
        </w:rPr>
        <w:t>’</w:t>
      </w:r>
      <w:r w:rsidRPr="00B750C5">
        <w:t>.</w:t>
      </w:r>
      <w:r>
        <w:t xml:space="preserve"> </w:t>
      </w:r>
      <w:r w:rsidRPr="00265FCB">
        <w:t xml:space="preserve">This is considered at a </w:t>
      </w:r>
      <w:r w:rsidR="00D8716E" w:rsidRPr="00236EF4">
        <w:rPr>
          <w:rStyle w:val="Italics-glossary"/>
        </w:rPr>
        <w:t>‘</w:t>
      </w:r>
      <w:r w:rsidRPr="00236EF4">
        <w:rPr>
          <w:rStyle w:val="Italics-glossary"/>
        </w:rPr>
        <w:t>work capability assessment</w:t>
      </w:r>
      <w:r w:rsidR="00D8716E" w:rsidRPr="00236EF4">
        <w:rPr>
          <w:rStyle w:val="Italics-glossary"/>
        </w:rPr>
        <w:t>’</w:t>
      </w:r>
      <w:r w:rsidRPr="00265FCB">
        <w:t>.</w:t>
      </w:r>
    </w:p>
    <w:p w14:paraId="488B50DD" w14:textId="5EE1F289" w:rsidR="007300D8" w:rsidRPr="00265FCB" w:rsidRDefault="007300D8" w:rsidP="002E06AE">
      <w:pPr>
        <w:pStyle w:val="BodyTextglossary"/>
      </w:pPr>
    </w:p>
    <w:p w14:paraId="16DA958B" w14:textId="77777777" w:rsidR="002E06AE" w:rsidRPr="000C07A6" w:rsidRDefault="002E06AE" w:rsidP="002E06AE">
      <w:pPr>
        <w:pStyle w:val="BodyTextglossary"/>
      </w:pPr>
      <w:r>
        <w:rPr>
          <w:rStyle w:val="Boldglossary"/>
        </w:rPr>
        <w:lastRenderedPageBreak/>
        <w:t xml:space="preserve">mandatory reconsideration </w:t>
      </w:r>
      <w:r>
        <w:t xml:space="preserve">– </w:t>
      </w:r>
      <w:r w:rsidRPr="000C07A6">
        <w:t>if you are unhappy with a decision on your universal credit, you can normally ask the DWP to look at it again. This is called a ‘mandatory reconsideration’.</w:t>
      </w:r>
    </w:p>
    <w:p w14:paraId="5AA7AB71" w14:textId="77777777" w:rsidR="002E06AE" w:rsidRDefault="002E06AE" w:rsidP="002E06AE">
      <w:pPr>
        <w:pStyle w:val="BodyTextglossary"/>
      </w:pPr>
      <w:r>
        <w:rPr>
          <w:rStyle w:val="Boldglossary"/>
        </w:rPr>
        <w:t xml:space="preserve">maximum amount </w:t>
      </w:r>
      <w:r>
        <w:t>– the amount of money that the law considers you can live on. It is made up of</w:t>
      </w:r>
      <w:r w:rsidRPr="000F3265">
        <w:t xml:space="preserve"> a </w:t>
      </w:r>
      <w:r>
        <w:rPr>
          <w:rStyle w:val="Italics-glossary"/>
        </w:rPr>
        <w:t>‘</w:t>
      </w:r>
      <w:r w:rsidRPr="00D13EDD">
        <w:rPr>
          <w:rStyle w:val="Italics-glossary"/>
        </w:rPr>
        <w:t>standard allowance</w:t>
      </w:r>
      <w:r>
        <w:rPr>
          <w:rStyle w:val="Italics-glossary"/>
        </w:rPr>
        <w:t>’</w:t>
      </w:r>
      <w:r>
        <w:t>,</w:t>
      </w:r>
      <w:r w:rsidRPr="000F3265">
        <w:t xml:space="preserve"> and </w:t>
      </w:r>
      <w:r w:rsidRPr="00236EF4">
        <w:rPr>
          <w:rStyle w:val="Italics-glossary"/>
        </w:rPr>
        <w:t>‘amounts’</w:t>
      </w:r>
      <w:r w:rsidRPr="000F3265">
        <w:t xml:space="preserve"> paid to cover different needs.</w:t>
      </w:r>
    </w:p>
    <w:p w14:paraId="7FA1BA00" w14:textId="51EE2DF1" w:rsidR="00B74839" w:rsidRDefault="00B74839" w:rsidP="00B74839">
      <w:pPr>
        <w:pStyle w:val="BodyTextglossary"/>
      </w:pPr>
      <w:r>
        <w:rPr>
          <w:rStyle w:val="Boldglossary"/>
        </w:rPr>
        <w:t xml:space="preserve">means-tested benefit </w:t>
      </w:r>
      <w:r>
        <w:t xml:space="preserve">– a benefit where any income or savings </w:t>
      </w:r>
      <w:r w:rsidR="00837045">
        <w:t xml:space="preserve">that </w:t>
      </w:r>
      <w:r>
        <w:t xml:space="preserve">you have can </w:t>
      </w:r>
      <w:r w:rsidR="00837045">
        <w:t>a</w:t>
      </w:r>
      <w:r>
        <w:t xml:space="preserve">ffect </w:t>
      </w:r>
      <w:r w:rsidR="00837045">
        <w:t>your eligibility to it and the amount that you get</w:t>
      </w:r>
      <w:r w:rsidRPr="000F3265">
        <w:t>.</w:t>
      </w:r>
    </w:p>
    <w:p w14:paraId="6D6905DC" w14:textId="77777777" w:rsidR="002E06AE" w:rsidRPr="000C07A6" w:rsidRDefault="002E06AE" w:rsidP="002E06AE">
      <w:pPr>
        <w:pStyle w:val="BodyTextglossary"/>
        <w:rPr>
          <w:rStyle w:val="trackedlight"/>
        </w:rPr>
      </w:pPr>
      <w:r>
        <w:rPr>
          <w:rStyle w:val="Boldglossary"/>
        </w:rPr>
        <w:t>minimum income floor</w:t>
      </w:r>
      <w:r w:rsidRPr="009379AE">
        <w:t xml:space="preserve"> </w:t>
      </w:r>
      <w:r w:rsidRPr="000C07A6">
        <w:rPr>
          <w:rStyle w:val="tracked"/>
        </w:rPr>
        <w:t>– if you are self-employed,</w:t>
      </w:r>
      <w:r w:rsidRPr="000C07A6">
        <w:rPr>
          <w:rStyle w:val="trackedlight"/>
        </w:rPr>
        <w:t xml:space="preserve"> have been in business for more than 12 months and your earnings in any month are below a certain amount, the minimum income floor, your universal credit may be worked out using this figure instead.</w:t>
      </w:r>
    </w:p>
    <w:p w14:paraId="7112B3C4" w14:textId="77777777" w:rsidR="002E06AE" w:rsidRPr="00E31481" w:rsidRDefault="002E06AE" w:rsidP="002E06AE">
      <w:pPr>
        <w:pStyle w:val="BodyTextglossary"/>
      </w:pPr>
      <w:r>
        <w:rPr>
          <w:rStyle w:val="Boldglossary"/>
        </w:rPr>
        <w:t xml:space="preserve">‘nearing the end of your life’ </w:t>
      </w:r>
      <w:r>
        <w:t>– w</w:t>
      </w:r>
      <w:r w:rsidRPr="00D544FC">
        <w:t>he</w:t>
      </w:r>
      <w:r>
        <w:t xml:space="preserve">re you have a </w:t>
      </w:r>
      <w:r w:rsidRPr="00811C7F">
        <w:t xml:space="preserve">progressive disease and </w:t>
      </w:r>
      <w:r>
        <w:t>as a result your</w:t>
      </w:r>
      <w:r w:rsidRPr="00811C7F">
        <w:t xml:space="preserve"> death can reasonably be expected within </w:t>
      </w:r>
      <w:r>
        <w:t>12</w:t>
      </w:r>
      <w:r w:rsidRPr="00811C7F">
        <w:t xml:space="preserve"> months</w:t>
      </w:r>
      <w:r>
        <w:t>.</w:t>
      </w:r>
    </w:p>
    <w:p w14:paraId="7587674D" w14:textId="0A2F22FA" w:rsidR="002E06AE" w:rsidRPr="00E31481" w:rsidRDefault="002E06AE" w:rsidP="002E06AE">
      <w:pPr>
        <w:pStyle w:val="BodyTextglossary"/>
      </w:pPr>
      <w:r>
        <w:rPr>
          <w:rStyle w:val="Boldglossary"/>
        </w:rPr>
        <w:t xml:space="preserve">non-dependant deductions </w:t>
      </w:r>
      <w:r>
        <w:t>– w</w:t>
      </w:r>
      <w:r w:rsidRPr="00D544FC">
        <w:t xml:space="preserve">hen your </w:t>
      </w:r>
      <w:r w:rsidR="003B53B4">
        <w:rPr>
          <w:rStyle w:val="Italics-glossary"/>
        </w:rPr>
        <w:t>‘</w:t>
      </w:r>
      <w:r w:rsidR="003B53B4" w:rsidRPr="003B53B4">
        <w:rPr>
          <w:rStyle w:val="Italics-glossary"/>
        </w:rPr>
        <w:t>housing costs amount</w:t>
      </w:r>
      <w:r w:rsidR="003B53B4">
        <w:rPr>
          <w:rStyle w:val="Italics-glossary"/>
        </w:rPr>
        <w:t>’</w:t>
      </w:r>
      <w:r w:rsidRPr="00D544FC">
        <w:t xml:space="preserve"> is worked out, a deduction is made for each </w:t>
      </w:r>
      <w:r w:rsidRPr="00236EF4">
        <w:rPr>
          <w:rStyle w:val="Italics-glossary"/>
        </w:rPr>
        <w:t>‘non-dependant’</w:t>
      </w:r>
      <w:r w:rsidRPr="000F3265">
        <w:t xml:space="preserve"> </w:t>
      </w:r>
      <w:r w:rsidRPr="00D544FC">
        <w:t xml:space="preserve">living in your home. </w:t>
      </w:r>
      <w:r>
        <w:t>Exceptions apply.</w:t>
      </w:r>
    </w:p>
    <w:p w14:paraId="6692F3F9" w14:textId="4D5D99A6" w:rsidR="002E06AE" w:rsidRPr="00E31481" w:rsidRDefault="002E06AE" w:rsidP="002E06AE">
      <w:pPr>
        <w:pStyle w:val="BodyTextglossary"/>
      </w:pPr>
      <w:r>
        <w:rPr>
          <w:rStyle w:val="Boldglossary"/>
        </w:rPr>
        <w:t xml:space="preserve">non-dependant </w:t>
      </w:r>
      <w:r>
        <w:t xml:space="preserve">– </w:t>
      </w:r>
      <w:r w:rsidR="00E10948">
        <w:t>S</w:t>
      </w:r>
      <w:r w:rsidRPr="00D544FC">
        <w:t>omeone who normally lives in your home on a non-commercial basis.</w:t>
      </w:r>
      <w:r>
        <w:t xml:space="preserve"> Your partner and any children or </w:t>
      </w:r>
      <w:r>
        <w:rPr>
          <w:rStyle w:val="Italics-glossary"/>
        </w:rPr>
        <w:t>‘</w:t>
      </w:r>
      <w:r w:rsidRPr="00D13EDD">
        <w:rPr>
          <w:rStyle w:val="Italics-glossary"/>
        </w:rPr>
        <w:t>qualifying young pe</w:t>
      </w:r>
      <w:r>
        <w:rPr>
          <w:rStyle w:val="Italics-glossary"/>
        </w:rPr>
        <w:t>ople’</w:t>
      </w:r>
      <w:r>
        <w:t xml:space="preserve"> do count as non-dependants.</w:t>
      </w:r>
    </w:p>
    <w:p w14:paraId="2EA6932A" w14:textId="65038543" w:rsidR="002E06AE" w:rsidRPr="00E31481" w:rsidRDefault="002E06AE" w:rsidP="002E06AE">
      <w:pPr>
        <w:pStyle w:val="BodyTextglossary"/>
      </w:pPr>
      <w:r>
        <w:rPr>
          <w:rStyle w:val="Boldglossary"/>
        </w:rPr>
        <w:t xml:space="preserve">online account </w:t>
      </w:r>
      <w:r>
        <w:t>– w</w:t>
      </w:r>
      <w:r w:rsidRPr="00026298">
        <w:t xml:space="preserve">hen you apply for universal credit online, you set up an </w:t>
      </w:r>
      <w:r w:rsidRPr="00124ADA">
        <w:t>online account</w:t>
      </w:r>
      <w:r w:rsidR="007E319A">
        <w:t xml:space="preserve"> which</w:t>
      </w:r>
      <w:r w:rsidRPr="00026298">
        <w:t xml:space="preserve"> </w:t>
      </w:r>
      <w:r w:rsidR="00F2458E">
        <w:t>y</w:t>
      </w:r>
      <w:r w:rsidRPr="00026298">
        <w:t xml:space="preserve">ou can use to apply for a </w:t>
      </w:r>
      <w:r>
        <w:rPr>
          <w:rStyle w:val="Italics-glossary"/>
        </w:rPr>
        <w:t>‘</w:t>
      </w:r>
      <w:r w:rsidRPr="00D13EDD">
        <w:rPr>
          <w:rStyle w:val="Italics-glossary"/>
        </w:rPr>
        <w:t>universal credit advance</w:t>
      </w:r>
      <w:r>
        <w:rPr>
          <w:rStyle w:val="Italics-glossary"/>
        </w:rPr>
        <w:t>’</w:t>
      </w:r>
      <w:r w:rsidRPr="00026298">
        <w:t xml:space="preserve">, </w:t>
      </w:r>
      <w:r w:rsidR="003F46BF" w:rsidRPr="00026298">
        <w:t xml:space="preserve">check your </w:t>
      </w:r>
      <w:r w:rsidR="003F46BF">
        <w:rPr>
          <w:rStyle w:val="Italics-glossary"/>
        </w:rPr>
        <w:t>‘</w:t>
      </w:r>
      <w:r w:rsidR="003F46BF" w:rsidRPr="00D13EDD">
        <w:rPr>
          <w:rStyle w:val="Italics-glossary"/>
        </w:rPr>
        <w:t>claimant commitment</w:t>
      </w:r>
      <w:r w:rsidR="003F46BF">
        <w:rPr>
          <w:rStyle w:val="Italics-glossary"/>
        </w:rPr>
        <w:t>’</w:t>
      </w:r>
      <w:r w:rsidR="003F46BF" w:rsidRPr="00026298">
        <w:t xml:space="preserve">, </w:t>
      </w:r>
      <w:r w:rsidR="003F46BF">
        <w:t>report a</w:t>
      </w:r>
      <w:r w:rsidRPr="00026298">
        <w:t xml:space="preserve"> </w:t>
      </w:r>
      <w:r>
        <w:rPr>
          <w:rStyle w:val="Italics-glossary"/>
        </w:rPr>
        <w:t>‘</w:t>
      </w:r>
      <w:r w:rsidR="003F46BF">
        <w:rPr>
          <w:rStyle w:val="Italics-glossary"/>
        </w:rPr>
        <w:t>fit note</w:t>
      </w:r>
      <w:r>
        <w:rPr>
          <w:rStyle w:val="Italics-glossary"/>
        </w:rPr>
        <w:t>’</w:t>
      </w:r>
      <w:r w:rsidRPr="00026298">
        <w:t xml:space="preserve">, and set up and maintain an </w:t>
      </w:r>
      <w:r>
        <w:rPr>
          <w:rStyle w:val="Italics-glossary"/>
        </w:rPr>
        <w:t>‘</w:t>
      </w:r>
      <w:r w:rsidRPr="00D13EDD">
        <w:rPr>
          <w:rStyle w:val="Italics-glossary"/>
        </w:rPr>
        <w:t>online journal</w:t>
      </w:r>
      <w:r>
        <w:rPr>
          <w:rStyle w:val="Italics-glossary"/>
        </w:rPr>
        <w:t>’</w:t>
      </w:r>
      <w:r w:rsidRPr="00026298">
        <w:t>.</w:t>
      </w:r>
    </w:p>
    <w:p w14:paraId="476887D3" w14:textId="77777777" w:rsidR="002E06AE" w:rsidRPr="00E31481" w:rsidRDefault="002E06AE" w:rsidP="002E06AE">
      <w:pPr>
        <w:pStyle w:val="BodyTextglossary"/>
      </w:pPr>
      <w:r>
        <w:rPr>
          <w:rStyle w:val="Boldglossary"/>
        </w:rPr>
        <w:t xml:space="preserve">online journal </w:t>
      </w:r>
      <w:r>
        <w:t>– you can use the online journal to maintain your universal credit claim.</w:t>
      </w:r>
    </w:p>
    <w:p w14:paraId="0C526DBD" w14:textId="29D8BA02" w:rsidR="002E06AE" w:rsidRDefault="002E06AE" w:rsidP="002E06AE">
      <w:pPr>
        <w:pStyle w:val="BodyTextglossary"/>
      </w:pPr>
      <w:r>
        <w:rPr>
          <w:rStyle w:val="Boldglossary"/>
        </w:rPr>
        <w:t xml:space="preserve">pension age </w:t>
      </w:r>
      <w:r>
        <w:t xml:space="preserve">– </w:t>
      </w:r>
      <w:bookmarkStart w:id="213" w:name="pensionage"/>
      <w:r>
        <w:t>currently 66</w:t>
      </w:r>
      <w:bookmarkEnd w:id="213"/>
      <w:r>
        <w:t>.</w:t>
      </w:r>
      <w:r w:rsidR="003F46BF" w:rsidRPr="003F46BF">
        <w:t xml:space="preserve"> It will be increased to 67 between April 2026 and April 2028, and to 68 by April 2039.</w:t>
      </w:r>
    </w:p>
    <w:p w14:paraId="5148A488" w14:textId="531C57A5" w:rsidR="002E06AE" w:rsidRPr="00E31481" w:rsidRDefault="002E06AE" w:rsidP="002E06AE">
      <w:pPr>
        <w:pStyle w:val="BodyTextglossary"/>
      </w:pPr>
      <w:r>
        <w:rPr>
          <w:rStyle w:val="Boldglossary"/>
        </w:rPr>
        <w:t xml:space="preserve">qualifying young person </w:t>
      </w:r>
      <w:r>
        <w:t xml:space="preserve">– </w:t>
      </w:r>
      <w:r w:rsidRPr="00EA25EF">
        <w:t>someone aged 16 to 18 (or 19 in some cases) who has enrolled on (or been accepted for) a course of full-time non-advanced education or approved training, who is not getting employment and support allowance, jobseeker</w:t>
      </w:r>
      <w:r>
        <w:t>’</w:t>
      </w:r>
      <w:r w:rsidRPr="00EA25EF">
        <w:t>s allowance or universal credit</w:t>
      </w:r>
      <w:r w:rsidR="003F46BF">
        <w:t xml:space="preserve"> in their own right.</w:t>
      </w:r>
    </w:p>
    <w:p w14:paraId="56681731" w14:textId="77777777" w:rsidR="006E480C" w:rsidRDefault="002E06AE" w:rsidP="00E10948">
      <w:pPr>
        <w:pStyle w:val="BodyTextglossary-nospacebelow"/>
      </w:pPr>
      <w:r>
        <w:rPr>
          <w:rStyle w:val="Boldglossary"/>
        </w:rPr>
        <w:t xml:space="preserve">regular and substantial caring responsibilities </w:t>
      </w:r>
      <w:r>
        <w:t>– y</w:t>
      </w:r>
      <w:r w:rsidRPr="008757CB">
        <w:t xml:space="preserve">ou are considered to have </w:t>
      </w:r>
      <w:r>
        <w:t xml:space="preserve">these </w:t>
      </w:r>
      <w:r w:rsidRPr="008757CB">
        <w:t xml:space="preserve">if you regularly spend at least 35 hours a week caring for a severely disabled person who receives one of </w:t>
      </w:r>
      <w:r>
        <w:t>a list of disability</w:t>
      </w:r>
      <w:r w:rsidRPr="008757CB">
        <w:t xml:space="preserve"> benefits</w:t>
      </w:r>
      <w:r>
        <w:t>.</w:t>
      </w:r>
    </w:p>
    <w:p w14:paraId="643B3DF5" w14:textId="0D60C827" w:rsidR="002E06AE" w:rsidRPr="00CE13BE" w:rsidRDefault="002E06AE" w:rsidP="00E10948">
      <w:pPr>
        <w:pStyle w:val="BodyTextglossary-nospacebelow"/>
      </w:pPr>
      <w:r>
        <w:rPr>
          <w:rStyle w:val="Boldglossary"/>
        </w:rPr>
        <w:t xml:space="preserve">run-on payments </w:t>
      </w:r>
      <w:r w:rsidRPr="00416870">
        <w:t xml:space="preserve">– </w:t>
      </w:r>
      <w:r w:rsidRPr="000C07A6">
        <w:t xml:space="preserve">if you are getting housing </w:t>
      </w:r>
      <w:r w:rsidRPr="00CE13BE">
        <w:t>benefit or income-related employment and support allowance, you can keep getting these for two weeks after you have claimed universal credit.</w:t>
      </w:r>
    </w:p>
    <w:p w14:paraId="4FC4C1B6" w14:textId="4F58AC58" w:rsidR="002E06AE" w:rsidRPr="000C07A6" w:rsidRDefault="002E06AE" w:rsidP="002E06AE">
      <w:pPr>
        <w:pStyle w:val="BodyTextglossary"/>
      </w:pPr>
      <w:r>
        <w:rPr>
          <w:rStyle w:val="Boldglossary"/>
        </w:rPr>
        <w:t xml:space="preserve">sanctions </w:t>
      </w:r>
      <w:r>
        <w:t xml:space="preserve">– can be applied if you fail to meet the </w:t>
      </w:r>
      <w:r w:rsidR="00670865">
        <w:rPr>
          <w:rStyle w:val="Italics-glossary"/>
        </w:rPr>
        <w:t>‘</w:t>
      </w:r>
      <w:r w:rsidR="00670865" w:rsidRPr="00670865">
        <w:rPr>
          <w:rStyle w:val="Italics-glossary"/>
        </w:rPr>
        <w:t>work-related conditions</w:t>
      </w:r>
      <w:r w:rsidR="00670865">
        <w:rPr>
          <w:rStyle w:val="Italics-glossary"/>
        </w:rPr>
        <w:t>’</w:t>
      </w:r>
      <w:r w:rsidR="00670865">
        <w:t xml:space="preserve"> </w:t>
      </w:r>
      <w:r>
        <w:t xml:space="preserve">that apply in your case. </w:t>
      </w:r>
      <w:r w:rsidRPr="000C07A6">
        <w:t>There are four types of sanction: lowest, low, medium and higher. In each case, your universal credit can be reduced over varying lengths of time, which vary from one week to 26 weeks.</w:t>
      </w:r>
    </w:p>
    <w:p w14:paraId="4A483790" w14:textId="54EB2661" w:rsidR="002E06AE" w:rsidRPr="000C07A6" w:rsidRDefault="002E06AE" w:rsidP="002E06AE">
      <w:pPr>
        <w:pStyle w:val="BodyTextglossary"/>
      </w:pPr>
      <w:r>
        <w:rPr>
          <w:rStyle w:val="Boldglossary"/>
        </w:rPr>
        <w:t xml:space="preserve">severe disability premium (SDP) </w:t>
      </w:r>
      <w:r>
        <w:t xml:space="preserve">– an allowance found in </w:t>
      </w:r>
      <w:r>
        <w:rPr>
          <w:rStyle w:val="Italics-glossary"/>
        </w:rPr>
        <w:t>‘</w:t>
      </w:r>
      <w:r w:rsidRPr="00D13EDD">
        <w:rPr>
          <w:rStyle w:val="Italics-glossary"/>
        </w:rPr>
        <w:t>legacy benefits</w:t>
      </w:r>
      <w:r>
        <w:rPr>
          <w:rStyle w:val="Italics-glossary"/>
        </w:rPr>
        <w:t>’</w:t>
      </w:r>
      <w:r>
        <w:t xml:space="preserve">. </w:t>
      </w:r>
      <w:r w:rsidRPr="000C07A6">
        <w:t xml:space="preserve">If you are moved onto universal credit following a change of circumstances and your legacy benefit award included an SDP, your universal credit award can include a ‘transitional SDP </w:t>
      </w:r>
      <w:r w:rsidR="00DA27AE">
        <w:t>element</w:t>
      </w:r>
      <w:r w:rsidRPr="000C07A6">
        <w:t>’ to compensate for the fact that universal credit does not have an equivalent to the SDP.</w:t>
      </w:r>
    </w:p>
    <w:p w14:paraId="4F885DFD" w14:textId="77777777" w:rsidR="002E06AE" w:rsidRPr="000C07A6" w:rsidRDefault="002E06AE" w:rsidP="002E06AE">
      <w:pPr>
        <w:pStyle w:val="BodyTextglossary"/>
      </w:pPr>
      <w:r>
        <w:rPr>
          <w:rStyle w:val="Boldglossary"/>
        </w:rPr>
        <w:t xml:space="preserve">standard allowance </w:t>
      </w:r>
      <w:r>
        <w:t xml:space="preserve">– </w:t>
      </w:r>
      <w:r w:rsidRPr="000C07A6">
        <w:t>the basic allowance of universal credit, which is always included in your award.</w:t>
      </w:r>
    </w:p>
    <w:p w14:paraId="05AE45CA" w14:textId="77777777" w:rsidR="002E06AE" w:rsidRPr="00E31481" w:rsidRDefault="002E06AE" w:rsidP="002E06AE">
      <w:pPr>
        <w:pStyle w:val="BodyTextglossary"/>
      </w:pPr>
      <w:r>
        <w:rPr>
          <w:rStyle w:val="Boldglossary"/>
        </w:rPr>
        <w:t xml:space="preserve">transitional protection </w:t>
      </w:r>
      <w:r>
        <w:t xml:space="preserve">– </w:t>
      </w:r>
      <w:r w:rsidRPr="000C07A6">
        <w:t>if the level of universal credit you are entitled to is lower than that of your</w:t>
      </w:r>
      <w:r w:rsidRPr="00DA08A3">
        <w:t xml:space="preserve"> </w:t>
      </w:r>
      <w:r>
        <w:rPr>
          <w:rStyle w:val="Italics-glossary"/>
        </w:rPr>
        <w:t>‘</w:t>
      </w:r>
      <w:r w:rsidRPr="00D13EDD">
        <w:rPr>
          <w:rStyle w:val="Italics-glossary"/>
        </w:rPr>
        <w:t xml:space="preserve">legacy </w:t>
      </w:r>
      <w:r w:rsidRPr="00CC0C79">
        <w:rPr>
          <w:rStyle w:val="Italics-glossary"/>
        </w:rPr>
        <w:t>benefits’</w:t>
      </w:r>
      <w:r w:rsidRPr="00DA08A3">
        <w:t>, your universal credit may be topped up through transitional protection.</w:t>
      </w:r>
    </w:p>
    <w:p w14:paraId="09B81327" w14:textId="77777777" w:rsidR="002E06AE" w:rsidRPr="00E31481" w:rsidRDefault="002E06AE" w:rsidP="002E06AE">
      <w:pPr>
        <w:pStyle w:val="BodyTextglossary"/>
      </w:pPr>
      <w:r>
        <w:rPr>
          <w:rStyle w:val="Boldglossary"/>
        </w:rPr>
        <w:t xml:space="preserve">work allowance </w:t>
      </w:r>
      <w:r>
        <w:t>– in</w:t>
      </w:r>
      <w:r w:rsidRPr="00AF0F92">
        <w:t xml:space="preserve"> some circumstances, you may be able to keep some of your earnings up to a certain limit before your universal credit is affected. This limit is called the</w:t>
      </w:r>
      <w:r>
        <w:t xml:space="preserve"> work allowance</w:t>
      </w:r>
      <w:r w:rsidRPr="00AF0F92">
        <w:t>.</w:t>
      </w:r>
    </w:p>
    <w:p w14:paraId="75C37E8E" w14:textId="77777777" w:rsidR="002E06AE" w:rsidRPr="00E31481" w:rsidRDefault="002E06AE" w:rsidP="002E06AE">
      <w:pPr>
        <w:pStyle w:val="BodyTextglossary"/>
      </w:pPr>
      <w:r>
        <w:rPr>
          <w:rStyle w:val="Boldglossary"/>
        </w:rPr>
        <w:t xml:space="preserve">work capability amount </w:t>
      </w:r>
      <w:r>
        <w:t xml:space="preserve">– an additional allowance that is included in your universal credit award if you are found to have a </w:t>
      </w:r>
      <w:r>
        <w:rPr>
          <w:rStyle w:val="Italics-glossary"/>
        </w:rPr>
        <w:t>‘</w:t>
      </w:r>
      <w:r w:rsidRPr="00D13EDD">
        <w:rPr>
          <w:rStyle w:val="Italics-glossary"/>
        </w:rPr>
        <w:t>limited capability for work-related activity</w:t>
      </w:r>
      <w:r>
        <w:rPr>
          <w:rStyle w:val="Italics-glossary"/>
        </w:rPr>
        <w:t>’</w:t>
      </w:r>
      <w:r>
        <w:t xml:space="preserve"> at a </w:t>
      </w:r>
      <w:r>
        <w:rPr>
          <w:rStyle w:val="Italics-glossary"/>
        </w:rPr>
        <w:t>‘</w:t>
      </w:r>
      <w:r w:rsidRPr="00D13EDD">
        <w:rPr>
          <w:rStyle w:val="Italics-glossary"/>
        </w:rPr>
        <w:t>work capability assessment</w:t>
      </w:r>
      <w:r>
        <w:rPr>
          <w:rStyle w:val="Italics-glossary"/>
        </w:rPr>
        <w:t>’</w:t>
      </w:r>
      <w:r>
        <w:t>.</w:t>
      </w:r>
    </w:p>
    <w:p w14:paraId="67DB010C" w14:textId="75912EF2" w:rsidR="002E06AE" w:rsidRPr="00E31481" w:rsidRDefault="002E06AE" w:rsidP="002E06AE">
      <w:pPr>
        <w:pStyle w:val="BodyTextglossary"/>
      </w:pPr>
      <w:r>
        <w:rPr>
          <w:rStyle w:val="Boldglossary"/>
        </w:rPr>
        <w:t xml:space="preserve">work capability assessment </w:t>
      </w:r>
      <w:r>
        <w:t xml:space="preserve">– </w:t>
      </w:r>
      <w:r w:rsidRPr="0022194F">
        <w:t xml:space="preserve">finds out what </w:t>
      </w:r>
      <w:r w:rsidR="00670865">
        <w:rPr>
          <w:rStyle w:val="Italics-glossary"/>
        </w:rPr>
        <w:t>‘</w:t>
      </w:r>
      <w:r w:rsidR="00670865" w:rsidRPr="00670865">
        <w:rPr>
          <w:rStyle w:val="Italics-glossary"/>
        </w:rPr>
        <w:t>work-related conditions</w:t>
      </w:r>
      <w:r w:rsidR="00670865">
        <w:rPr>
          <w:rStyle w:val="Italics-glossary"/>
        </w:rPr>
        <w:t>’</w:t>
      </w:r>
      <w:r w:rsidR="00670865">
        <w:t xml:space="preserve"> </w:t>
      </w:r>
      <w:r w:rsidRPr="0022194F">
        <w:t xml:space="preserve">you must meet to keep getting </w:t>
      </w:r>
      <w:r>
        <w:t xml:space="preserve">paid universal credit </w:t>
      </w:r>
      <w:r w:rsidRPr="0022194F">
        <w:t>in full.</w:t>
      </w:r>
      <w:r>
        <w:t xml:space="preserve"> It has two parts: a </w:t>
      </w:r>
      <w:r>
        <w:rPr>
          <w:rStyle w:val="Italics-glossary"/>
        </w:rPr>
        <w:t>‘</w:t>
      </w:r>
      <w:r w:rsidRPr="00D13EDD">
        <w:rPr>
          <w:rStyle w:val="Italics-glossary"/>
        </w:rPr>
        <w:t>limited capability for work</w:t>
      </w:r>
      <w:r w:rsidR="00670865">
        <w:rPr>
          <w:rStyle w:val="Italics-glossary"/>
        </w:rPr>
        <w:t>’</w:t>
      </w:r>
      <w:r>
        <w:t xml:space="preserve"> </w:t>
      </w:r>
      <w:r w:rsidR="00670865">
        <w:t xml:space="preserve">assessment </w:t>
      </w:r>
      <w:r>
        <w:t xml:space="preserve">and a </w:t>
      </w:r>
      <w:r>
        <w:rPr>
          <w:rStyle w:val="Italics-glossary"/>
        </w:rPr>
        <w:t>‘</w:t>
      </w:r>
      <w:r w:rsidRPr="00D13EDD">
        <w:rPr>
          <w:rStyle w:val="Italics-glossary"/>
        </w:rPr>
        <w:t>limited capability for work-related activity</w:t>
      </w:r>
      <w:r w:rsidR="00670865">
        <w:rPr>
          <w:rStyle w:val="Italics-glossary"/>
        </w:rPr>
        <w:t>’</w:t>
      </w:r>
      <w:r w:rsidR="00670865">
        <w:t xml:space="preserve"> assessment.</w:t>
      </w:r>
    </w:p>
    <w:p w14:paraId="57C4261D" w14:textId="7E13B2D5" w:rsidR="002E06AE" w:rsidRDefault="002E06AE" w:rsidP="002E06AE">
      <w:pPr>
        <w:pStyle w:val="BodyTextglossary"/>
      </w:pPr>
      <w:r>
        <w:rPr>
          <w:rStyle w:val="Boldglossary"/>
        </w:rPr>
        <w:t xml:space="preserve">work coach </w:t>
      </w:r>
      <w:r>
        <w:t xml:space="preserve">– the </w:t>
      </w:r>
      <w:r w:rsidRPr="00B1441F">
        <w:t>D</w:t>
      </w:r>
      <w:r>
        <w:t>WP</w:t>
      </w:r>
      <w:r w:rsidRPr="00B1441F">
        <w:t xml:space="preserve"> </w:t>
      </w:r>
      <w:r>
        <w:t xml:space="preserve">officer who is your contact for your universal credit claim. You will meet them at the universal credit interview and draw up your </w:t>
      </w:r>
      <w:r>
        <w:rPr>
          <w:rStyle w:val="Italics-glossary"/>
        </w:rPr>
        <w:t>‘</w:t>
      </w:r>
      <w:r w:rsidRPr="00D13EDD">
        <w:rPr>
          <w:rStyle w:val="Italics-glossary"/>
        </w:rPr>
        <w:t>claimant commitment</w:t>
      </w:r>
      <w:r>
        <w:rPr>
          <w:rStyle w:val="Italics-glossary"/>
        </w:rPr>
        <w:t>’</w:t>
      </w:r>
      <w:r>
        <w:t xml:space="preserve"> with them. </w:t>
      </w:r>
    </w:p>
    <w:p w14:paraId="1AF710F0" w14:textId="77777777" w:rsidR="002E06AE" w:rsidRDefault="002E06AE" w:rsidP="002E06AE">
      <w:pPr>
        <w:pStyle w:val="BodyTextglossary"/>
      </w:pPr>
      <w:r>
        <w:rPr>
          <w:rStyle w:val="Boldglossary"/>
        </w:rPr>
        <w:t xml:space="preserve">work-related conditions </w:t>
      </w:r>
      <w:r>
        <w:t xml:space="preserve">– </w:t>
      </w:r>
      <w:r w:rsidRPr="00F81AEA">
        <w:t>the</w:t>
      </w:r>
      <w:r>
        <w:t xml:space="preserve"> work-related responsibilities that you must meet to keep getting paid universal credit in full.</w:t>
      </w:r>
    </w:p>
    <w:p w14:paraId="135177F8" w14:textId="77777777" w:rsidR="002E06AE" w:rsidRDefault="002E06AE" w:rsidP="002E06AE">
      <w:pPr>
        <w:pStyle w:val="BodyTextglossary"/>
      </w:pPr>
      <w:r>
        <w:rPr>
          <w:rStyle w:val="Boldglossary"/>
        </w:rPr>
        <w:t xml:space="preserve">universal credit advances </w:t>
      </w:r>
      <w:r>
        <w:t>– i</w:t>
      </w:r>
      <w:r w:rsidRPr="004317B0">
        <w:t xml:space="preserve">f you have difficulty budgeting at the </w:t>
      </w:r>
      <w:r>
        <w:t>start</w:t>
      </w:r>
      <w:r w:rsidRPr="004317B0">
        <w:t xml:space="preserve"> of your universal credit claim, you can ask for an advance payment, which you will have to repay</w:t>
      </w:r>
      <w:r>
        <w:t>.</w:t>
      </w:r>
    </w:p>
    <w:bookmarkEnd w:id="212"/>
    <w:p w14:paraId="5C1C8EBF" w14:textId="77777777" w:rsidR="002E06AE" w:rsidRDefault="002E06AE" w:rsidP="002E06AE">
      <w:pPr>
        <w:pStyle w:val="BodyTextglossary"/>
      </w:pPr>
    </w:p>
    <w:p w14:paraId="37742216" w14:textId="77777777" w:rsidR="00931AF0" w:rsidRDefault="00931AF0" w:rsidP="002E06AE">
      <w:pPr>
        <w:pStyle w:val="BodyTextglossary"/>
        <w:sectPr w:rsidR="00931AF0" w:rsidSect="00D23F67">
          <w:type w:val="continuous"/>
          <w:pgSz w:w="11906" w:h="16838" w:code="9"/>
          <w:pgMar w:top="1361" w:right="794" w:bottom="680" w:left="794" w:header="709" w:footer="567" w:gutter="0"/>
          <w:cols w:num="2" w:space="397"/>
          <w:docGrid w:linePitch="360"/>
        </w:sectPr>
      </w:pPr>
    </w:p>
    <w:p w14:paraId="796E5DBD" w14:textId="1ACC2263" w:rsidR="00740EDF" w:rsidRDefault="00740EDF" w:rsidP="00740EDF">
      <w:pPr>
        <w:pStyle w:val="Heading1Appendices"/>
      </w:pPr>
      <w:bookmarkStart w:id="214" w:name="_Toc132177656"/>
      <w:r>
        <w:lastRenderedPageBreak/>
        <w:t>Further help and information</w:t>
      </w:r>
      <w:bookmarkEnd w:id="214"/>
    </w:p>
    <w:p w14:paraId="1A0F1160" w14:textId="77777777" w:rsidR="00740EDF" w:rsidRDefault="00740EDF" w:rsidP="00740EDF">
      <w:pPr>
        <w:pStyle w:val="Heading4"/>
        <w:sectPr w:rsidR="00740EDF" w:rsidSect="00D23F67">
          <w:headerReference w:type="default" r:id="rId50"/>
          <w:headerReference w:type="first" r:id="rId51"/>
          <w:footerReference w:type="first" r:id="rId52"/>
          <w:type w:val="continuous"/>
          <w:pgSz w:w="11906" w:h="16838" w:code="9"/>
          <w:pgMar w:top="1361" w:right="794" w:bottom="1191" w:left="794" w:header="709" w:footer="567" w:gutter="0"/>
          <w:cols w:space="340"/>
          <w:titlePg/>
          <w:docGrid w:linePitch="360"/>
        </w:sectPr>
      </w:pPr>
      <w:bookmarkStart w:id="215" w:name="_Toc354046815"/>
    </w:p>
    <w:p w14:paraId="4F1A5123" w14:textId="77777777" w:rsidR="00740EDF" w:rsidRPr="00F25FA0" w:rsidRDefault="00740EDF" w:rsidP="00740EDF">
      <w:pPr>
        <w:pStyle w:val="Heading3purpletop"/>
      </w:pPr>
      <w:r w:rsidRPr="00F25FA0">
        <w:t>Disability Rights UK</w:t>
      </w:r>
      <w:bookmarkEnd w:id="215"/>
    </w:p>
    <w:p w14:paraId="0D168E27" w14:textId="77777777" w:rsidR="009155B5" w:rsidRDefault="00740EDF" w:rsidP="00740EDF">
      <w:pPr>
        <w:pStyle w:val="BodyTextFurtherHelp"/>
      </w:pPr>
      <w:r>
        <w:t>We publish the</w:t>
      </w:r>
      <w:r w:rsidRPr="0088497A">
        <w:t xml:space="preserve"> </w:t>
      </w:r>
      <w:r w:rsidRPr="00716049">
        <w:rPr>
          <w:rStyle w:val="BodyText-Publication"/>
        </w:rPr>
        <w:t>Disability Rights Handbook</w:t>
      </w:r>
      <w:r w:rsidRPr="0088497A">
        <w:t xml:space="preserve"> </w:t>
      </w:r>
      <w:r>
        <w:t xml:space="preserve">which </w:t>
      </w:r>
      <w:r w:rsidRPr="0088497A">
        <w:t xml:space="preserve">gives more details on personal independence payment and other benefits for disabled people, their families and carers. The handbook is updated every year. There is a section devoted to appeals, should your claim be unsuccessful. </w:t>
      </w:r>
    </w:p>
    <w:p w14:paraId="35ABB3A3" w14:textId="2639C0F4" w:rsidR="009155B5" w:rsidRPr="00246CCC" w:rsidRDefault="00740EDF" w:rsidP="00236EF4">
      <w:pPr>
        <w:pStyle w:val="BodyTextFurtherHelp"/>
      </w:pPr>
      <w:r w:rsidRPr="0088497A">
        <w:t xml:space="preserve">You can </w:t>
      </w:r>
      <w:r w:rsidR="00673AB9">
        <w:t xml:space="preserve">order </w:t>
      </w:r>
      <w:r w:rsidRPr="0088497A">
        <w:t xml:space="preserve">a copy </w:t>
      </w:r>
      <w:r w:rsidR="009155B5">
        <w:t xml:space="preserve">of the book from our </w:t>
      </w:r>
      <w:r w:rsidRPr="0088497A">
        <w:t xml:space="preserve">online </w:t>
      </w:r>
      <w:r w:rsidR="009155B5">
        <w:t xml:space="preserve">shop </w:t>
      </w:r>
      <w:r w:rsidRPr="0088497A">
        <w:t xml:space="preserve">at </w:t>
      </w:r>
      <w:hyperlink r:id="rId53" w:history="1">
        <w:r w:rsidR="001333FD">
          <w:rPr>
            <w:rStyle w:val="Hyperlink"/>
          </w:rPr>
          <w:t>https://shop.disabilityrightsuk.org</w:t>
        </w:r>
      </w:hyperlink>
      <w:r w:rsidR="00673AB9">
        <w:rPr>
          <w:rStyle w:val="Hyperlink"/>
        </w:rPr>
        <w:t>,</w:t>
      </w:r>
      <w:r w:rsidR="00CA76E8">
        <w:rPr>
          <w:rStyle w:val="Hyperlink"/>
        </w:rPr>
        <w:t xml:space="preserve"> </w:t>
      </w:r>
      <w:r w:rsidR="00673AB9">
        <w:rPr>
          <w:rStyle w:val="Hyperlink"/>
        </w:rPr>
        <w:t xml:space="preserve">by </w:t>
      </w:r>
      <w:r w:rsidR="00CE13BE">
        <w:t xml:space="preserve">emailing </w:t>
      </w:r>
      <w:r w:rsidR="00673AB9">
        <w:t xml:space="preserve">us on </w:t>
      </w:r>
      <w:hyperlink r:id="rId54" w:history="1">
        <w:r w:rsidR="00673AB9" w:rsidRPr="00673AB9">
          <w:rPr>
            <w:rStyle w:val="Hyperlink"/>
          </w:rPr>
          <w:t>shop@disabilityrightsuk.org</w:t>
        </w:r>
      </w:hyperlink>
      <w:r w:rsidR="00CA76E8">
        <w:t xml:space="preserve"> or </w:t>
      </w:r>
      <w:r w:rsidR="00673AB9">
        <w:t xml:space="preserve">by writing to us. </w:t>
      </w:r>
      <w:r w:rsidR="006207B4">
        <w:t>You can also subscribe to our digital version and can buy a subscription via our online shop.</w:t>
      </w:r>
      <w:r w:rsidR="000B7463">
        <w:t xml:space="preserve"> </w:t>
      </w:r>
    </w:p>
    <w:p w14:paraId="19EEFC6C" w14:textId="789CC00A" w:rsidR="00740EDF" w:rsidRDefault="00740EDF" w:rsidP="00236EF4">
      <w:pPr>
        <w:pStyle w:val="BodyTextFurtherHelpsetsolid"/>
      </w:pPr>
      <w:bookmarkStart w:id="216" w:name="_Toc354046816"/>
      <w:r>
        <w:t>Disability Rights UK also produce over 60 factsheets covering benefits, independent living, education and other disability related subjects</w:t>
      </w:r>
      <w:r w:rsidR="00673AB9">
        <w:t>:</w:t>
      </w:r>
      <w:r>
        <w:t xml:space="preserve"> </w:t>
      </w:r>
    </w:p>
    <w:p w14:paraId="005681AC" w14:textId="5FA23C88" w:rsidR="00740EDF" w:rsidRPr="00E136F1" w:rsidRDefault="00740EDF" w:rsidP="00E136F1">
      <w:pPr>
        <w:pStyle w:val="BodyTextFurtherHelp-TWE"/>
      </w:pPr>
      <w:r w:rsidRPr="00716049">
        <w:rPr>
          <w:rStyle w:val="Prefixfurtherhelp"/>
        </w:rPr>
        <w:t>W</w:t>
      </w:r>
      <w:r w:rsidRPr="00716049">
        <w:tab/>
      </w:r>
      <w:hyperlink r:id="rId55" w:history="1">
        <w:r w:rsidR="00E136F1" w:rsidRPr="003E3E42">
          <w:rPr>
            <w:rStyle w:val="Hyperlink"/>
          </w:rPr>
          <w:t>www.disabilityrightsuk.org/resources/</w:t>
        </w:r>
        <w:r w:rsidR="00E136F1" w:rsidRPr="003E3E42">
          <w:rPr>
            <w:rStyle w:val="Hyperlink"/>
          </w:rPr>
          <w:br/>
          <w:t>resources-index</w:t>
        </w:r>
      </w:hyperlink>
    </w:p>
    <w:p w14:paraId="11B94D13" w14:textId="1ACEE60A" w:rsidR="00740EDF" w:rsidRDefault="00740EDF" w:rsidP="00740EDF">
      <w:pPr>
        <w:pStyle w:val="Heading2-Furtherhelp"/>
        <w:pBdr>
          <w:bottom w:val="none" w:sz="0" w:space="0" w:color="auto"/>
        </w:pBdr>
      </w:pPr>
      <w:bookmarkStart w:id="217" w:name="_Toc354046818"/>
      <w:bookmarkEnd w:id="216"/>
      <w:r>
        <w:t>Government website</w:t>
      </w:r>
    </w:p>
    <w:p w14:paraId="0CCE7E1D" w14:textId="77777777" w:rsidR="00740EDF" w:rsidRDefault="00740EDF" w:rsidP="00740EDF">
      <w:pPr>
        <w:pStyle w:val="Heading4-FurtherHelp"/>
      </w:pPr>
      <w:r>
        <w:t>Gov.uk</w:t>
      </w:r>
    </w:p>
    <w:p w14:paraId="68C8E6D2" w14:textId="77777777" w:rsidR="00740EDF" w:rsidRPr="00E136F1" w:rsidRDefault="00740EDF" w:rsidP="00740EDF">
      <w:pPr>
        <w:pStyle w:val="BodyTextFurtherHelp-TWE"/>
      </w:pPr>
      <w:r w:rsidRPr="006B7013">
        <w:rPr>
          <w:rStyle w:val="Prefixfurtherhelp"/>
        </w:rPr>
        <w:t>W</w:t>
      </w:r>
      <w:r w:rsidRPr="006B7013">
        <w:tab/>
      </w:r>
      <w:hyperlink r:id="rId56" w:history="1">
        <w:r w:rsidRPr="00067FEC">
          <w:rPr>
            <w:rStyle w:val="Hyperlink"/>
          </w:rPr>
          <w:t>www.gov.uk</w:t>
        </w:r>
      </w:hyperlink>
    </w:p>
    <w:p w14:paraId="7E4BF2D7" w14:textId="77777777" w:rsidR="00740EDF" w:rsidRDefault="00740EDF" w:rsidP="00740EDF">
      <w:pPr>
        <w:pStyle w:val="BodyTextFurtherHelp"/>
      </w:pPr>
      <w:r w:rsidRPr="006B7013">
        <w:t>The government</w:t>
      </w:r>
      <w:r>
        <w:t>’</w:t>
      </w:r>
      <w:r w:rsidRPr="006B7013">
        <w:t>s online information service providing information</w:t>
      </w:r>
      <w:r>
        <w:t xml:space="preserve"> </w:t>
      </w:r>
      <w:r w:rsidRPr="006B7013">
        <w:t>on public services with links to government</w:t>
      </w:r>
      <w:r>
        <w:t xml:space="preserve"> </w:t>
      </w:r>
      <w:r w:rsidRPr="006B7013">
        <w:t>departments and agencies and a wide range of</w:t>
      </w:r>
      <w:r>
        <w:t xml:space="preserve"> </w:t>
      </w:r>
      <w:r w:rsidRPr="006B7013">
        <w:t>other organisations.</w:t>
      </w:r>
    </w:p>
    <w:p w14:paraId="42B00B61" w14:textId="77777777" w:rsidR="00740EDF" w:rsidRDefault="00740EDF" w:rsidP="00740EDF">
      <w:pPr>
        <w:pStyle w:val="Heading2-Furtherhelp"/>
        <w:pBdr>
          <w:bottom w:val="none" w:sz="0" w:space="0" w:color="auto"/>
        </w:pBdr>
      </w:pPr>
      <w:bookmarkStart w:id="218" w:name="_Finding_a_local"/>
      <w:bookmarkEnd w:id="218"/>
      <w:r w:rsidRPr="00783BEF">
        <w:t>Finding a local advice centre</w:t>
      </w:r>
      <w:bookmarkEnd w:id="217"/>
    </w:p>
    <w:p w14:paraId="76B16A04" w14:textId="57EE5F56" w:rsidR="00740EDF" w:rsidRPr="00E42E89" w:rsidRDefault="00740EDF" w:rsidP="00740EDF">
      <w:pPr>
        <w:pStyle w:val="BodyTextFurtherHelp"/>
      </w:pPr>
      <w:r w:rsidRPr="00E42E89">
        <w:t xml:space="preserve">If you need help </w:t>
      </w:r>
      <w:r>
        <w:t>with your universal credit claim</w:t>
      </w:r>
      <w:r w:rsidRPr="00E42E89">
        <w:t xml:space="preserve"> or with appealing against a decision, you can contact a local advice centre. There may be times when seeing someone locally will be the best option to ensure you get the best advice. </w:t>
      </w:r>
      <w:r>
        <w:t xml:space="preserve">To see what is available in your area, go to </w:t>
      </w:r>
      <w:hyperlink r:id="rId57" w:history="1">
        <w:r w:rsidRPr="00402F3F">
          <w:rPr>
            <w:rStyle w:val="Hyperlink"/>
          </w:rPr>
          <w:t>https://advicelocal.uk</w:t>
        </w:r>
      </w:hyperlink>
    </w:p>
    <w:p w14:paraId="0F3D1D3B" w14:textId="77777777" w:rsidR="00740EDF" w:rsidRDefault="00740EDF" w:rsidP="00740EDF">
      <w:pPr>
        <w:pStyle w:val="Heading4-FurtherHelp"/>
      </w:pPr>
      <w:r>
        <w:t>Citizens Advice</w:t>
      </w:r>
    </w:p>
    <w:p w14:paraId="36972AFD" w14:textId="10AC1C79" w:rsidR="00740EDF" w:rsidRDefault="00740EDF" w:rsidP="00740EDF">
      <w:pPr>
        <w:pStyle w:val="BodyTextFurtherHelp"/>
      </w:pPr>
      <w:r w:rsidRPr="00E42E89">
        <w:t>Citizens Advice helps people resolve legal, financial and other problems by providing free information and advice from over 3,500 locations</w:t>
      </w:r>
      <w:r>
        <w:t>.</w:t>
      </w:r>
    </w:p>
    <w:p w14:paraId="6058FB7B" w14:textId="77777777" w:rsidR="00740EDF" w:rsidRDefault="00740EDF" w:rsidP="00740EDF">
      <w:pPr>
        <w:pStyle w:val="BodyTextFurtherHelp"/>
      </w:pPr>
      <w:r w:rsidRPr="00ED0A04">
        <w:t>Over-the-phone advice is available from every Citizens Advice</w:t>
      </w:r>
      <w:r>
        <w:t>.</w:t>
      </w:r>
    </w:p>
    <w:p w14:paraId="50B49A24" w14:textId="25D10D9C" w:rsidR="00740EDF" w:rsidRPr="00782587" w:rsidRDefault="006207B4" w:rsidP="00740EDF">
      <w:pPr>
        <w:pStyle w:val="BodyTextFurtherHelpsetsolid"/>
        <w:rPr>
          <w:rStyle w:val="Boldblack"/>
          <w:lang w:val="nl-NL"/>
        </w:rPr>
      </w:pPr>
      <w:r w:rsidRPr="00782587">
        <w:rPr>
          <w:rStyle w:val="Boldblack"/>
          <w:lang w:val="nl-NL"/>
        </w:rPr>
        <w:br w:type="column"/>
      </w:r>
      <w:r w:rsidR="00740EDF" w:rsidRPr="00782587">
        <w:rPr>
          <w:rStyle w:val="Boldblack"/>
          <w:lang w:val="nl-NL"/>
        </w:rPr>
        <w:t xml:space="preserve">UK: </w:t>
      </w:r>
    </w:p>
    <w:p w14:paraId="3B8A259B" w14:textId="77777777" w:rsidR="00740EDF" w:rsidRPr="00782587" w:rsidRDefault="00740EDF" w:rsidP="00740EDF">
      <w:pPr>
        <w:pStyle w:val="BodyTextFurtherHelp-TWE"/>
        <w:rPr>
          <w:lang w:val="nl-NL"/>
        </w:rPr>
      </w:pPr>
      <w:r w:rsidRPr="007E1919">
        <w:rPr>
          <w:rStyle w:val="Prefixfurtherhelp"/>
          <w:lang w:val="nl-NL"/>
        </w:rPr>
        <w:t>W</w:t>
      </w:r>
      <w:r>
        <w:rPr>
          <w:lang w:val="nl-NL"/>
        </w:rPr>
        <w:tab/>
      </w:r>
      <w:hyperlink r:id="rId58" w:history="1">
        <w:r w:rsidRPr="00841493">
          <w:rPr>
            <w:rStyle w:val="Hyperlink"/>
            <w:lang w:val="nl-NL"/>
          </w:rPr>
          <w:t>www.citizensadvice.org.uk</w:t>
        </w:r>
      </w:hyperlink>
    </w:p>
    <w:p w14:paraId="3DD16C92" w14:textId="77777777" w:rsidR="00740EDF" w:rsidRPr="00BA0BEB" w:rsidRDefault="00740EDF" w:rsidP="00740EDF">
      <w:pPr>
        <w:pStyle w:val="BodyTextFurtherHelpsetsolid"/>
        <w:rPr>
          <w:rStyle w:val="Boldblack"/>
        </w:rPr>
      </w:pPr>
      <w:r w:rsidRPr="00BA0BEB">
        <w:rPr>
          <w:rStyle w:val="Boldblack"/>
        </w:rPr>
        <w:t xml:space="preserve">Northern Ireland: </w:t>
      </w:r>
    </w:p>
    <w:p w14:paraId="263EFEE6" w14:textId="640DBFBD" w:rsidR="00740EDF" w:rsidRPr="007B2294" w:rsidRDefault="00740EDF" w:rsidP="00740EDF">
      <w:pPr>
        <w:pStyle w:val="BodyTextFurtherHelp-TWE"/>
      </w:pPr>
      <w:r w:rsidRPr="00782587">
        <w:rPr>
          <w:rStyle w:val="Prefixfurtherhelp"/>
        </w:rPr>
        <w:t>W</w:t>
      </w:r>
      <w:r w:rsidRPr="00782587">
        <w:rPr>
          <w:rStyle w:val="Prefixfurtherhelp"/>
        </w:rPr>
        <w:tab/>
      </w:r>
      <w:hyperlink r:id="rId59" w:history="1">
        <w:r w:rsidRPr="002B03F7">
          <w:rPr>
            <w:rStyle w:val="Hyperlink"/>
          </w:rPr>
          <w:t>www.citizensadvice.org.uk/about-us/northern-ireland</w:t>
        </w:r>
      </w:hyperlink>
      <w:r w:rsidR="0015734B">
        <w:rPr>
          <w:rStyle w:val="Hyperlink"/>
        </w:rPr>
        <w:t xml:space="preserve"> </w:t>
      </w:r>
    </w:p>
    <w:p w14:paraId="59C57992" w14:textId="77777777" w:rsidR="00740EDF" w:rsidRPr="00BA0BEB" w:rsidRDefault="00740EDF" w:rsidP="00740EDF">
      <w:pPr>
        <w:pStyle w:val="BodyTextFurtherHelpsetsolid"/>
        <w:rPr>
          <w:rStyle w:val="Boldblack"/>
        </w:rPr>
      </w:pPr>
      <w:r w:rsidRPr="00BA0BEB">
        <w:rPr>
          <w:rStyle w:val="Boldblack"/>
        </w:rPr>
        <w:t xml:space="preserve">Scotland: </w:t>
      </w:r>
    </w:p>
    <w:p w14:paraId="07D5C2D7" w14:textId="77777777" w:rsidR="00740EDF" w:rsidRPr="007B2294" w:rsidRDefault="00740EDF" w:rsidP="00740EDF">
      <w:pPr>
        <w:pStyle w:val="BodyTextFurtherHelp-TWE"/>
      </w:pPr>
      <w:r w:rsidRPr="00782587">
        <w:rPr>
          <w:rStyle w:val="Prefixfurtherhelp"/>
        </w:rPr>
        <w:t>W</w:t>
      </w:r>
      <w:r w:rsidRPr="00782587">
        <w:rPr>
          <w:rStyle w:val="Prefixfurtherhelp"/>
        </w:rPr>
        <w:tab/>
      </w:r>
      <w:hyperlink r:id="rId60" w:history="1">
        <w:r w:rsidRPr="00E7352E">
          <w:rPr>
            <w:rStyle w:val="Hyperlink"/>
          </w:rPr>
          <w:t>www.cas.org.uk</w:t>
        </w:r>
      </w:hyperlink>
    </w:p>
    <w:p w14:paraId="2EA05BB1" w14:textId="77777777" w:rsidR="00740EDF" w:rsidRDefault="00740EDF" w:rsidP="00740EDF">
      <w:pPr>
        <w:pStyle w:val="BodyTextFurtherHelp"/>
      </w:pPr>
      <w:r w:rsidRPr="00ED0A04">
        <w:t xml:space="preserve">Citizens Advice </w:t>
      </w:r>
      <w:r>
        <w:t xml:space="preserve">have also set up </w:t>
      </w:r>
      <w:r w:rsidRPr="00ED0A04">
        <w:t>national phone service</w:t>
      </w:r>
      <w:r>
        <w:t>s</w:t>
      </w:r>
      <w:r w:rsidRPr="00ED0A04">
        <w:t xml:space="preserve"> </w:t>
      </w:r>
      <w:r>
        <w:t>in England, Scotland and Wales</w:t>
      </w:r>
      <w:r w:rsidRPr="00ED0A04">
        <w:t>.</w:t>
      </w:r>
    </w:p>
    <w:p w14:paraId="58EA67DF" w14:textId="77777777" w:rsidR="00740EDF" w:rsidRPr="00F9754C" w:rsidRDefault="00740EDF" w:rsidP="00740EDF">
      <w:pPr>
        <w:pStyle w:val="Heading4-FurtherHelp"/>
      </w:pPr>
      <w:r w:rsidRPr="00F9754C">
        <w:t xml:space="preserve">Citizens Adviceline (England) </w:t>
      </w:r>
    </w:p>
    <w:p w14:paraId="339FB64C" w14:textId="35CCFA8A" w:rsidR="00740EDF" w:rsidRPr="002F0166" w:rsidRDefault="00740EDF" w:rsidP="00740EDF">
      <w:pPr>
        <w:pStyle w:val="BodyTextFurtherHelp-TWE"/>
      </w:pPr>
      <w:r w:rsidRPr="00A4178C">
        <w:rPr>
          <w:rStyle w:val="Prefixfurtherhelp"/>
        </w:rPr>
        <w:t>T</w:t>
      </w:r>
      <w:r>
        <w:tab/>
      </w:r>
      <w:r w:rsidRPr="002F0166">
        <w:t>0800 144 8848; Relay UK</w:t>
      </w:r>
      <w:r>
        <w:t xml:space="preserve"> – </w:t>
      </w:r>
      <w:r w:rsidRPr="002F0166">
        <w:t>if you can’t hear or speak on the phone, you can type what you want to say: 18001 then 0800 144 88</w:t>
      </w:r>
      <w:r w:rsidR="00E51B33">
        <w:t>48</w:t>
      </w:r>
    </w:p>
    <w:p w14:paraId="112144C0" w14:textId="77777777" w:rsidR="00740EDF" w:rsidRPr="002F0166" w:rsidRDefault="00740EDF" w:rsidP="00740EDF">
      <w:pPr>
        <w:pStyle w:val="Heading4-FurtherHelp"/>
      </w:pPr>
      <w:r w:rsidRPr="002F0166">
        <w:t>Citizens Advice Scotland</w:t>
      </w:r>
    </w:p>
    <w:p w14:paraId="445723A3" w14:textId="77777777" w:rsidR="00740EDF" w:rsidRPr="002F0166" w:rsidRDefault="00740EDF" w:rsidP="00740EDF">
      <w:pPr>
        <w:pStyle w:val="BodyTextFurtherHelp-TWE"/>
      </w:pPr>
      <w:r w:rsidRPr="005733C1">
        <w:rPr>
          <w:rStyle w:val="Prefixfurtherhelp"/>
        </w:rPr>
        <w:t>T</w:t>
      </w:r>
      <w:r w:rsidRPr="005733C1">
        <w:tab/>
      </w:r>
      <w:r w:rsidRPr="002F0166">
        <w:t>0800 028 1456</w:t>
      </w:r>
    </w:p>
    <w:p w14:paraId="5DFEEC4B" w14:textId="77777777" w:rsidR="00740EDF" w:rsidRPr="002F0166" w:rsidRDefault="00740EDF" w:rsidP="00740EDF">
      <w:pPr>
        <w:pStyle w:val="Heading4-FurtherHelp"/>
      </w:pPr>
      <w:r w:rsidRPr="002F0166">
        <w:t xml:space="preserve">Citizens </w:t>
      </w:r>
      <w:proofErr w:type="spellStart"/>
      <w:r w:rsidRPr="002F0166">
        <w:t>Advicelink</w:t>
      </w:r>
      <w:proofErr w:type="spellEnd"/>
      <w:r w:rsidRPr="002F0166">
        <w:t xml:space="preserve"> (Wales) </w:t>
      </w:r>
    </w:p>
    <w:p w14:paraId="17BBEF69" w14:textId="13B45CE6" w:rsidR="00740EDF" w:rsidRPr="002F0166" w:rsidRDefault="00740EDF" w:rsidP="00740EDF">
      <w:pPr>
        <w:pStyle w:val="BodyTextFurtherHelp-TWE"/>
      </w:pPr>
      <w:r w:rsidRPr="00A4178C">
        <w:rPr>
          <w:rStyle w:val="Prefixfurtherhelp"/>
        </w:rPr>
        <w:t>T</w:t>
      </w:r>
      <w:r>
        <w:tab/>
      </w:r>
      <w:r w:rsidRPr="002F0166">
        <w:t xml:space="preserve">0800 702 2020; </w:t>
      </w:r>
      <w:r w:rsidR="00E51B33" w:rsidRPr="00E51B33">
        <w:t>Relay UK – if you can’t hear or speak on the phone, you can type what you want to say: 18001 then 0808 250 5720</w:t>
      </w:r>
    </w:p>
    <w:p w14:paraId="1FDC53C8" w14:textId="77777777" w:rsidR="00740EDF" w:rsidRPr="00C76DFA" w:rsidRDefault="00740EDF" w:rsidP="00740EDF">
      <w:pPr>
        <w:pStyle w:val="Heading4-FurtherHelp"/>
      </w:pPr>
      <w:r w:rsidRPr="00C76DFA">
        <w:t>Law Centres</w:t>
      </w:r>
    </w:p>
    <w:p w14:paraId="6286E1D1" w14:textId="095C9217" w:rsidR="00740EDF" w:rsidRDefault="00740EDF" w:rsidP="00740EDF">
      <w:pPr>
        <w:pStyle w:val="BodyTextFurtherHelp"/>
      </w:pPr>
      <w:r>
        <w:t>Law Centres are not-for-profit legal practices providing free legal advice and representation to disadvantaged people. There are around 40 Law Centres across the UK, staffed by solicitors and barristers who specialise in areas of civil law including employment, housing, discrimination, welfare benefits, education and immigration.</w:t>
      </w:r>
    </w:p>
    <w:p w14:paraId="6B91F7AC" w14:textId="77777777" w:rsidR="00740EDF" w:rsidRPr="00E42E89" w:rsidRDefault="00740EDF" w:rsidP="00740EDF">
      <w:pPr>
        <w:pStyle w:val="BodyTextFurtherHelpsetsolid"/>
      </w:pPr>
      <w:r w:rsidRPr="00E42E89">
        <w:t>To find your nearest Law Centre:</w:t>
      </w:r>
    </w:p>
    <w:p w14:paraId="59D77F23" w14:textId="77777777" w:rsidR="00740EDF" w:rsidRPr="002F0166" w:rsidRDefault="00740EDF" w:rsidP="00740EDF">
      <w:pPr>
        <w:pStyle w:val="BodyTextFurtherHelp-TWE"/>
      </w:pPr>
      <w:r w:rsidRPr="00A4178C">
        <w:rPr>
          <w:rStyle w:val="Prefixfurtherhelp"/>
        </w:rPr>
        <w:t>W</w:t>
      </w:r>
      <w:r>
        <w:tab/>
      </w:r>
      <w:hyperlink r:id="rId61" w:history="1">
        <w:r w:rsidRPr="00CA7F31">
          <w:rPr>
            <w:rStyle w:val="Hyperlink"/>
          </w:rPr>
          <w:t>www.lawcentres.org.uk</w:t>
        </w:r>
      </w:hyperlink>
    </w:p>
    <w:p w14:paraId="3B355315" w14:textId="77777777" w:rsidR="00740EDF" w:rsidRDefault="00740EDF" w:rsidP="00740EDF">
      <w:pPr>
        <w:pStyle w:val="Heading2-Furtherhelp"/>
        <w:pBdr>
          <w:bottom w:val="none" w:sz="0" w:space="0" w:color="auto"/>
        </w:pBdr>
      </w:pPr>
      <w:r>
        <w:t>Other sources of advice</w:t>
      </w:r>
    </w:p>
    <w:p w14:paraId="07C11FA7" w14:textId="77777777" w:rsidR="00740EDF" w:rsidRPr="00E42E89" w:rsidRDefault="00740EDF" w:rsidP="00740EDF">
      <w:pPr>
        <w:pStyle w:val="Heading4-FurtherHelp"/>
      </w:pPr>
      <w:r w:rsidRPr="00E42E89">
        <w:t>Carers UK</w:t>
      </w:r>
    </w:p>
    <w:p w14:paraId="16E80709" w14:textId="77777777" w:rsidR="00740EDF" w:rsidRPr="00E42E89" w:rsidRDefault="00740EDF" w:rsidP="00740EDF">
      <w:pPr>
        <w:pStyle w:val="BodyTextFurtherHelpsetsolid"/>
      </w:pPr>
      <w:r w:rsidRPr="00E42E89">
        <w:t>20 Great Dover Street, London SE1 4LX</w:t>
      </w:r>
    </w:p>
    <w:p w14:paraId="5E62B50A" w14:textId="77777777" w:rsidR="00740EDF" w:rsidRPr="00782587" w:rsidRDefault="00740EDF" w:rsidP="00740EDF">
      <w:pPr>
        <w:pStyle w:val="BodyTextFurtherHelp-TWEsetsolid"/>
        <w:rPr>
          <w:lang w:val="en-GB"/>
        </w:rPr>
      </w:pPr>
      <w:r w:rsidRPr="00782587">
        <w:rPr>
          <w:rStyle w:val="Prefixfurtherhelp"/>
          <w:lang w:val="en-GB"/>
        </w:rPr>
        <w:t>T</w:t>
      </w:r>
      <w:r w:rsidRPr="00782587">
        <w:rPr>
          <w:lang w:val="en-GB"/>
        </w:rPr>
        <w:tab/>
        <w:t>020 7378 4999; adviceline 0808 808 7777</w:t>
      </w:r>
    </w:p>
    <w:p w14:paraId="0BC8397F" w14:textId="77777777" w:rsidR="00740EDF" w:rsidRPr="002F0166" w:rsidRDefault="00740EDF" w:rsidP="00740EDF">
      <w:pPr>
        <w:pStyle w:val="BodyTextFurtherHelp-TWE"/>
      </w:pPr>
      <w:r w:rsidRPr="00782587">
        <w:rPr>
          <w:rStyle w:val="Prefixfurtherhelp"/>
        </w:rPr>
        <w:t>W</w:t>
      </w:r>
      <w:r w:rsidRPr="00782587">
        <w:tab/>
      </w:r>
      <w:hyperlink r:id="rId62" w:history="1">
        <w:r w:rsidRPr="00782587">
          <w:rPr>
            <w:rStyle w:val="Hyperlink"/>
          </w:rPr>
          <w:t>www.carersuk.org</w:t>
        </w:r>
      </w:hyperlink>
    </w:p>
    <w:p w14:paraId="1B527017" w14:textId="3B04A732" w:rsidR="00740EDF" w:rsidRDefault="00740EDF" w:rsidP="00740EDF">
      <w:pPr>
        <w:pStyle w:val="BodyTextFurtherHelp"/>
      </w:pPr>
      <w:r w:rsidRPr="00E42E89">
        <w:t>Provide</w:t>
      </w:r>
      <w:r>
        <w:t>s</w:t>
      </w:r>
      <w:r w:rsidRPr="00E42E89">
        <w:t xml:space="preserve"> information and advice on benefits, services and other support available to carers.</w:t>
      </w:r>
    </w:p>
    <w:p w14:paraId="13BB217F" w14:textId="77777777" w:rsidR="006207B4" w:rsidRDefault="006207B4" w:rsidP="00740EDF">
      <w:pPr>
        <w:pStyle w:val="BodyTextFurtherHelp"/>
      </w:pPr>
    </w:p>
    <w:p w14:paraId="37189BB0" w14:textId="77777777" w:rsidR="00740EDF" w:rsidRDefault="00740EDF" w:rsidP="00D53781">
      <w:pPr>
        <w:pStyle w:val="BodyText"/>
        <w:sectPr w:rsidR="00740EDF" w:rsidSect="00D23F67">
          <w:headerReference w:type="default" r:id="rId63"/>
          <w:type w:val="continuous"/>
          <w:pgSz w:w="11906" w:h="16838" w:code="9"/>
          <w:pgMar w:top="1361" w:right="794" w:bottom="1191" w:left="794" w:header="709" w:footer="567" w:gutter="0"/>
          <w:cols w:num="2" w:space="340"/>
          <w:titlePg/>
          <w:docGrid w:linePitch="360"/>
        </w:sectPr>
      </w:pPr>
    </w:p>
    <w:p w14:paraId="2C26AF32" w14:textId="77777777" w:rsidR="0033477D" w:rsidRDefault="0033477D" w:rsidP="00904E81">
      <w:pPr>
        <w:pStyle w:val="Heading1Appendices"/>
      </w:pPr>
      <w:r>
        <w:br w:type="page"/>
      </w:r>
    </w:p>
    <w:p w14:paraId="5CA29875" w14:textId="1626B75A" w:rsidR="00904E81" w:rsidRDefault="00904E81" w:rsidP="00123CC1">
      <w:pPr>
        <w:pStyle w:val="Heading3purpletop"/>
        <w:sectPr w:rsidR="00904E81" w:rsidSect="00D23F67">
          <w:headerReference w:type="default" r:id="rId64"/>
          <w:footerReference w:type="default" r:id="rId65"/>
          <w:type w:val="continuous"/>
          <w:pgSz w:w="11906" w:h="16838" w:code="9"/>
          <w:pgMar w:top="1361" w:right="794" w:bottom="1191" w:left="794" w:header="709" w:footer="567" w:gutter="0"/>
          <w:cols w:num="2" w:space="340"/>
          <w:titlePg/>
          <w:docGrid w:linePitch="360"/>
        </w:sectPr>
      </w:pPr>
    </w:p>
    <w:p w14:paraId="3355CE4E" w14:textId="32C8C2BB" w:rsidR="002E06AE" w:rsidRPr="007B2294" w:rsidRDefault="001E7FA8" w:rsidP="00235A93">
      <w:pPr>
        <w:pStyle w:val="Heading3bluecover"/>
      </w:pPr>
      <w:r>
        <w:rPr>
          <w:noProof/>
        </w:rPr>
        <w:lastRenderedPageBreak/>
        <mc:AlternateContent>
          <mc:Choice Requires="wps">
            <w:drawing>
              <wp:anchor distT="0" distB="0" distL="114300" distR="114300" simplePos="0" relativeHeight="251738112" behindDoc="0" locked="0" layoutInCell="1" allowOverlap="1" wp14:anchorId="29B7F109" wp14:editId="71B706A9">
                <wp:simplePos x="0" y="0"/>
                <wp:positionH relativeFrom="column">
                  <wp:posOffset>-44487</wp:posOffset>
                </wp:positionH>
                <wp:positionV relativeFrom="paragraph">
                  <wp:posOffset>-231775</wp:posOffset>
                </wp:positionV>
                <wp:extent cx="651573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515735"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B7E5A8" id="Straight Connector 2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8.25pt" to="509.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" strokecolor="#a5a5a5 [2092]">
                <v:stroke joinstyle="miter"/>
              </v:line>
            </w:pict>
          </mc:Fallback>
        </mc:AlternateContent>
      </w:r>
      <w:r>
        <w:rPr>
          <w:noProof/>
        </w:rPr>
        <w:drawing>
          <wp:anchor distT="0" distB="0" distL="114300" distR="114300" simplePos="0" relativeHeight="251737088" behindDoc="1" locked="1" layoutInCell="1" allowOverlap="1" wp14:anchorId="7D604776" wp14:editId="5819D2C0">
            <wp:simplePos x="0" y="0"/>
            <wp:positionH relativeFrom="column">
              <wp:posOffset>-543142</wp:posOffset>
            </wp:positionH>
            <wp:positionV relativeFrom="paragraph">
              <wp:posOffset>-234950</wp:posOffset>
            </wp:positionV>
            <wp:extent cx="7596000" cy="4611600"/>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66"/>
                    <a:srcRect t="33609" r="-494" b="-1"/>
                    <a:stretch/>
                  </pic:blipFill>
                  <pic:spPr bwMode="auto">
                    <a:xfrm>
                      <a:off x="0" y="0"/>
                      <a:ext cx="7596000" cy="46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06AE">
        <w:t>About Disability Rights UK</w:t>
      </w:r>
    </w:p>
    <w:p w14:paraId="7DD8517C" w14:textId="46FD3F45" w:rsidR="002E06AE" w:rsidRDefault="002E06AE" w:rsidP="00B52C71">
      <w:pPr>
        <w:pStyle w:val="Backcover"/>
      </w:pPr>
      <w:r>
        <w:t>We are Disabled people leading change, working collaboratively and creatively for equal power, rights and equality of opportunity. Disability Rights UK is led by people with diverse experiences of disability and health conditions from different communities. We work with allies committed to equal participation for all. Together we can be stronger.</w:t>
      </w:r>
    </w:p>
    <w:p w14:paraId="186336CA" w14:textId="3A5CD050" w:rsidR="002E06AE" w:rsidRDefault="002E06AE" w:rsidP="001E7FA8">
      <w:pPr>
        <w:pStyle w:val="Backcover"/>
      </w:pPr>
      <w:r>
        <w:t>It has never been more important to have a strong organisation that stands up for Disabled people’s rights and support. We enable Disabled people to have voice and influence. We ‘show, not tell’ how participation can be made real, working with other Disabled People’s Organisations to showcase approaches to social, economic and public participation. We campaign to strengthen and protect Disabled people’s rights, influencing national and local decision makers.</w:t>
      </w:r>
    </w:p>
    <w:p w14:paraId="4B574C23" w14:textId="53719333" w:rsidR="007B2294" w:rsidRPr="006E2786" w:rsidRDefault="00B52C71" w:rsidP="006E2786">
      <w:pPr>
        <w:pStyle w:val="Heading3cover-white"/>
      </w:pPr>
      <w:r>
        <w:br w:type="column"/>
      </w:r>
    </w:p>
    <w:p w14:paraId="31399C8E" w14:textId="5A6F72D0" w:rsidR="002E06AE" w:rsidRDefault="002E06AE" w:rsidP="00B52C71">
      <w:pPr>
        <w:pStyle w:val="Backcover"/>
      </w:pPr>
      <w:r>
        <w:t xml:space="preserve">We produce user-friendly guides to benefits and independent living and publish the </w:t>
      </w:r>
      <w:hyperlink r:id="rId67" w:history="1">
        <w:r w:rsidRPr="00782587">
          <w:rPr>
            <w:rStyle w:val="Hyperlink"/>
            <w:i/>
            <w:iCs/>
            <w:spacing w:val="2"/>
          </w:rPr>
          <w:t>Disability Rights Handbook</w:t>
        </w:r>
      </w:hyperlink>
      <w:r>
        <w:t xml:space="preserve"> annually. Our website contains a wealth of information about benefit entitlement, independent living and careers, with </w:t>
      </w:r>
      <w:r w:rsidR="00AE7AFE">
        <w:t>free</w:t>
      </w:r>
      <w:r>
        <w:t xml:space="preserve"> factsheets, as well as more detailed information for professional advisers – including briefings and policy reports on the issues that matter most to Disabled people.</w:t>
      </w:r>
    </w:p>
    <w:p w14:paraId="1777DB4D" w14:textId="1CE10735" w:rsidR="002E06AE" w:rsidRDefault="002E06AE" w:rsidP="00235A93">
      <w:pPr>
        <w:pStyle w:val="Backcover"/>
      </w:pPr>
      <w:r>
        <w:t>We encourage individuals and all organisations – whether statutory, voluntary or corporate – to support our work by becoming members of Disability Rights UK.</w:t>
      </w:r>
    </w:p>
    <w:p w14:paraId="055A33F1" w14:textId="77777777" w:rsidR="002E06AE" w:rsidRPr="009B0A8D" w:rsidRDefault="002E06AE" w:rsidP="00312759">
      <w:pPr>
        <w:pStyle w:val="Heading5"/>
        <w:keepNext/>
        <w:widowControl w:val="0"/>
        <w:spacing w:after="20"/>
        <w:ind w:left="340"/>
      </w:pPr>
      <w:r>
        <w:t>Acknowledgements</w:t>
      </w:r>
    </w:p>
    <w:p w14:paraId="708751F4" w14:textId="069DB915" w:rsidR="002E06AE" w:rsidRDefault="002E06AE" w:rsidP="00B52C71">
      <w:pPr>
        <w:pStyle w:val="Backcover"/>
      </w:pPr>
      <w:r>
        <w:t>Thanks to Daphne Hall</w:t>
      </w:r>
      <w:r w:rsidR="00E81E79">
        <w:t>, Ben Kersey</w:t>
      </w:r>
      <w:r>
        <w:t xml:space="preserve"> and Damien Montag for their comments and suggestions, these were extremely useful. Thanks also to</w:t>
      </w:r>
      <w:r w:rsidR="00E81E79">
        <w:t xml:space="preserve"> </w:t>
      </w:r>
      <w:r>
        <w:t xml:space="preserve">Deb </w:t>
      </w:r>
      <w:proofErr w:type="spellStart"/>
      <w:r>
        <w:t>Kamofsky</w:t>
      </w:r>
      <w:proofErr w:type="spellEnd"/>
      <w:r>
        <w:t xml:space="preserve"> for her </w:t>
      </w:r>
      <w:r w:rsidR="00E81E79">
        <w:br/>
      </w:r>
      <w:r>
        <w:t>sterling work on production.</w:t>
      </w:r>
    </w:p>
    <w:p w14:paraId="2E62CDCD" w14:textId="77777777" w:rsidR="00B56EB8" w:rsidRDefault="00B56EB8" w:rsidP="002E06AE">
      <w:pPr>
        <w:pStyle w:val="BodyText"/>
        <w:sectPr w:rsidR="00B56EB8" w:rsidSect="00D23F67">
          <w:headerReference w:type="first" r:id="rId68"/>
          <w:footerReference w:type="first" r:id="rId69"/>
          <w:type w:val="continuous"/>
          <w:pgSz w:w="11906" w:h="16838" w:code="9"/>
          <w:pgMar w:top="1361" w:right="794" w:bottom="1191" w:left="794" w:header="709" w:footer="567" w:gutter="0"/>
          <w:cols w:num="2" w:space="0"/>
          <w:titlePg/>
          <w:docGrid w:linePitch="360"/>
        </w:sectPr>
      </w:pPr>
    </w:p>
    <w:p w14:paraId="2A4FBE1B" w14:textId="77777777" w:rsidR="007C7C62" w:rsidRDefault="007C7C62" w:rsidP="00236EF4">
      <w:pPr>
        <w:pStyle w:val="Heading7"/>
        <w:sectPr w:rsidR="007C7C62" w:rsidSect="00D23F67">
          <w:type w:val="continuous"/>
          <w:pgSz w:w="11906" w:h="16838" w:code="9"/>
          <w:pgMar w:top="1361" w:right="794" w:bottom="964" w:left="794" w:header="709" w:footer="567" w:gutter="0"/>
          <w:cols w:num="2" w:space="340"/>
          <w:titlePg/>
          <w:docGrid w:linePitch="360"/>
        </w:sectPr>
      </w:pPr>
    </w:p>
    <w:p w14:paraId="79B79AF9" w14:textId="2EAC9DC9" w:rsidR="00B56EB8" w:rsidRDefault="00F96D9B" w:rsidP="00236EF4">
      <w:pPr>
        <w:pStyle w:val="Heading7"/>
      </w:pPr>
      <w:r>
        <w:rPr>
          <w:noProof/>
        </w:rPr>
        <w:drawing>
          <wp:anchor distT="0" distB="0" distL="114300" distR="114300" simplePos="0" relativeHeight="251739136" behindDoc="0" locked="1" layoutInCell="1" allowOverlap="1" wp14:anchorId="5D074667" wp14:editId="0647ED2A">
            <wp:simplePos x="0" y="0"/>
            <wp:positionH relativeFrom="column">
              <wp:posOffset>8890</wp:posOffset>
            </wp:positionH>
            <wp:positionV relativeFrom="paragraph">
              <wp:posOffset>2814955</wp:posOffset>
            </wp:positionV>
            <wp:extent cx="1767205" cy="88519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0">
                      <a:grayscl/>
                    </a:blip>
                    <a:stretch>
                      <a:fillRect/>
                    </a:stretch>
                  </pic:blipFill>
                  <pic:spPr>
                    <a:xfrm>
                      <a:off x="0" y="0"/>
                      <a:ext cx="1767205" cy="885190"/>
                    </a:xfrm>
                    <a:prstGeom prst="rect">
                      <a:avLst/>
                    </a:prstGeom>
                  </pic:spPr>
                </pic:pic>
              </a:graphicData>
            </a:graphic>
            <wp14:sizeRelH relativeFrom="margin">
              <wp14:pctWidth>0</wp14:pctWidth>
            </wp14:sizeRelH>
            <wp14:sizeRelV relativeFrom="margin">
              <wp14:pctHeight>0</wp14:pctHeight>
            </wp14:sizeRelV>
          </wp:anchor>
        </w:drawing>
      </w:r>
    </w:p>
    <w:p w14:paraId="61706FEA" w14:textId="66B255E4" w:rsidR="00811234" w:rsidRPr="00811234" w:rsidRDefault="00811234" w:rsidP="00811234">
      <w:pPr>
        <w:pStyle w:val="BodyText2"/>
      </w:pPr>
    </w:p>
    <w:sectPr w:rsidR="00811234" w:rsidRPr="00811234" w:rsidSect="00D23F67">
      <w:headerReference w:type="default" r:id="rId71"/>
      <w:type w:val="continuous"/>
      <w:pgSz w:w="11906" w:h="16838" w:code="9"/>
      <w:pgMar w:top="1361" w:right="794" w:bottom="964" w:left="794" w:header="709" w:footer="567"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DF0F9" w14:textId="77777777" w:rsidR="00E61EE7" w:rsidRDefault="00E61EE7" w:rsidP="00823A1B">
      <w:pPr>
        <w:pStyle w:val="NormalWeb"/>
      </w:pPr>
      <w:r>
        <w:separator/>
      </w:r>
    </w:p>
  </w:endnote>
  <w:endnote w:type="continuationSeparator" w:id="0">
    <w:p w14:paraId="2CB32BBC" w14:textId="77777777" w:rsidR="00E61EE7" w:rsidRDefault="00E61EE7" w:rsidP="00823A1B">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odaySBOP-Regular">
    <w:altName w:val="Cambria"/>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egulator Cameo">
    <w:altName w:val="Calibri"/>
    <w:panose1 w:val="00000000000000000000"/>
    <w:charset w:val="00"/>
    <w:family w:val="modern"/>
    <w:notTrueType/>
    <w:pitch w:val="variable"/>
    <w:sig w:usb0="00000007" w:usb1="00000000" w:usb2="00000000" w:usb3="00000000" w:csb0="0000001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Light">
    <w:panose1 w:val="00000000000000000000"/>
    <w:charset w:val="00"/>
    <w:family w:val="modern"/>
    <w:notTrueType/>
    <w:pitch w:val="variable"/>
    <w:sig w:usb0="A00000AF" w:usb1="4000204A" w:usb2="00000000" w:usb3="00000000" w:csb0="0000009B" w:csb1="00000000"/>
  </w:font>
  <w:font w:name="FS Me Med">
    <w:panose1 w:val="00000000000000000000"/>
    <w:charset w:val="00"/>
    <w:family w:val="modern"/>
    <w:notTrueType/>
    <w:pitch w:val="variable"/>
    <w:sig w:usb0="00000007" w:usb1="00000000" w:usb2="00000000" w:usb3="00000000" w:csb0="00000093" w:csb1="00000000"/>
  </w:font>
  <w:font w:name="Humnst777 Lt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E4A0" w14:textId="7ACF4EA4" w:rsidR="009E7B3F" w:rsidRPr="00931AF0" w:rsidRDefault="009E7B3F" w:rsidP="00931AF0">
    <w:pPr>
      <w:pStyle w:val="Footer"/>
      <w:rPr>
        <w:color w:val="auto"/>
      </w:rPr>
    </w:pPr>
    <w:r w:rsidRPr="00931AF0">
      <w:rPr>
        <w:color w:val="auto"/>
      </w:rPr>
      <w:t>Universal Cred</w:t>
    </w:r>
    <w:r w:rsidR="00575C70" w:rsidRPr="00931AF0">
      <w:rPr>
        <w:color w:val="auto"/>
      </w:rPr>
      <w:t>i</w:t>
    </w:r>
    <w:r w:rsidRPr="00931AF0">
      <w:rPr>
        <w:color w:val="auto"/>
      </w:rPr>
      <w:t>t: A Guide for Disabled Claimants</w:t>
    </w:r>
    <w:r w:rsidRPr="00931AF0">
      <w:rPr>
        <w:color w:val="auto"/>
      </w:rPr>
      <w:tab/>
      <w:t xml:space="preserve">Page </w:t>
    </w:r>
    <w:r w:rsidRPr="00931AF0">
      <w:rPr>
        <w:color w:val="auto"/>
      </w:rPr>
      <w:fldChar w:fldCharType="begin"/>
    </w:r>
    <w:r w:rsidRPr="00931AF0">
      <w:rPr>
        <w:color w:val="auto"/>
      </w:rPr>
      <w:instrText xml:space="preserve"> PAGE </w:instrText>
    </w:r>
    <w:r w:rsidRPr="00931AF0">
      <w:rPr>
        <w:color w:val="auto"/>
      </w:rPr>
      <w:fldChar w:fldCharType="separate"/>
    </w:r>
    <w:r w:rsidR="00A06B63" w:rsidRPr="00931AF0">
      <w:rPr>
        <w:color w:val="auto"/>
      </w:rPr>
      <w:t>0</w:t>
    </w:r>
    <w:r w:rsidRPr="00931AF0">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DE52" w14:textId="4D6C09F9" w:rsidR="009E7B3F" w:rsidRPr="00904E81" w:rsidRDefault="009E7B3F" w:rsidP="00904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FD3E" w14:textId="77777777" w:rsidR="009E7B3F" w:rsidRPr="001517CD" w:rsidRDefault="009E7B3F" w:rsidP="00552FB4">
    <w:pPr>
      <w:pStyle w:val="Footer"/>
    </w:pPr>
    <w:r>
      <w:t>Universal Credit: A Guide for Disabled Claimants</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A06B63">
      <w:rPr>
        <w:rStyle w:val="PageNumber"/>
        <w:noProof/>
      </w:rPr>
      <w:t>54</w:t>
    </w:r>
    <w:r w:rsidRPr="00B809E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959A5" w14:textId="26A0DB72" w:rsidR="009E7B3F" w:rsidRPr="00F424C2" w:rsidRDefault="009E7B3F" w:rsidP="00F424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21"/>
    </w:tblGrid>
    <w:tr w:rsidR="009E7B3F" w:rsidRPr="00AE7AFE" w14:paraId="415E119B" w14:textId="77777777" w:rsidTr="004834C5">
      <w:trPr>
        <w:trHeight w:val="1600"/>
      </w:trPr>
      <w:tc>
        <w:tcPr>
          <w:tcW w:w="5387" w:type="dxa"/>
          <w:tcMar>
            <w:left w:w="0" w:type="dxa"/>
          </w:tcMar>
        </w:tcPr>
        <w:p w14:paraId="5CBFDF07" w14:textId="3684FCC4" w:rsidR="009E7B3F" w:rsidRPr="00AE7AFE" w:rsidRDefault="009E7B3F" w:rsidP="0071384A">
          <w:pPr>
            <w:pStyle w:val="Backcoverimprint"/>
          </w:pPr>
          <w:bookmarkStart w:id="219" w:name="_Hlk115166545"/>
          <w:bookmarkStart w:id="220" w:name="_Hlk115166546"/>
          <w:r w:rsidRPr="0071384A">
            <w:rPr>
              <w:rStyle w:val="Bold"/>
            </w:rPr>
            <w:t>Universal Credit</w:t>
          </w:r>
          <w:r w:rsidRPr="0071384A">
            <w:rPr>
              <w:rStyle w:val="Bold"/>
            </w:rPr>
            <w:br/>
          </w:r>
          <w:r w:rsidRPr="00AE7AFE">
            <w:t>A Guide for Disabled Claimants</w:t>
          </w:r>
          <w:r>
            <w:br/>
            <w:t>Authors</w:t>
          </w:r>
          <w:r w:rsidRPr="0071384A">
            <w:t>: Ken Butler, Ian Greaves and Martin Inch</w:t>
          </w:r>
        </w:p>
        <w:p w14:paraId="7C681E2B" w14:textId="1C2D3C12" w:rsidR="009E7B3F" w:rsidRPr="00AE7AFE" w:rsidRDefault="009E7B3F" w:rsidP="0071384A">
          <w:pPr>
            <w:pStyle w:val="Backcoverimprint"/>
            <w:rPr>
              <w:b/>
            </w:rPr>
          </w:pPr>
          <w:r w:rsidRPr="00AE7AFE">
            <w:t>Published by Disability Rights UK © 202</w:t>
          </w:r>
          <w:r w:rsidR="00811234">
            <w:t>4</w:t>
          </w:r>
          <w:r>
            <w:br/>
          </w:r>
          <w:r w:rsidRPr="00AE7AFE">
            <w:t>Registered charity 1138585</w:t>
          </w:r>
        </w:p>
      </w:tc>
      <w:tc>
        <w:tcPr>
          <w:tcW w:w="4921" w:type="dxa"/>
        </w:tcPr>
        <w:p w14:paraId="4B759BF7" w14:textId="53FC9F58" w:rsidR="009E7B3F" w:rsidRPr="00AE7AFE" w:rsidRDefault="009E7B3F" w:rsidP="0071384A">
          <w:pPr>
            <w:pStyle w:val="Backcoverimprint"/>
          </w:pPr>
          <w:r w:rsidRPr="00AE7AFE">
            <w:t>Disability Rights UK</w:t>
          </w:r>
          <w:r>
            <w:br/>
          </w:r>
          <w:r w:rsidRPr="00AE7AFE">
            <w:t xml:space="preserve">Plexal, Here East, 14 East Bay Lane, </w:t>
          </w:r>
          <w:r>
            <w:br/>
          </w:r>
          <w:r w:rsidRPr="00AE7AFE">
            <w:t xml:space="preserve">Queen Elizabeth Olympic Park, </w:t>
          </w:r>
          <w:r>
            <w:br/>
          </w:r>
          <w:r w:rsidRPr="00AE7AFE">
            <w:t>Stratford, London E20 3BS.</w:t>
          </w:r>
        </w:p>
        <w:p w14:paraId="415A543A" w14:textId="10889380" w:rsidR="009E7B3F" w:rsidRPr="0071384A" w:rsidRDefault="009E7B3F" w:rsidP="0071384A">
          <w:pPr>
            <w:pStyle w:val="Backcoverimprint"/>
            <w:rPr>
              <w:rStyle w:val="Bold"/>
            </w:rPr>
          </w:pPr>
          <w:r w:rsidRPr="0071384A">
            <w:rPr>
              <w:rStyle w:val="Bold"/>
            </w:rPr>
            <w:t>www.disabilityrightsuk.org</w:t>
          </w:r>
        </w:p>
      </w:tc>
    </w:tr>
    <w:bookmarkEnd w:id="219"/>
    <w:bookmarkEnd w:id="220"/>
  </w:tbl>
  <w:p w14:paraId="359DC963" w14:textId="77777777" w:rsidR="009E7B3F" w:rsidRPr="001517CD" w:rsidRDefault="009E7B3F" w:rsidP="00235A93">
    <w:pPr>
      <w:pStyle w:val="6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BC983" w14:textId="77777777" w:rsidR="00E61EE7" w:rsidRDefault="00E61EE7" w:rsidP="00823A1B">
      <w:pPr>
        <w:pStyle w:val="NormalWeb"/>
      </w:pPr>
      <w:r>
        <w:separator/>
      </w:r>
    </w:p>
  </w:footnote>
  <w:footnote w:type="continuationSeparator" w:id="0">
    <w:p w14:paraId="3AACB5C8" w14:textId="77777777" w:rsidR="00E61EE7" w:rsidRDefault="00E61EE7" w:rsidP="00823A1B">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27D35" w14:textId="77777777" w:rsidR="009E7B3F" w:rsidRDefault="009E7B3F" w:rsidP="009052B2">
    <w:pPr>
      <w:pStyle w:val="Header"/>
    </w:pPr>
    <w:r>
      <w:t>SECTION 1</w:t>
    </w:r>
    <w:r>
      <w:tab/>
      <w:t>WHAT IS UNIVERSAL CREDIT?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E64C" w14:textId="431CD63D" w:rsidR="009E7B3F" w:rsidRDefault="009E7B3F" w:rsidP="009052B2">
    <w:pPr>
      <w:pStyle w:val="Header"/>
    </w:pPr>
    <w:r>
      <w:t>SECTION 10</w:t>
    </w:r>
    <w:r>
      <w:tab/>
      <w:t>WHAT IF YOU DISAGREE WITH THE UNIVERSAL CREDIT DECISION?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34DB" w14:textId="095A95BC" w:rsidR="009E7B3F" w:rsidRDefault="009E7B3F" w:rsidP="009052B2">
    <w:pPr>
      <w:pStyle w:val="Header"/>
    </w:pPr>
    <w:r>
      <w:t>APPENDICES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3F1C" w14:textId="77777777" w:rsidR="009E7B3F" w:rsidRDefault="009E7B3F">
    <w:pPr>
      <w:pStyle w:val="Header"/>
    </w:pPr>
    <w:r>
      <w:t>REFERENCE</w:t>
    </w:r>
    <w:r>
      <w:tab/>
      <w:t>FURTHER HELP AND INFORMATION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299E" w14:textId="77777777" w:rsidR="009E7B3F" w:rsidRPr="00130B21" w:rsidRDefault="009E7B3F" w:rsidP="009052B2">
    <w:pPr>
      <w:pStyle w:val="Header"/>
    </w:pPr>
    <w:r w:rsidRPr="00130B21">
      <w:t>GLOSSARY</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E99D" w14:textId="77777777" w:rsidR="009E7B3F" w:rsidRDefault="009E7B3F" w:rsidP="009052B2">
    <w:pPr>
      <w:pStyle w:val="Header"/>
    </w:pPr>
    <w:r>
      <w:t>FURTHER HELP AND INFORMATION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E53F" w14:textId="20FEDF78" w:rsidR="009E7B3F" w:rsidRDefault="009E7B3F">
    <w:pPr>
      <w:pStyle w:val="Header"/>
    </w:pPr>
    <w:r>
      <w:t>FURTHER HELP AND INFORMATION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04F3" w14:textId="3FECA5BE" w:rsidR="009E7B3F" w:rsidRPr="00904E81" w:rsidRDefault="009E7B3F" w:rsidP="00B36F1E">
    <w:pPr>
      <w:pStyle w:val="Header"/>
    </w:pPr>
    <w:r>
      <w:t>INDEX</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0729" w14:textId="157F5FB4" w:rsidR="009E7B3F" w:rsidRPr="00F424C2" w:rsidRDefault="009E7B3F" w:rsidP="00F424C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79EB" w14:textId="3123CB63" w:rsidR="009E7B3F" w:rsidRPr="00904E81" w:rsidRDefault="009E7B3F">
    <w:pPr>
      <w:pStyle w:val="Header"/>
      <w:rPr>
        <w:color w:val="A6A6A6" w:themeColor="background1" w:themeShade="A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9D01" w14:textId="641E8158" w:rsidR="009E7B3F" w:rsidRPr="00F424C2" w:rsidRDefault="009E7B3F" w:rsidP="00F424C2">
    <w:pPr>
      <w:pStyle w:val="Header"/>
    </w:pPr>
    <w:r>
      <w:t>Images for self-print covers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9DB8" w14:textId="3D73CB22" w:rsidR="009E7B3F" w:rsidRDefault="009E7B3F" w:rsidP="009052B2">
    <w:pPr>
      <w:pStyle w:val="Header"/>
    </w:pPr>
    <w:bookmarkStart w:id="21" w:name="_Hlk114146896"/>
    <w:bookmarkStart w:id="22" w:name="_Hlk114146897"/>
    <w:r>
      <w:t>SECTION 2</w:t>
    </w:r>
    <w:r>
      <w:tab/>
      <w:t>DO YOU QUALIFY?</w:t>
    </w:r>
    <w:bookmarkEnd w:id="21"/>
    <w:bookmarkEnd w:id="2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6B8A" w14:textId="0816D13B" w:rsidR="009E7B3F" w:rsidRDefault="009E7B3F" w:rsidP="009052B2">
    <w:pPr>
      <w:pStyle w:val="Header"/>
    </w:pPr>
    <w:r>
      <w:t>SECTION 3</w:t>
    </w:r>
    <w:r>
      <w:tab/>
      <w:t>HOW DO YOU CLAIM?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7A38" w14:textId="2AF5DB34" w:rsidR="009E7B3F" w:rsidRDefault="009E7B3F" w:rsidP="009052B2">
    <w:pPr>
      <w:pStyle w:val="Header"/>
    </w:pPr>
    <w:r>
      <w:t>SECTION 4</w:t>
    </w:r>
    <w:r>
      <w:tab/>
      <w:t>HOW IS UNIVERSAL CREDIT WORKED OUT?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C441" w14:textId="231AA626" w:rsidR="009E7B3F" w:rsidRDefault="009E7B3F" w:rsidP="009052B2">
    <w:pPr>
      <w:pStyle w:val="Header"/>
    </w:pPr>
    <w:r>
      <w:t>SECTION 5</w:t>
    </w:r>
    <w:r>
      <w:tab/>
      <w:t>HELP WITH YOUR HOUSING COSTS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CA9A" w14:textId="68B0638E" w:rsidR="009E7B3F" w:rsidRDefault="009E7B3F" w:rsidP="009052B2">
    <w:pPr>
      <w:pStyle w:val="Header"/>
    </w:pPr>
    <w:r>
      <w:t>SECTION 6</w:t>
    </w:r>
    <w:r>
      <w:tab/>
      <w:t>IF YOU ARE NOT ABLE TO WORK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9EEB" w14:textId="466F382F" w:rsidR="009E7B3F" w:rsidRDefault="009E7B3F" w:rsidP="009052B2">
    <w:pPr>
      <w:pStyle w:val="Header"/>
    </w:pPr>
    <w:r>
      <w:t>SECTION 7</w:t>
    </w:r>
    <w:r>
      <w:tab/>
      <w:t>YOUR RESPONSIBILITES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7B61" w14:textId="0BB9D669" w:rsidR="009E7B3F" w:rsidRDefault="009E7B3F" w:rsidP="009052B2">
    <w:pPr>
      <w:pStyle w:val="Header"/>
    </w:pPr>
    <w:r>
      <w:t>SECTION 8</w:t>
    </w:r>
    <w:r>
      <w:tab/>
      <w:t>PAYMENTS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F6CA" w14:textId="79F8A5DA" w:rsidR="009E7B3F" w:rsidRDefault="009E7B3F" w:rsidP="009052B2">
    <w:pPr>
      <w:pStyle w:val="Header"/>
    </w:pPr>
    <w:r>
      <w:t>SECTION 9</w:t>
    </w:r>
    <w:r>
      <w:tab/>
      <w:t>MOVING FROM OTHER BENEFITS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2AFB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E2D1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98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D66B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76B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87F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408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5065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BCA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2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7346F"/>
    <w:multiLevelType w:val="multilevel"/>
    <w:tmpl w:val="6EAE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2D69DB"/>
    <w:multiLevelType w:val="hybridMultilevel"/>
    <w:tmpl w:val="A7DE83C4"/>
    <w:lvl w:ilvl="0" w:tplc="66BCACF0">
      <w:start w:val="1"/>
      <w:numFmt w:val="bullet"/>
      <w:pStyle w:val="BodyTextbulleted"/>
      <w:lvlText w:val="•"/>
      <w:lvlJc w:val="left"/>
      <w:pPr>
        <w:ind w:left="360" w:hanging="360"/>
      </w:pPr>
      <w:rPr>
        <w:rFonts w:ascii="Arial" w:hAnsi="Arial" w:hint="default"/>
        <w:b w:val="0"/>
        <w:i w:val="0"/>
        <w:color w:val="0077C8" w:themeColor="accent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D27C9"/>
    <w:multiLevelType w:val="hybridMultilevel"/>
    <w:tmpl w:val="46BE3F90"/>
    <w:lvl w:ilvl="0" w:tplc="3D287A30">
      <w:start w:val="1"/>
      <w:numFmt w:val="bullet"/>
      <w:pStyle w:val="BodyTextbulletedjade"/>
      <w:lvlText w:val="•"/>
      <w:lvlJc w:val="left"/>
      <w:pPr>
        <w:tabs>
          <w:tab w:val="num" w:pos="284"/>
        </w:tabs>
        <w:ind w:left="284" w:hanging="284"/>
      </w:pPr>
      <w:rPr>
        <w:rFonts w:ascii="Arial" w:hAnsi="Arial" w:hint="default"/>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C2D2E"/>
    <w:multiLevelType w:val="hybridMultilevel"/>
    <w:tmpl w:val="D1C04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6A2303"/>
    <w:multiLevelType w:val="hybridMultilevel"/>
    <w:tmpl w:val="D58CE966"/>
    <w:lvl w:ilvl="0" w:tplc="AEA2F372">
      <w:start w:val="1"/>
      <w:numFmt w:val="bullet"/>
      <w:pStyle w:val="Index3"/>
      <w:lvlText w:val="˗"/>
      <w:lvlJc w:val="left"/>
      <w:pPr>
        <w:ind w:left="1200" w:hanging="360"/>
      </w:pPr>
      <w:rPr>
        <w:rFonts w:ascii="Arial" w:hAnsi="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15:restartNumberingAfterBreak="0">
    <w:nsid w:val="0DA51C48"/>
    <w:multiLevelType w:val="hybridMultilevel"/>
    <w:tmpl w:val="F90CFB70"/>
    <w:lvl w:ilvl="0" w:tplc="12803E18">
      <w:start w:val="1"/>
      <w:numFmt w:val="bullet"/>
      <w:pStyle w:val="BoxTextBulletedAppendices"/>
      <w:lvlText w:val="•"/>
      <w:lvlJc w:val="left"/>
      <w:pPr>
        <w:ind w:left="360" w:hanging="360"/>
      </w:pPr>
      <w:rPr>
        <w:rFonts w:ascii="Arial" w:hAnsi="Arial" w:hint="default"/>
        <w:b w:val="0"/>
        <w:i w:val="0"/>
        <w:color w:val="573293"/>
        <w:spacing w:val="0"/>
        <w:w w:val="100"/>
        <w:kern w:val="0"/>
        <w:position w:val="-4"/>
        <w:sz w:val="3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BA1443"/>
    <w:multiLevelType w:val="multilevel"/>
    <w:tmpl w:val="204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E4E65"/>
    <w:multiLevelType w:val="hybridMultilevel"/>
    <w:tmpl w:val="B1E069D0"/>
    <w:lvl w:ilvl="0" w:tplc="CB14737E">
      <w:start w:val="1"/>
      <w:numFmt w:val="bullet"/>
      <w:pStyle w:val="BodyTextbulletedwithside"/>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6D2329"/>
    <w:multiLevelType w:val="multilevel"/>
    <w:tmpl w:val="24D8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7A2CBC"/>
    <w:multiLevelType w:val="hybridMultilevel"/>
    <w:tmpl w:val="8C3A0AD2"/>
    <w:lvl w:ilvl="0" w:tplc="ED6CE86E">
      <w:start w:val="1"/>
      <w:numFmt w:val="bullet"/>
      <w:pStyle w:val="BodyTextbulletedblack"/>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BB5EE5"/>
    <w:multiLevelType w:val="multilevel"/>
    <w:tmpl w:val="7FC0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BD4530"/>
    <w:multiLevelType w:val="multilevel"/>
    <w:tmpl w:val="1EBA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9B18E1"/>
    <w:multiLevelType w:val="hybridMultilevel"/>
    <w:tmpl w:val="BE10DFBA"/>
    <w:lvl w:ilvl="0" w:tplc="6A3CDF68">
      <w:start w:val="1"/>
      <w:numFmt w:val="decimal"/>
      <w:pStyle w:val="BodyTextAutonumbered"/>
      <w:lvlText w:val="%1"/>
      <w:lvlJc w:val="left"/>
      <w:pPr>
        <w:ind w:left="360" w:hanging="360"/>
      </w:pPr>
      <w:rPr>
        <w:rFonts w:ascii="Arial" w:hAnsi="Arial" w:hint="default"/>
        <w:b w:val="0"/>
        <w:i w:val="0"/>
        <w:color w:val="0077C8" w:themeColor="accent6"/>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9B7B7E"/>
    <w:multiLevelType w:val="multilevel"/>
    <w:tmpl w:val="E07E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DD2923"/>
    <w:multiLevelType w:val="multilevel"/>
    <w:tmpl w:val="A0BE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934A5D"/>
    <w:multiLevelType w:val="multilevel"/>
    <w:tmpl w:val="3F644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AE43C1"/>
    <w:multiLevelType w:val="multilevel"/>
    <w:tmpl w:val="314E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417B92"/>
    <w:multiLevelType w:val="multilevel"/>
    <w:tmpl w:val="E804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9B6D06"/>
    <w:multiLevelType w:val="multilevel"/>
    <w:tmpl w:val="C0F0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4842C7"/>
    <w:multiLevelType w:val="multilevel"/>
    <w:tmpl w:val="0514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2D66BA"/>
    <w:multiLevelType w:val="hybridMultilevel"/>
    <w:tmpl w:val="BE565B6A"/>
    <w:lvl w:ilvl="0" w:tplc="65CCAFBE">
      <w:start w:val="1"/>
      <w:numFmt w:val="bullet"/>
      <w:pStyle w:val="Bodytextboxedasidebulleted"/>
      <w:lvlText w:val="•"/>
      <w:lvlJc w:val="left"/>
      <w:pPr>
        <w:ind w:left="587" w:hanging="360"/>
      </w:pPr>
      <w:rPr>
        <w:rFonts w:ascii="Arial" w:hAnsi="Arial" w:hint="default"/>
        <w:b w:val="0"/>
        <w:i w:val="0"/>
        <w:color w:val="auto"/>
        <w:spacing w:val="0"/>
        <w:w w:val="100"/>
        <w:kern w:val="0"/>
        <w:position w:val="-2"/>
        <w:sz w:val="32"/>
        <w:szCs w:val="22"/>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1" w15:restartNumberingAfterBreak="0">
    <w:nsid w:val="444C597A"/>
    <w:multiLevelType w:val="hybridMultilevel"/>
    <w:tmpl w:val="BE4C14E8"/>
    <w:lvl w:ilvl="0" w:tplc="7BC4B13A">
      <w:start w:val="1"/>
      <w:numFmt w:val="bullet"/>
      <w:pStyle w:val="Bodytextboxedasidebulletjade"/>
      <w:lvlText w:val="•"/>
      <w:lvlJc w:val="left"/>
      <w:pPr>
        <w:tabs>
          <w:tab w:val="num" w:pos="624"/>
        </w:tabs>
        <w:ind w:left="624" w:hanging="284"/>
      </w:pPr>
      <w:rPr>
        <w:rFonts w:ascii="Arial" w:hAnsi="Arial" w:hint="default"/>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6A3D4B"/>
    <w:multiLevelType w:val="multilevel"/>
    <w:tmpl w:val="7050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F221AE"/>
    <w:multiLevelType w:val="hybridMultilevel"/>
    <w:tmpl w:val="74D6CCFE"/>
    <w:lvl w:ilvl="0" w:tplc="A61AE5F8">
      <w:start w:val="1"/>
      <w:numFmt w:val="bullet"/>
      <w:pStyle w:val="BodyTextAppendixbulleted"/>
      <w:lvlText w:val="•"/>
      <w:lvlJc w:val="left"/>
      <w:pPr>
        <w:ind w:left="360" w:hanging="360"/>
      </w:pPr>
      <w:rPr>
        <w:rFonts w:ascii="Arial" w:hAnsi="Arial" w:hint="default"/>
        <w:b w:val="0"/>
        <w:i w:val="0"/>
        <w:color w:val="000000"/>
        <w:spacing w:val="0"/>
        <w:w w:val="100"/>
        <w:kern w:val="0"/>
        <w:position w:val="-2"/>
        <w:sz w:val="28"/>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835F16"/>
    <w:multiLevelType w:val="multilevel"/>
    <w:tmpl w:val="3090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01420A"/>
    <w:multiLevelType w:val="multilevel"/>
    <w:tmpl w:val="7B7E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8B76BF"/>
    <w:multiLevelType w:val="multilevel"/>
    <w:tmpl w:val="C166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0F7310"/>
    <w:multiLevelType w:val="multilevel"/>
    <w:tmpl w:val="E18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A774A6"/>
    <w:multiLevelType w:val="multilevel"/>
    <w:tmpl w:val="BBD4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43731B"/>
    <w:multiLevelType w:val="multilevel"/>
    <w:tmpl w:val="6766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717255"/>
    <w:multiLevelType w:val="multilevel"/>
    <w:tmpl w:val="F204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B2640D"/>
    <w:multiLevelType w:val="multilevel"/>
    <w:tmpl w:val="2126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215581"/>
    <w:multiLevelType w:val="multilevel"/>
    <w:tmpl w:val="D58A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7177CB"/>
    <w:multiLevelType w:val="multilevel"/>
    <w:tmpl w:val="DDF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D32BA1"/>
    <w:multiLevelType w:val="multilevel"/>
    <w:tmpl w:val="E93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265C19"/>
    <w:multiLevelType w:val="multilevel"/>
    <w:tmpl w:val="E106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9866DA"/>
    <w:multiLevelType w:val="hybridMultilevel"/>
    <w:tmpl w:val="37BEE242"/>
    <w:lvl w:ilvl="0" w:tplc="82DE254A">
      <w:start w:val="1"/>
      <w:numFmt w:val="bullet"/>
      <w:pStyle w:val="TOC4"/>
      <w:lvlText w:val="•"/>
      <w:lvlJc w:val="left"/>
      <w:pPr>
        <w:tabs>
          <w:tab w:val="num" w:pos="227"/>
        </w:tabs>
        <w:ind w:left="227" w:hanging="227"/>
      </w:pPr>
      <w:rPr>
        <w:rFonts w:ascii="Arial" w:hAnsi="Arial" w:hint="default"/>
        <w:b w:val="0"/>
        <w:i w:val="0"/>
        <w:color w:val="000000"/>
        <w:position w:val="-4"/>
        <w:sz w:val="24"/>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C0559D"/>
    <w:multiLevelType w:val="multilevel"/>
    <w:tmpl w:val="7E5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1757B7"/>
    <w:multiLevelType w:val="multilevel"/>
    <w:tmpl w:val="9AF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8313D6"/>
    <w:multiLevelType w:val="multilevel"/>
    <w:tmpl w:val="68E2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036C94"/>
    <w:multiLevelType w:val="hybridMultilevel"/>
    <w:tmpl w:val="2FE6114A"/>
    <w:lvl w:ilvl="0" w:tplc="B44C3E56">
      <w:start w:val="1"/>
      <w:numFmt w:val="bullet"/>
      <w:pStyle w:val="BodyTextnoindentbulleted"/>
      <w:lvlText w:val="•"/>
      <w:lvlJc w:val="left"/>
      <w:pPr>
        <w:tabs>
          <w:tab w:val="num" w:pos="340"/>
        </w:tabs>
        <w:ind w:left="340" w:hanging="340"/>
      </w:pPr>
      <w:rPr>
        <w:rFonts w:ascii="Arial" w:hAnsi="Arial" w:hint="default"/>
        <w:b w:val="0"/>
        <w:i w:val="0"/>
        <w:color w:val="000000"/>
        <w:position w:val="0"/>
        <w:sz w:val="3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0520551">
    <w:abstractNumId w:val="12"/>
  </w:num>
  <w:num w:numId="2" w16cid:durableId="616378655">
    <w:abstractNumId w:val="50"/>
  </w:num>
  <w:num w:numId="3" w16cid:durableId="840461839">
    <w:abstractNumId w:val="17"/>
  </w:num>
  <w:num w:numId="4" w16cid:durableId="510147499">
    <w:abstractNumId w:val="33"/>
  </w:num>
  <w:num w:numId="5" w16cid:durableId="1132094508">
    <w:abstractNumId w:val="46"/>
  </w:num>
  <w:num w:numId="6" w16cid:durableId="1762263692">
    <w:abstractNumId w:val="19"/>
  </w:num>
  <w:num w:numId="7" w16cid:durableId="1526597113">
    <w:abstractNumId w:val="30"/>
  </w:num>
  <w:num w:numId="8" w16cid:durableId="1808162840">
    <w:abstractNumId w:val="31"/>
  </w:num>
  <w:num w:numId="9" w16cid:durableId="214395317">
    <w:abstractNumId w:val="11"/>
  </w:num>
  <w:num w:numId="10" w16cid:durableId="507332130">
    <w:abstractNumId w:val="23"/>
  </w:num>
  <w:num w:numId="11" w16cid:durableId="824273316">
    <w:abstractNumId w:val="44"/>
  </w:num>
  <w:num w:numId="12" w16cid:durableId="1884632920">
    <w:abstractNumId w:val="35"/>
  </w:num>
  <w:num w:numId="13" w16cid:durableId="356004569">
    <w:abstractNumId w:val="32"/>
  </w:num>
  <w:num w:numId="14" w16cid:durableId="56322554">
    <w:abstractNumId w:val="10"/>
  </w:num>
  <w:num w:numId="15" w16cid:durableId="80882707">
    <w:abstractNumId w:val="36"/>
  </w:num>
  <w:num w:numId="16" w16cid:durableId="874460384">
    <w:abstractNumId w:val="48"/>
  </w:num>
  <w:num w:numId="17" w16cid:durableId="1872574218">
    <w:abstractNumId w:val="38"/>
  </w:num>
  <w:num w:numId="18" w16cid:durableId="132716328">
    <w:abstractNumId w:val="24"/>
  </w:num>
  <w:num w:numId="19" w16cid:durableId="804932188">
    <w:abstractNumId w:val="21"/>
  </w:num>
  <w:num w:numId="20" w16cid:durableId="1230313494">
    <w:abstractNumId w:val="42"/>
  </w:num>
  <w:num w:numId="21" w16cid:durableId="7686622">
    <w:abstractNumId w:val="34"/>
  </w:num>
  <w:num w:numId="22" w16cid:durableId="265966462">
    <w:abstractNumId w:val="29"/>
  </w:num>
  <w:num w:numId="23" w16cid:durableId="621153720">
    <w:abstractNumId w:val="47"/>
  </w:num>
  <w:num w:numId="24" w16cid:durableId="1250232585">
    <w:abstractNumId w:val="26"/>
  </w:num>
  <w:num w:numId="25" w16cid:durableId="2033145051">
    <w:abstractNumId w:val="49"/>
  </w:num>
  <w:num w:numId="26" w16cid:durableId="750465416">
    <w:abstractNumId w:val="39"/>
  </w:num>
  <w:num w:numId="27" w16cid:durableId="1032461574">
    <w:abstractNumId w:val="18"/>
  </w:num>
  <w:num w:numId="28" w16cid:durableId="952321948">
    <w:abstractNumId w:val="40"/>
  </w:num>
  <w:num w:numId="29" w16cid:durableId="1132794960">
    <w:abstractNumId w:val="16"/>
  </w:num>
  <w:num w:numId="30" w16cid:durableId="701368743">
    <w:abstractNumId w:val="27"/>
  </w:num>
  <w:num w:numId="31" w16cid:durableId="1767651151">
    <w:abstractNumId w:val="41"/>
  </w:num>
  <w:num w:numId="32" w16cid:durableId="1914317970">
    <w:abstractNumId w:val="43"/>
  </w:num>
  <w:num w:numId="33" w16cid:durableId="134106133">
    <w:abstractNumId w:val="37"/>
  </w:num>
  <w:num w:numId="34" w16cid:durableId="776754089">
    <w:abstractNumId w:val="28"/>
  </w:num>
  <w:num w:numId="35" w16cid:durableId="762265071">
    <w:abstractNumId w:val="25"/>
  </w:num>
  <w:num w:numId="36" w16cid:durableId="1215041291">
    <w:abstractNumId w:val="45"/>
  </w:num>
  <w:num w:numId="37" w16cid:durableId="1431700962">
    <w:abstractNumId w:val="14"/>
  </w:num>
  <w:num w:numId="38" w16cid:durableId="841898040">
    <w:abstractNumId w:val="20"/>
  </w:num>
  <w:num w:numId="39" w16cid:durableId="1549799753">
    <w:abstractNumId w:val="9"/>
  </w:num>
  <w:num w:numId="40" w16cid:durableId="1774207497">
    <w:abstractNumId w:val="7"/>
  </w:num>
  <w:num w:numId="41" w16cid:durableId="1434935989">
    <w:abstractNumId w:val="6"/>
  </w:num>
  <w:num w:numId="42" w16cid:durableId="182675125">
    <w:abstractNumId w:val="5"/>
  </w:num>
  <w:num w:numId="43" w16cid:durableId="1614433717">
    <w:abstractNumId w:val="4"/>
  </w:num>
  <w:num w:numId="44" w16cid:durableId="736242384">
    <w:abstractNumId w:val="8"/>
  </w:num>
  <w:num w:numId="45" w16cid:durableId="1602177387">
    <w:abstractNumId w:val="3"/>
  </w:num>
  <w:num w:numId="46" w16cid:durableId="192111051">
    <w:abstractNumId w:val="2"/>
  </w:num>
  <w:num w:numId="47" w16cid:durableId="687023439">
    <w:abstractNumId w:val="1"/>
  </w:num>
  <w:num w:numId="48" w16cid:durableId="2068410592">
    <w:abstractNumId w:val="0"/>
  </w:num>
  <w:num w:numId="49" w16cid:durableId="993334762">
    <w:abstractNumId w:val="13"/>
  </w:num>
  <w:num w:numId="50" w16cid:durableId="1444152890">
    <w:abstractNumId w:val="22"/>
  </w:num>
  <w:num w:numId="51" w16cid:durableId="1904102011">
    <w:abstractNumId w:val="22"/>
    <w:lvlOverride w:ilvl="0">
      <w:startOverride w:val="1"/>
    </w:lvlOverride>
  </w:num>
  <w:num w:numId="52" w16cid:durableId="51919901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CF"/>
    <w:rsid w:val="000003E9"/>
    <w:rsid w:val="00000454"/>
    <w:rsid w:val="00000D48"/>
    <w:rsid w:val="00000D74"/>
    <w:rsid w:val="00001607"/>
    <w:rsid w:val="00001943"/>
    <w:rsid w:val="00001B6C"/>
    <w:rsid w:val="00002B36"/>
    <w:rsid w:val="000034A6"/>
    <w:rsid w:val="000035DC"/>
    <w:rsid w:val="00003AFE"/>
    <w:rsid w:val="00003CE3"/>
    <w:rsid w:val="00003F89"/>
    <w:rsid w:val="000041F8"/>
    <w:rsid w:val="00004509"/>
    <w:rsid w:val="0000478A"/>
    <w:rsid w:val="00004FB1"/>
    <w:rsid w:val="000054C6"/>
    <w:rsid w:val="0000609C"/>
    <w:rsid w:val="00006514"/>
    <w:rsid w:val="000071F0"/>
    <w:rsid w:val="000076B5"/>
    <w:rsid w:val="00007B12"/>
    <w:rsid w:val="0001023B"/>
    <w:rsid w:val="00010B53"/>
    <w:rsid w:val="00011C71"/>
    <w:rsid w:val="000120C4"/>
    <w:rsid w:val="00012917"/>
    <w:rsid w:val="00012E40"/>
    <w:rsid w:val="0001356C"/>
    <w:rsid w:val="000139AB"/>
    <w:rsid w:val="000146A6"/>
    <w:rsid w:val="00014C6A"/>
    <w:rsid w:val="00015818"/>
    <w:rsid w:val="00016003"/>
    <w:rsid w:val="000174A3"/>
    <w:rsid w:val="000175F0"/>
    <w:rsid w:val="000179DA"/>
    <w:rsid w:val="000203B2"/>
    <w:rsid w:val="00020CDF"/>
    <w:rsid w:val="0002115B"/>
    <w:rsid w:val="00021725"/>
    <w:rsid w:val="000222C0"/>
    <w:rsid w:val="0002239D"/>
    <w:rsid w:val="00023BA0"/>
    <w:rsid w:val="000244AF"/>
    <w:rsid w:val="00024938"/>
    <w:rsid w:val="00024BED"/>
    <w:rsid w:val="000251AE"/>
    <w:rsid w:val="000259A0"/>
    <w:rsid w:val="00025BD5"/>
    <w:rsid w:val="00026131"/>
    <w:rsid w:val="00026298"/>
    <w:rsid w:val="000263FC"/>
    <w:rsid w:val="00026CCE"/>
    <w:rsid w:val="000272E2"/>
    <w:rsid w:val="0002782E"/>
    <w:rsid w:val="0002788D"/>
    <w:rsid w:val="00027C33"/>
    <w:rsid w:val="00027FFA"/>
    <w:rsid w:val="000300E7"/>
    <w:rsid w:val="00030319"/>
    <w:rsid w:val="00030849"/>
    <w:rsid w:val="000311B1"/>
    <w:rsid w:val="00031335"/>
    <w:rsid w:val="00031C52"/>
    <w:rsid w:val="000325AA"/>
    <w:rsid w:val="00032804"/>
    <w:rsid w:val="00032EBB"/>
    <w:rsid w:val="00033182"/>
    <w:rsid w:val="000334D1"/>
    <w:rsid w:val="00033781"/>
    <w:rsid w:val="000338BC"/>
    <w:rsid w:val="000342DC"/>
    <w:rsid w:val="0003471B"/>
    <w:rsid w:val="00034BDA"/>
    <w:rsid w:val="00034E77"/>
    <w:rsid w:val="0003515A"/>
    <w:rsid w:val="000351F5"/>
    <w:rsid w:val="00035399"/>
    <w:rsid w:val="00035443"/>
    <w:rsid w:val="00035B3C"/>
    <w:rsid w:val="00035F57"/>
    <w:rsid w:val="0003611E"/>
    <w:rsid w:val="00036217"/>
    <w:rsid w:val="00036ECF"/>
    <w:rsid w:val="000379C5"/>
    <w:rsid w:val="000379D0"/>
    <w:rsid w:val="00037A3F"/>
    <w:rsid w:val="00037A4D"/>
    <w:rsid w:val="00037FCC"/>
    <w:rsid w:val="000407D3"/>
    <w:rsid w:val="000407E2"/>
    <w:rsid w:val="00040A36"/>
    <w:rsid w:val="00040AE6"/>
    <w:rsid w:val="00040F62"/>
    <w:rsid w:val="000419EC"/>
    <w:rsid w:val="00041BB6"/>
    <w:rsid w:val="00042050"/>
    <w:rsid w:val="000423F8"/>
    <w:rsid w:val="00042CB0"/>
    <w:rsid w:val="00042F17"/>
    <w:rsid w:val="000430B6"/>
    <w:rsid w:val="000438D5"/>
    <w:rsid w:val="00043968"/>
    <w:rsid w:val="00043E43"/>
    <w:rsid w:val="0004470A"/>
    <w:rsid w:val="00044CEC"/>
    <w:rsid w:val="00044D5E"/>
    <w:rsid w:val="00044D69"/>
    <w:rsid w:val="00044D8D"/>
    <w:rsid w:val="00044DF8"/>
    <w:rsid w:val="000457D6"/>
    <w:rsid w:val="000458BF"/>
    <w:rsid w:val="00045AD1"/>
    <w:rsid w:val="00045C11"/>
    <w:rsid w:val="00045CD9"/>
    <w:rsid w:val="000462F2"/>
    <w:rsid w:val="00046729"/>
    <w:rsid w:val="00046AD7"/>
    <w:rsid w:val="00046DFB"/>
    <w:rsid w:val="00047060"/>
    <w:rsid w:val="00047E22"/>
    <w:rsid w:val="000501B4"/>
    <w:rsid w:val="00050489"/>
    <w:rsid w:val="00050576"/>
    <w:rsid w:val="00050B42"/>
    <w:rsid w:val="0005121E"/>
    <w:rsid w:val="000513B6"/>
    <w:rsid w:val="000514EF"/>
    <w:rsid w:val="000515A2"/>
    <w:rsid w:val="00051931"/>
    <w:rsid w:val="000521BD"/>
    <w:rsid w:val="00052401"/>
    <w:rsid w:val="00052609"/>
    <w:rsid w:val="00052784"/>
    <w:rsid w:val="00052F22"/>
    <w:rsid w:val="00053167"/>
    <w:rsid w:val="0005354F"/>
    <w:rsid w:val="00053A00"/>
    <w:rsid w:val="00053A37"/>
    <w:rsid w:val="00053A7C"/>
    <w:rsid w:val="00053A91"/>
    <w:rsid w:val="00053D66"/>
    <w:rsid w:val="000540BA"/>
    <w:rsid w:val="000540C6"/>
    <w:rsid w:val="00054155"/>
    <w:rsid w:val="00054801"/>
    <w:rsid w:val="00054E4E"/>
    <w:rsid w:val="000551D4"/>
    <w:rsid w:val="00055814"/>
    <w:rsid w:val="000568D6"/>
    <w:rsid w:val="00056AF5"/>
    <w:rsid w:val="00057101"/>
    <w:rsid w:val="000572DB"/>
    <w:rsid w:val="00057A0E"/>
    <w:rsid w:val="000603ED"/>
    <w:rsid w:val="0006095A"/>
    <w:rsid w:val="00060A32"/>
    <w:rsid w:val="00060CC9"/>
    <w:rsid w:val="0006140D"/>
    <w:rsid w:val="000619E8"/>
    <w:rsid w:val="00062135"/>
    <w:rsid w:val="00062BF3"/>
    <w:rsid w:val="0006382C"/>
    <w:rsid w:val="00063C4E"/>
    <w:rsid w:val="000648C4"/>
    <w:rsid w:val="00064B8F"/>
    <w:rsid w:val="00065F5B"/>
    <w:rsid w:val="00066764"/>
    <w:rsid w:val="00066B21"/>
    <w:rsid w:val="000672E3"/>
    <w:rsid w:val="000676FD"/>
    <w:rsid w:val="00067A17"/>
    <w:rsid w:val="00067B16"/>
    <w:rsid w:val="000707D9"/>
    <w:rsid w:val="00070968"/>
    <w:rsid w:val="00070A9F"/>
    <w:rsid w:val="00070AE3"/>
    <w:rsid w:val="00070D10"/>
    <w:rsid w:val="00070D7E"/>
    <w:rsid w:val="0007176F"/>
    <w:rsid w:val="00072660"/>
    <w:rsid w:val="0007327E"/>
    <w:rsid w:val="000737F0"/>
    <w:rsid w:val="00073B67"/>
    <w:rsid w:val="00074091"/>
    <w:rsid w:val="0007480D"/>
    <w:rsid w:val="000748E6"/>
    <w:rsid w:val="00074BD7"/>
    <w:rsid w:val="00075059"/>
    <w:rsid w:val="00075368"/>
    <w:rsid w:val="00075B8B"/>
    <w:rsid w:val="00076BDE"/>
    <w:rsid w:val="0007773F"/>
    <w:rsid w:val="0008023C"/>
    <w:rsid w:val="00080733"/>
    <w:rsid w:val="00080901"/>
    <w:rsid w:val="00080AAB"/>
    <w:rsid w:val="000818D5"/>
    <w:rsid w:val="00081A6B"/>
    <w:rsid w:val="00081DB2"/>
    <w:rsid w:val="00081EA9"/>
    <w:rsid w:val="000826F1"/>
    <w:rsid w:val="000828C9"/>
    <w:rsid w:val="00082A79"/>
    <w:rsid w:val="0008324B"/>
    <w:rsid w:val="0008344E"/>
    <w:rsid w:val="00083647"/>
    <w:rsid w:val="00084293"/>
    <w:rsid w:val="00084608"/>
    <w:rsid w:val="00085591"/>
    <w:rsid w:val="000858E3"/>
    <w:rsid w:val="00085A5B"/>
    <w:rsid w:val="00085A95"/>
    <w:rsid w:val="00085C1E"/>
    <w:rsid w:val="00085FFC"/>
    <w:rsid w:val="000863F8"/>
    <w:rsid w:val="00087243"/>
    <w:rsid w:val="000876BD"/>
    <w:rsid w:val="00087C62"/>
    <w:rsid w:val="00087D65"/>
    <w:rsid w:val="0009030A"/>
    <w:rsid w:val="0009055F"/>
    <w:rsid w:val="0009090F"/>
    <w:rsid w:val="00090ACA"/>
    <w:rsid w:val="00090EF8"/>
    <w:rsid w:val="000912ED"/>
    <w:rsid w:val="00091E3E"/>
    <w:rsid w:val="00091F4B"/>
    <w:rsid w:val="000926EA"/>
    <w:rsid w:val="0009280B"/>
    <w:rsid w:val="00092D65"/>
    <w:rsid w:val="00092DA9"/>
    <w:rsid w:val="0009366D"/>
    <w:rsid w:val="00093778"/>
    <w:rsid w:val="00093ED8"/>
    <w:rsid w:val="000949AF"/>
    <w:rsid w:val="00095066"/>
    <w:rsid w:val="000953A4"/>
    <w:rsid w:val="000954EB"/>
    <w:rsid w:val="000955A7"/>
    <w:rsid w:val="00095AF9"/>
    <w:rsid w:val="00095CC2"/>
    <w:rsid w:val="00095D1D"/>
    <w:rsid w:val="000963BD"/>
    <w:rsid w:val="00096CBD"/>
    <w:rsid w:val="00096F07"/>
    <w:rsid w:val="000971F6"/>
    <w:rsid w:val="00097DDE"/>
    <w:rsid w:val="000A038E"/>
    <w:rsid w:val="000A0C95"/>
    <w:rsid w:val="000A0D6C"/>
    <w:rsid w:val="000A14B8"/>
    <w:rsid w:val="000A1A1C"/>
    <w:rsid w:val="000A1AD3"/>
    <w:rsid w:val="000A1C1A"/>
    <w:rsid w:val="000A228E"/>
    <w:rsid w:val="000A29F1"/>
    <w:rsid w:val="000A2E51"/>
    <w:rsid w:val="000A2F65"/>
    <w:rsid w:val="000A307B"/>
    <w:rsid w:val="000A3182"/>
    <w:rsid w:val="000A31F1"/>
    <w:rsid w:val="000A34C9"/>
    <w:rsid w:val="000A3C2C"/>
    <w:rsid w:val="000A3D7F"/>
    <w:rsid w:val="000A4E02"/>
    <w:rsid w:val="000A5ADA"/>
    <w:rsid w:val="000A5AF4"/>
    <w:rsid w:val="000A5BE2"/>
    <w:rsid w:val="000A5C63"/>
    <w:rsid w:val="000A60AC"/>
    <w:rsid w:val="000A63D2"/>
    <w:rsid w:val="000A6A97"/>
    <w:rsid w:val="000A6EAE"/>
    <w:rsid w:val="000A7136"/>
    <w:rsid w:val="000A7445"/>
    <w:rsid w:val="000A7A73"/>
    <w:rsid w:val="000B02B7"/>
    <w:rsid w:val="000B02CA"/>
    <w:rsid w:val="000B0538"/>
    <w:rsid w:val="000B05F7"/>
    <w:rsid w:val="000B1032"/>
    <w:rsid w:val="000B1F8C"/>
    <w:rsid w:val="000B33B8"/>
    <w:rsid w:val="000B37E5"/>
    <w:rsid w:val="000B3AAC"/>
    <w:rsid w:val="000B3E1A"/>
    <w:rsid w:val="000B3E8B"/>
    <w:rsid w:val="000B3EFA"/>
    <w:rsid w:val="000B4500"/>
    <w:rsid w:val="000B497F"/>
    <w:rsid w:val="000B599C"/>
    <w:rsid w:val="000B5F1D"/>
    <w:rsid w:val="000B6900"/>
    <w:rsid w:val="000B6A08"/>
    <w:rsid w:val="000B7463"/>
    <w:rsid w:val="000C02E9"/>
    <w:rsid w:val="000C07A6"/>
    <w:rsid w:val="000C0E4C"/>
    <w:rsid w:val="000C0EF1"/>
    <w:rsid w:val="000C148A"/>
    <w:rsid w:val="000C14B5"/>
    <w:rsid w:val="000C1743"/>
    <w:rsid w:val="000C1B30"/>
    <w:rsid w:val="000C1CD7"/>
    <w:rsid w:val="000C1F25"/>
    <w:rsid w:val="000C2180"/>
    <w:rsid w:val="000C279B"/>
    <w:rsid w:val="000C29C4"/>
    <w:rsid w:val="000C2E3B"/>
    <w:rsid w:val="000C31FA"/>
    <w:rsid w:val="000C3B6C"/>
    <w:rsid w:val="000C4827"/>
    <w:rsid w:val="000C4F5E"/>
    <w:rsid w:val="000C5214"/>
    <w:rsid w:val="000C5216"/>
    <w:rsid w:val="000C525E"/>
    <w:rsid w:val="000C53F4"/>
    <w:rsid w:val="000C5508"/>
    <w:rsid w:val="000C56B2"/>
    <w:rsid w:val="000C5800"/>
    <w:rsid w:val="000C5AA1"/>
    <w:rsid w:val="000C61CB"/>
    <w:rsid w:val="000C6DE2"/>
    <w:rsid w:val="000C70E4"/>
    <w:rsid w:val="000C73A7"/>
    <w:rsid w:val="000C75B5"/>
    <w:rsid w:val="000D01D0"/>
    <w:rsid w:val="000D0913"/>
    <w:rsid w:val="000D0D44"/>
    <w:rsid w:val="000D20A4"/>
    <w:rsid w:val="000D289E"/>
    <w:rsid w:val="000D2D76"/>
    <w:rsid w:val="000D2F78"/>
    <w:rsid w:val="000D393A"/>
    <w:rsid w:val="000D3B94"/>
    <w:rsid w:val="000D435D"/>
    <w:rsid w:val="000D4822"/>
    <w:rsid w:val="000D4ED6"/>
    <w:rsid w:val="000D51EF"/>
    <w:rsid w:val="000D52DC"/>
    <w:rsid w:val="000D5CD6"/>
    <w:rsid w:val="000D5D20"/>
    <w:rsid w:val="000D5EB4"/>
    <w:rsid w:val="000D611E"/>
    <w:rsid w:val="000D6589"/>
    <w:rsid w:val="000D67C1"/>
    <w:rsid w:val="000D7519"/>
    <w:rsid w:val="000D7CD9"/>
    <w:rsid w:val="000D7D6B"/>
    <w:rsid w:val="000E09AE"/>
    <w:rsid w:val="000E0FAF"/>
    <w:rsid w:val="000E1242"/>
    <w:rsid w:val="000E15E2"/>
    <w:rsid w:val="000E21B6"/>
    <w:rsid w:val="000E21B7"/>
    <w:rsid w:val="000E5C9E"/>
    <w:rsid w:val="000E5E77"/>
    <w:rsid w:val="000E5EED"/>
    <w:rsid w:val="000E653E"/>
    <w:rsid w:val="000E65F6"/>
    <w:rsid w:val="000E6A4F"/>
    <w:rsid w:val="000E7017"/>
    <w:rsid w:val="000E72C2"/>
    <w:rsid w:val="000F024B"/>
    <w:rsid w:val="000F0729"/>
    <w:rsid w:val="000F07C2"/>
    <w:rsid w:val="000F08A5"/>
    <w:rsid w:val="000F0AF7"/>
    <w:rsid w:val="000F1408"/>
    <w:rsid w:val="000F1882"/>
    <w:rsid w:val="000F2577"/>
    <w:rsid w:val="000F2B97"/>
    <w:rsid w:val="000F3265"/>
    <w:rsid w:val="000F4321"/>
    <w:rsid w:val="000F4CFF"/>
    <w:rsid w:val="000F4D35"/>
    <w:rsid w:val="000F54A6"/>
    <w:rsid w:val="000F5961"/>
    <w:rsid w:val="000F5A2E"/>
    <w:rsid w:val="000F6489"/>
    <w:rsid w:val="000F6B9B"/>
    <w:rsid w:val="000F6F69"/>
    <w:rsid w:val="000F7059"/>
    <w:rsid w:val="000F740F"/>
    <w:rsid w:val="000F763E"/>
    <w:rsid w:val="000F7D6C"/>
    <w:rsid w:val="00100931"/>
    <w:rsid w:val="001010C5"/>
    <w:rsid w:val="00101483"/>
    <w:rsid w:val="0010173D"/>
    <w:rsid w:val="00101ED0"/>
    <w:rsid w:val="00102286"/>
    <w:rsid w:val="00102929"/>
    <w:rsid w:val="00102CAA"/>
    <w:rsid w:val="0010306A"/>
    <w:rsid w:val="0010380D"/>
    <w:rsid w:val="00103BDF"/>
    <w:rsid w:val="00104158"/>
    <w:rsid w:val="00104453"/>
    <w:rsid w:val="001048FB"/>
    <w:rsid w:val="0010521A"/>
    <w:rsid w:val="001053EE"/>
    <w:rsid w:val="0010565A"/>
    <w:rsid w:val="0010574F"/>
    <w:rsid w:val="00106339"/>
    <w:rsid w:val="00106714"/>
    <w:rsid w:val="00106724"/>
    <w:rsid w:val="00106DF8"/>
    <w:rsid w:val="00107743"/>
    <w:rsid w:val="00107B02"/>
    <w:rsid w:val="0011002B"/>
    <w:rsid w:val="001102F4"/>
    <w:rsid w:val="0011032F"/>
    <w:rsid w:val="00110731"/>
    <w:rsid w:val="0011080B"/>
    <w:rsid w:val="00110BF5"/>
    <w:rsid w:val="00110C66"/>
    <w:rsid w:val="00110DAA"/>
    <w:rsid w:val="00111036"/>
    <w:rsid w:val="001110BB"/>
    <w:rsid w:val="00111231"/>
    <w:rsid w:val="00111E32"/>
    <w:rsid w:val="00111F8A"/>
    <w:rsid w:val="001122F2"/>
    <w:rsid w:val="00112506"/>
    <w:rsid w:val="00112846"/>
    <w:rsid w:val="00112E2D"/>
    <w:rsid w:val="00113403"/>
    <w:rsid w:val="001140A2"/>
    <w:rsid w:val="001145CA"/>
    <w:rsid w:val="0011500B"/>
    <w:rsid w:val="00115460"/>
    <w:rsid w:val="00115D05"/>
    <w:rsid w:val="00116527"/>
    <w:rsid w:val="00116A4F"/>
    <w:rsid w:val="00116EF4"/>
    <w:rsid w:val="001172C1"/>
    <w:rsid w:val="00117CCC"/>
    <w:rsid w:val="00117D16"/>
    <w:rsid w:val="00117FAD"/>
    <w:rsid w:val="001200E2"/>
    <w:rsid w:val="001202F4"/>
    <w:rsid w:val="00120BC1"/>
    <w:rsid w:val="00120E09"/>
    <w:rsid w:val="00121209"/>
    <w:rsid w:val="00121229"/>
    <w:rsid w:val="00121BFA"/>
    <w:rsid w:val="00121F95"/>
    <w:rsid w:val="00122206"/>
    <w:rsid w:val="00122436"/>
    <w:rsid w:val="00122B1A"/>
    <w:rsid w:val="00122C57"/>
    <w:rsid w:val="001230EA"/>
    <w:rsid w:val="00123A07"/>
    <w:rsid w:val="00123A6A"/>
    <w:rsid w:val="00123CC1"/>
    <w:rsid w:val="00123E0D"/>
    <w:rsid w:val="0012417A"/>
    <w:rsid w:val="001241FC"/>
    <w:rsid w:val="00124A7C"/>
    <w:rsid w:val="00124ADA"/>
    <w:rsid w:val="00125348"/>
    <w:rsid w:val="00125408"/>
    <w:rsid w:val="00125CE1"/>
    <w:rsid w:val="001263C2"/>
    <w:rsid w:val="001271F8"/>
    <w:rsid w:val="00127241"/>
    <w:rsid w:val="00127402"/>
    <w:rsid w:val="001275F0"/>
    <w:rsid w:val="00127792"/>
    <w:rsid w:val="001277E2"/>
    <w:rsid w:val="0013004D"/>
    <w:rsid w:val="0013015A"/>
    <w:rsid w:val="00130A32"/>
    <w:rsid w:val="00130B21"/>
    <w:rsid w:val="00130E9A"/>
    <w:rsid w:val="001314CE"/>
    <w:rsid w:val="0013230E"/>
    <w:rsid w:val="001333FD"/>
    <w:rsid w:val="00133709"/>
    <w:rsid w:val="00133B1B"/>
    <w:rsid w:val="00133BD5"/>
    <w:rsid w:val="00133C4A"/>
    <w:rsid w:val="00133D7B"/>
    <w:rsid w:val="00134B14"/>
    <w:rsid w:val="0013545B"/>
    <w:rsid w:val="001354D6"/>
    <w:rsid w:val="001356E8"/>
    <w:rsid w:val="0013581B"/>
    <w:rsid w:val="00135F7B"/>
    <w:rsid w:val="001364A0"/>
    <w:rsid w:val="00136613"/>
    <w:rsid w:val="00136809"/>
    <w:rsid w:val="00136EB3"/>
    <w:rsid w:val="00137076"/>
    <w:rsid w:val="001404E3"/>
    <w:rsid w:val="00140F39"/>
    <w:rsid w:val="00141921"/>
    <w:rsid w:val="00141A61"/>
    <w:rsid w:val="00141CFF"/>
    <w:rsid w:val="00141D14"/>
    <w:rsid w:val="0014203F"/>
    <w:rsid w:val="00142234"/>
    <w:rsid w:val="00143AD6"/>
    <w:rsid w:val="00144246"/>
    <w:rsid w:val="00144490"/>
    <w:rsid w:val="0014538E"/>
    <w:rsid w:val="001456FD"/>
    <w:rsid w:val="00145D66"/>
    <w:rsid w:val="00146E38"/>
    <w:rsid w:val="00150318"/>
    <w:rsid w:val="00150A47"/>
    <w:rsid w:val="00150F1F"/>
    <w:rsid w:val="0015119C"/>
    <w:rsid w:val="00151B8D"/>
    <w:rsid w:val="00151D0F"/>
    <w:rsid w:val="00151E70"/>
    <w:rsid w:val="001527EB"/>
    <w:rsid w:val="00152B5F"/>
    <w:rsid w:val="00152FE2"/>
    <w:rsid w:val="0015317C"/>
    <w:rsid w:val="001538A0"/>
    <w:rsid w:val="001541DA"/>
    <w:rsid w:val="00154611"/>
    <w:rsid w:val="00154B47"/>
    <w:rsid w:val="00154F40"/>
    <w:rsid w:val="001559D9"/>
    <w:rsid w:val="00155A34"/>
    <w:rsid w:val="00155D4E"/>
    <w:rsid w:val="00155E64"/>
    <w:rsid w:val="001561E3"/>
    <w:rsid w:val="00156971"/>
    <w:rsid w:val="00156B24"/>
    <w:rsid w:val="001571C6"/>
    <w:rsid w:val="0015734B"/>
    <w:rsid w:val="00160672"/>
    <w:rsid w:val="00160F40"/>
    <w:rsid w:val="0016106D"/>
    <w:rsid w:val="001617E6"/>
    <w:rsid w:val="00161C65"/>
    <w:rsid w:val="00161EEC"/>
    <w:rsid w:val="00162930"/>
    <w:rsid w:val="00163963"/>
    <w:rsid w:val="0016398F"/>
    <w:rsid w:val="00164004"/>
    <w:rsid w:val="00164288"/>
    <w:rsid w:val="001645A3"/>
    <w:rsid w:val="0016494D"/>
    <w:rsid w:val="00164B27"/>
    <w:rsid w:val="00164E3A"/>
    <w:rsid w:val="00164EE5"/>
    <w:rsid w:val="00165224"/>
    <w:rsid w:val="0016530E"/>
    <w:rsid w:val="001653AD"/>
    <w:rsid w:val="001654CA"/>
    <w:rsid w:val="00166011"/>
    <w:rsid w:val="0016608E"/>
    <w:rsid w:val="001666B4"/>
    <w:rsid w:val="001666C5"/>
    <w:rsid w:val="00166985"/>
    <w:rsid w:val="00166AFF"/>
    <w:rsid w:val="00166C5D"/>
    <w:rsid w:val="00167101"/>
    <w:rsid w:val="00167571"/>
    <w:rsid w:val="00167695"/>
    <w:rsid w:val="00167FC3"/>
    <w:rsid w:val="001700F3"/>
    <w:rsid w:val="00170537"/>
    <w:rsid w:val="00170748"/>
    <w:rsid w:val="00170776"/>
    <w:rsid w:val="00170BC7"/>
    <w:rsid w:val="0017141F"/>
    <w:rsid w:val="001719F2"/>
    <w:rsid w:val="00172CB1"/>
    <w:rsid w:val="0017359D"/>
    <w:rsid w:val="00173D18"/>
    <w:rsid w:val="001740EF"/>
    <w:rsid w:val="0017457A"/>
    <w:rsid w:val="00174A0E"/>
    <w:rsid w:val="00174C2D"/>
    <w:rsid w:val="00174E02"/>
    <w:rsid w:val="00175886"/>
    <w:rsid w:val="001759C3"/>
    <w:rsid w:val="00175B76"/>
    <w:rsid w:val="001765C6"/>
    <w:rsid w:val="0017754E"/>
    <w:rsid w:val="001777B5"/>
    <w:rsid w:val="001778D6"/>
    <w:rsid w:val="001779BD"/>
    <w:rsid w:val="001802C9"/>
    <w:rsid w:val="001802CA"/>
    <w:rsid w:val="00180CA9"/>
    <w:rsid w:val="00180CD2"/>
    <w:rsid w:val="00180D83"/>
    <w:rsid w:val="00180DBC"/>
    <w:rsid w:val="001810C2"/>
    <w:rsid w:val="00181959"/>
    <w:rsid w:val="00181B10"/>
    <w:rsid w:val="00181D02"/>
    <w:rsid w:val="0018209A"/>
    <w:rsid w:val="00182E13"/>
    <w:rsid w:val="00183CD2"/>
    <w:rsid w:val="00183D08"/>
    <w:rsid w:val="00183D30"/>
    <w:rsid w:val="00184096"/>
    <w:rsid w:val="0018461F"/>
    <w:rsid w:val="00184AD8"/>
    <w:rsid w:val="001850B0"/>
    <w:rsid w:val="00185156"/>
    <w:rsid w:val="00185371"/>
    <w:rsid w:val="00185BE3"/>
    <w:rsid w:val="00186527"/>
    <w:rsid w:val="00186BFF"/>
    <w:rsid w:val="00186E4C"/>
    <w:rsid w:val="00187499"/>
    <w:rsid w:val="00187A3C"/>
    <w:rsid w:val="00187A3E"/>
    <w:rsid w:val="00187BA4"/>
    <w:rsid w:val="00187F81"/>
    <w:rsid w:val="0019000D"/>
    <w:rsid w:val="00190301"/>
    <w:rsid w:val="00190816"/>
    <w:rsid w:val="0019120D"/>
    <w:rsid w:val="0019132F"/>
    <w:rsid w:val="00191504"/>
    <w:rsid w:val="00192316"/>
    <w:rsid w:val="00192363"/>
    <w:rsid w:val="0019248E"/>
    <w:rsid w:val="00192B77"/>
    <w:rsid w:val="0019365D"/>
    <w:rsid w:val="0019382D"/>
    <w:rsid w:val="00193ABC"/>
    <w:rsid w:val="00193AEB"/>
    <w:rsid w:val="00193DCA"/>
    <w:rsid w:val="0019408A"/>
    <w:rsid w:val="001943E5"/>
    <w:rsid w:val="00194801"/>
    <w:rsid w:val="00194963"/>
    <w:rsid w:val="00194FE7"/>
    <w:rsid w:val="001963E8"/>
    <w:rsid w:val="00196A68"/>
    <w:rsid w:val="00196E90"/>
    <w:rsid w:val="00196EA4"/>
    <w:rsid w:val="00196F33"/>
    <w:rsid w:val="00197308"/>
    <w:rsid w:val="00197379"/>
    <w:rsid w:val="00197D81"/>
    <w:rsid w:val="001A0082"/>
    <w:rsid w:val="001A00B1"/>
    <w:rsid w:val="001A0185"/>
    <w:rsid w:val="001A01EC"/>
    <w:rsid w:val="001A05D8"/>
    <w:rsid w:val="001A07B6"/>
    <w:rsid w:val="001A104E"/>
    <w:rsid w:val="001A11C1"/>
    <w:rsid w:val="001A1E50"/>
    <w:rsid w:val="001A2989"/>
    <w:rsid w:val="001A3084"/>
    <w:rsid w:val="001A328A"/>
    <w:rsid w:val="001A3326"/>
    <w:rsid w:val="001A3344"/>
    <w:rsid w:val="001A347B"/>
    <w:rsid w:val="001A34F4"/>
    <w:rsid w:val="001A34FB"/>
    <w:rsid w:val="001A3AAA"/>
    <w:rsid w:val="001A3B62"/>
    <w:rsid w:val="001A4067"/>
    <w:rsid w:val="001A40E4"/>
    <w:rsid w:val="001A418D"/>
    <w:rsid w:val="001A4CA7"/>
    <w:rsid w:val="001A4F73"/>
    <w:rsid w:val="001A4FF3"/>
    <w:rsid w:val="001A4FFA"/>
    <w:rsid w:val="001A69AB"/>
    <w:rsid w:val="001A7D41"/>
    <w:rsid w:val="001B001A"/>
    <w:rsid w:val="001B0536"/>
    <w:rsid w:val="001B0572"/>
    <w:rsid w:val="001B0574"/>
    <w:rsid w:val="001B13F8"/>
    <w:rsid w:val="001B146E"/>
    <w:rsid w:val="001B24E5"/>
    <w:rsid w:val="001B2A56"/>
    <w:rsid w:val="001B2A5B"/>
    <w:rsid w:val="001B31EF"/>
    <w:rsid w:val="001B324C"/>
    <w:rsid w:val="001B3364"/>
    <w:rsid w:val="001B33FA"/>
    <w:rsid w:val="001B3446"/>
    <w:rsid w:val="001B358D"/>
    <w:rsid w:val="001B37AF"/>
    <w:rsid w:val="001B38CB"/>
    <w:rsid w:val="001B4328"/>
    <w:rsid w:val="001B44CC"/>
    <w:rsid w:val="001B498D"/>
    <w:rsid w:val="001B4C60"/>
    <w:rsid w:val="001B5200"/>
    <w:rsid w:val="001B5377"/>
    <w:rsid w:val="001B55E6"/>
    <w:rsid w:val="001B5AF7"/>
    <w:rsid w:val="001B64B7"/>
    <w:rsid w:val="001B67A9"/>
    <w:rsid w:val="001B6C4B"/>
    <w:rsid w:val="001B7412"/>
    <w:rsid w:val="001B79F6"/>
    <w:rsid w:val="001C096C"/>
    <w:rsid w:val="001C09A2"/>
    <w:rsid w:val="001C0A3D"/>
    <w:rsid w:val="001C0A46"/>
    <w:rsid w:val="001C0AC6"/>
    <w:rsid w:val="001C13AB"/>
    <w:rsid w:val="001C163B"/>
    <w:rsid w:val="001C16D5"/>
    <w:rsid w:val="001C1C34"/>
    <w:rsid w:val="001C2188"/>
    <w:rsid w:val="001C2A42"/>
    <w:rsid w:val="001C3EC1"/>
    <w:rsid w:val="001C3F31"/>
    <w:rsid w:val="001C4A21"/>
    <w:rsid w:val="001C4BE2"/>
    <w:rsid w:val="001C4C5E"/>
    <w:rsid w:val="001C4E48"/>
    <w:rsid w:val="001C4EBC"/>
    <w:rsid w:val="001C584C"/>
    <w:rsid w:val="001C649B"/>
    <w:rsid w:val="001C6A38"/>
    <w:rsid w:val="001C77AE"/>
    <w:rsid w:val="001C7E5F"/>
    <w:rsid w:val="001C7EB5"/>
    <w:rsid w:val="001C7F19"/>
    <w:rsid w:val="001D04F2"/>
    <w:rsid w:val="001D061F"/>
    <w:rsid w:val="001D0790"/>
    <w:rsid w:val="001D098C"/>
    <w:rsid w:val="001D143B"/>
    <w:rsid w:val="001D1889"/>
    <w:rsid w:val="001D1A23"/>
    <w:rsid w:val="001D1C70"/>
    <w:rsid w:val="001D1F8F"/>
    <w:rsid w:val="001D2004"/>
    <w:rsid w:val="001D22E9"/>
    <w:rsid w:val="001D2E63"/>
    <w:rsid w:val="001D36A7"/>
    <w:rsid w:val="001D3855"/>
    <w:rsid w:val="001D3FCE"/>
    <w:rsid w:val="001D4825"/>
    <w:rsid w:val="001D4F63"/>
    <w:rsid w:val="001D4FD9"/>
    <w:rsid w:val="001D52B9"/>
    <w:rsid w:val="001D55A7"/>
    <w:rsid w:val="001D5678"/>
    <w:rsid w:val="001D5F9E"/>
    <w:rsid w:val="001D6398"/>
    <w:rsid w:val="001D6780"/>
    <w:rsid w:val="001D6FC5"/>
    <w:rsid w:val="001D7280"/>
    <w:rsid w:val="001D7DF5"/>
    <w:rsid w:val="001D7FD3"/>
    <w:rsid w:val="001E0047"/>
    <w:rsid w:val="001E0353"/>
    <w:rsid w:val="001E0653"/>
    <w:rsid w:val="001E06EE"/>
    <w:rsid w:val="001E0ABE"/>
    <w:rsid w:val="001E0C27"/>
    <w:rsid w:val="001E1247"/>
    <w:rsid w:val="001E1309"/>
    <w:rsid w:val="001E17F5"/>
    <w:rsid w:val="001E1B33"/>
    <w:rsid w:val="001E2036"/>
    <w:rsid w:val="001E2038"/>
    <w:rsid w:val="001E264B"/>
    <w:rsid w:val="001E27F3"/>
    <w:rsid w:val="001E2D8D"/>
    <w:rsid w:val="001E318E"/>
    <w:rsid w:val="001E3235"/>
    <w:rsid w:val="001E329D"/>
    <w:rsid w:val="001E3495"/>
    <w:rsid w:val="001E372D"/>
    <w:rsid w:val="001E3A53"/>
    <w:rsid w:val="001E410E"/>
    <w:rsid w:val="001E4714"/>
    <w:rsid w:val="001E4B8F"/>
    <w:rsid w:val="001E4DF5"/>
    <w:rsid w:val="001E4E6C"/>
    <w:rsid w:val="001E4F59"/>
    <w:rsid w:val="001E5906"/>
    <w:rsid w:val="001E59BA"/>
    <w:rsid w:val="001E5B5F"/>
    <w:rsid w:val="001E68E8"/>
    <w:rsid w:val="001E6949"/>
    <w:rsid w:val="001E7ADF"/>
    <w:rsid w:val="001E7D49"/>
    <w:rsid w:val="001E7FA8"/>
    <w:rsid w:val="001E7FAA"/>
    <w:rsid w:val="001F0508"/>
    <w:rsid w:val="001F0D5D"/>
    <w:rsid w:val="001F0D8F"/>
    <w:rsid w:val="001F0E92"/>
    <w:rsid w:val="001F1396"/>
    <w:rsid w:val="001F14B2"/>
    <w:rsid w:val="001F154E"/>
    <w:rsid w:val="001F181D"/>
    <w:rsid w:val="001F1D49"/>
    <w:rsid w:val="001F1D5C"/>
    <w:rsid w:val="001F2101"/>
    <w:rsid w:val="001F2515"/>
    <w:rsid w:val="001F2EAE"/>
    <w:rsid w:val="001F2ED8"/>
    <w:rsid w:val="001F35B5"/>
    <w:rsid w:val="001F4579"/>
    <w:rsid w:val="001F50C4"/>
    <w:rsid w:val="001F515A"/>
    <w:rsid w:val="001F5BCD"/>
    <w:rsid w:val="001F6037"/>
    <w:rsid w:val="001F6202"/>
    <w:rsid w:val="001F6902"/>
    <w:rsid w:val="001F7AE3"/>
    <w:rsid w:val="001F7B5A"/>
    <w:rsid w:val="00200C33"/>
    <w:rsid w:val="00200C53"/>
    <w:rsid w:val="0020187F"/>
    <w:rsid w:val="00201B4E"/>
    <w:rsid w:val="00201BB4"/>
    <w:rsid w:val="0020221A"/>
    <w:rsid w:val="0020241E"/>
    <w:rsid w:val="00202AE4"/>
    <w:rsid w:val="00202B76"/>
    <w:rsid w:val="00203286"/>
    <w:rsid w:val="00203CB9"/>
    <w:rsid w:val="00203E80"/>
    <w:rsid w:val="0020406A"/>
    <w:rsid w:val="0020430C"/>
    <w:rsid w:val="00204560"/>
    <w:rsid w:val="002045C6"/>
    <w:rsid w:val="002049F7"/>
    <w:rsid w:val="00205009"/>
    <w:rsid w:val="00206251"/>
    <w:rsid w:val="0020663B"/>
    <w:rsid w:val="00206642"/>
    <w:rsid w:val="002066CA"/>
    <w:rsid w:val="002068EA"/>
    <w:rsid w:val="00207AB7"/>
    <w:rsid w:val="0021103F"/>
    <w:rsid w:val="00211371"/>
    <w:rsid w:val="00211657"/>
    <w:rsid w:val="00211D11"/>
    <w:rsid w:val="0021249F"/>
    <w:rsid w:val="00212E3D"/>
    <w:rsid w:val="002144BF"/>
    <w:rsid w:val="002145B2"/>
    <w:rsid w:val="002148D9"/>
    <w:rsid w:val="00214BEC"/>
    <w:rsid w:val="00214CC8"/>
    <w:rsid w:val="00214DE6"/>
    <w:rsid w:val="00214E46"/>
    <w:rsid w:val="0021502A"/>
    <w:rsid w:val="0021524A"/>
    <w:rsid w:val="002152B5"/>
    <w:rsid w:val="002152E2"/>
    <w:rsid w:val="002156CB"/>
    <w:rsid w:val="00215BDC"/>
    <w:rsid w:val="0021666D"/>
    <w:rsid w:val="0021749A"/>
    <w:rsid w:val="002174C2"/>
    <w:rsid w:val="002175F4"/>
    <w:rsid w:val="00217937"/>
    <w:rsid w:val="002179E9"/>
    <w:rsid w:val="00217FC2"/>
    <w:rsid w:val="00220152"/>
    <w:rsid w:val="002201B5"/>
    <w:rsid w:val="0022052D"/>
    <w:rsid w:val="00220D5A"/>
    <w:rsid w:val="00220E4A"/>
    <w:rsid w:val="00220E6D"/>
    <w:rsid w:val="00220FCC"/>
    <w:rsid w:val="00221175"/>
    <w:rsid w:val="002216BF"/>
    <w:rsid w:val="0022194F"/>
    <w:rsid w:val="00221AE5"/>
    <w:rsid w:val="00221CF2"/>
    <w:rsid w:val="002222CF"/>
    <w:rsid w:val="002225C9"/>
    <w:rsid w:val="00222A29"/>
    <w:rsid w:val="00222D23"/>
    <w:rsid w:val="002232DE"/>
    <w:rsid w:val="00223445"/>
    <w:rsid w:val="00223497"/>
    <w:rsid w:val="002238D4"/>
    <w:rsid w:val="002239ED"/>
    <w:rsid w:val="00223A3B"/>
    <w:rsid w:val="00223BB0"/>
    <w:rsid w:val="00223DDE"/>
    <w:rsid w:val="00224042"/>
    <w:rsid w:val="002245D4"/>
    <w:rsid w:val="00224C8F"/>
    <w:rsid w:val="00224F7A"/>
    <w:rsid w:val="00224FA2"/>
    <w:rsid w:val="002250AC"/>
    <w:rsid w:val="002259F5"/>
    <w:rsid w:val="00225E69"/>
    <w:rsid w:val="00225E9A"/>
    <w:rsid w:val="00226401"/>
    <w:rsid w:val="00226421"/>
    <w:rsid w:val="00227F0B"/>
    <w:rsid w:val="00227F93"/>
    <w:rsid w:val="0023016B"/>
    <w:rsid w:val="0023049C"/>
    <w:rsid w:val="002304BB"/>
    <w:rsid w:val="00230841"/>
    <w:rsid w:val="00230952"/>
    <w:rsid w:val="00230A8D"/>
    <w:rsid w:val="00230D9D"/>
    <w:rsid w:val="00231491"/>
    <w:rsid w:val="00231BBE"/>
    <w:rsid w:val="00231DF1"/>
    <w:rsid w:val="0023220B"/>
    <w:rsid w:val="00232C07"/>
    <w:rsid w:val="00232D9C"/>
    <w:rsid w:val="00232E0D"/>
    <w:rsid w:val="0023319C"/>
    <w:rsid w:val="002335E2"/>
    <w:rsid w:val="00234B51"/>
    <w:rsid w:val="00234BBA"/>
    <w:rsid w:val="00234F32"/>
    <w:rsid w:val="002350B6"/>
    <w:rsid w:val="00235A93"/>
    <w:rsid w:val="00236109"/>
    <w:rsid w:val="002361E6"/>
    <w:rsid w:val="0023657D"/>
    <w:rsid w:val="002368F2"/>
    <w:rsid w:val="00236EF4"/>
    <w:rsid w:val="00236FA4"/>
    <w:rsid w:val="0023704C"/>
    <w:rsid w:val="0023760B"/>
    <w:rsid w:val="0023772D"/>
    <w:rsid w:val="00237A51"/>
    <w:rsid w:val="002408EE"/>
    <w:rsid w:val="00240BA9"/>
    <w:rsid w:val="00240D57"/>
    <w:rsid w:val="0024133E"/>
    <w:rsid w:val="002414D5"/>
    <w:rsid w:val="00241B32"/>
    <w:rsid w:val="002420E7"/>
    <w:rsid w:val="00242221"/>
    <w:rsid w:val="002424E9"/>
    <w:rsid w:val="00242534"/>
    <w:rsid w:val="00242613"/>
    <w:rsid w:val="00242E7C"/>
    <w:rsid w:val="00243009"/>
    <w:rsid w:val="002432F3"/>
    <w:rsid w:val="002432FB"/>
    <w:rsid w:val="002434A6"/>
    <w:rsid w:val="0024379C"/>
    <w:rsid w:val="0024394D"/>
    <w:rsid w:val="00243CCB"/>
    <w:rsid w:val="00244D81"/>
    <w:rsid w:val="00245C05"/>
    <w:rsid w:val="00245CDE"/>
    <w:rsid w:val="002464C9"/>
    <w:rsid w:val="00246780"/>
    <w:rsid w:val="002468A8"/>
    <w:rsid w:val="00247476"/>
    <w:rsid w:val="00247BED"/>
    <w:rsid w:val="002507B9"/>
    <w:rsid w:val="00250886"/>
    <w:rsid w:val="002515CD"/>
    <w:rsid w:val="00251B5A"/>
    <w:rsid w:val="00251ED8"/>
    <w:rsid w:val="0025200F"/>
    <w:rsid w:val="00252245"/>
    <w:rsid w:val="00253A66"/>
    <w:rsid w:val="00253B2C"/>
    <w:rsid w:val="00253C55"/>
    <w:rsid w:val="002543F0"/>
    <w:rsid w:val="00254576"/>
    <w:rsid w:val="00254AC2"/>
    <w:rsid w:val="00254FED"/>
    <w:rsid w:val="002553F0"/>
    <w:rsid w:val="00255AB6"/>
    <w:rsid w:val="002560A3"/>
    <w:rsid w:val="0025613D"/>
    <w:rsid w:val="002570CE"/>
    <w:rsid w:val="0025749C"/>
    <w:rsid w:val="002578FA"/>
    <w:rsid w:val="002600DD"/>
    <w:rsid w:val="002602EB"/>
    <w:rsid w:val="00260352"/>
    <w:rsid w:val="00260913"/>
    <w:rsid w:val="00260A82"/>
    <w:rsid w:val="00260D58"/>
    <w:rsid w:val="0026105C"/>
    <w:rsid w:val="002614C8"/>
    <w:rsid w:val="00261920"/>
    <w:rsid w:val="00261E47"/>
    <w:rsid w:val="00262F23"/>
    <w:rsid w:val="002641F2"/>
    <w:rsid w:val="00264335"/>
    <w:rsid w:val="002646A4"/>
    <w:rsid w:val="00264BC2"/>
    <w:rsid w:val="0026537C"/>
    <w:rsid w:val="002653FD"/>
    <w:rsid w:val="00265751"/>
    <w:rsid w:val="00265FCB"/>
    <w:rsid w:val="00266367"/>
    <w:rsid w:val="0026648D"/>
    <w:rsid w:val="002665DD"/>
    <w:rsid w:val="00266958"/>
    <w:rsid w:val="00266B76"/>
    <w:rsid w:val="00266C10"/>
    <w:rsid w:val="0027019D"/>
    <w:rsid w:val="00270599"/>
    <w:rsid w:val="002706B6"/>
    <w:rsid w:val="0027089E"/>
    <w:rsid w:val="00270A1B"/>
    <w:rsid w:val="00271CF8"/>
    <w:rsid w:val="00271DD3"/>
    <w:rsid w:val="00271FAF"/>
    <w:rsid w:val="002724FE"/>
    <w:rsid w:val="00272AD0"/>
    <w:rsid w:val="002730D0"/>
    <w:rsid w:val="0027330D"/>
    <w:rsid w:val="00273458"/>
    <w:rsid w:val="002738FA"/>
    <w:rsid w:val="00273DC8"/>
    <w:rsid w:val="00273E9D"/>
    <w:rsid w:val="002742D0"/>
    <w:rsid w:val="002744FC"/>
    <w:rsid w:val="0027587B"/>
    <w:rsid w:val="00275C0C"/>
    <w:rsid w:val="0027619A"/>
    <w:rsid w:val="002769F1"/>
    <w:rsid w:val="00277123"/>
    <w:rsid w:val="002772CF"/>
    <w:rsid w:val="0027778E"/>
    <w:rsid w:val="002802CF"/>
    <w:rsid w:val="002808EB"/>
    <w:rsid w:val="00280AB4"/>
    <w:rsid w:val="00280F61"/>
    <w:rsid w:val="00281B4C"/>
    <w:rsid w:val="00281F19"/>
    <w:rsid w:val="002826DF"/>
    <w:rsid w:val="00283021"/>
    <w:rsid w:val="00283497"/>
    <w:rsid w:val="00283CAB"/>
    <w:rsid w:val="00283F9F"/>
    <w:rsid w:val="002840D6"/>
    <w:rsid w:val="0028461B"/>
    <w:rsid w:val="00284C35"/>
    <w:rsid w:val="0028594C"/>
    <w:rsid w:val="002862B7"/>
    <w:rsid w:val="00286850"/>
    <w:rsid w:val="00286A8A"/>
    <w:rsid w:val="00287852"/>
    <w:rsid w:val="00287FF5"/>
    <w:rsid w:val="00290B7D"/>
    <w:rsid w:val="00290C81"/>
    <w:rsid w:val="00290CD7"/>
    <w:rsid w:val="002912DA"/>
    <w:rsid w:val="0029145B"/>
    <w:rsid w:val="00291B3D"/>
    <w:rsid w:val="0029217A"/>
    <w:rsid w:val="0029231F"/>
    <w:rsid w:val="00292A78"/>
    <w:rsid w:val="00292E8B"/>
    <w:rsid w:val="00293769"/>
    <w:rsid w:val="002942AE"/>
    <w:rsid w:val="002949F6"/>
    <w:rsid w:val="00295712"/>
    <w:rsid w:val="00295B7C"/>
    <w:rsid w:val="00295D1D"/>
    <w:rsid w:val="00295D90"/>
    <w:rsid w:val="00295FF2"/>
    <w:rsid w:val="00296970"/>
    <w:rsid w:val="002970C1"/>
    <w:rsid w:val="00297CF2"/>
    <w:rsid w:val="002A00D9"/>
    <w:rsid w:val="002A013E"/>
    <w:rsid w:val="002A03CB"/>
    <w:rsid w:val="002A0438"/>
    <w:rsid w:val="002A0616"/>
    <w:rsid w:val="002A0A92"/>
    <w:rsid w:val="002A0DED"/>
    <w:rsid w:val="002A0F18"/>
    <w:rsid w:val="002A1449"/>
    <w:rsid w:val="002A22AA"/>
    <w:rsid w:val="002A26D9"/>
    <w:rsid w:val="002A26FE"/>
    <w:rsid w:val="002A2D37"/>
    <w:rsid w:val="002A3356"/>
    <w:rsid w:val="002A3DFD"/>
    <w:rsid w:val="002A45E6"/>
    <w:rsid w:val="002A461B"/>
    <w:rsid w:val="002A4688"/>
    <w:rsid w:val="002A49FA"/>
    <w:rsid w:val="002A4B56"/>
    <w:rsid w:val="002A5271"/>
    <w:rsid w:val="002A554F"/>
    <w:rsid w:val="002A5DF3"/>
    <w:rsid w:val="002A639A"/>
    <w:rsid w:val="002A6986"/>
    <w:rsid w:val="002A6B57"/>
    <w:rsid w:val="002A75D0"/>
    <w:rsid w:val="002A7809"/>
    <w:rsid w:val="002A7A5F"/>
    <w:rsid w:val="002A7BCA"/>
    <w:rsid w:val="002A7F39"/>
    <w:rsid w:val="002A7F7A"/>
    <w:rsid w:val="002B0506"/>
    <w:rsid w:val="002B0679"/>
    <w:rsid w:val="002B080C"/>
    <w:rsid w:val="002B0848"/>
    <w:rsid w:val="002B09DC"/>
    <w:rsid w:val="002B1808"/>
    <w:rsid w:val="002B1FB7"/>
    <w:rsid w:val="002B2449"/>
    <w:rsid w:val="002B29EE"/>
    <w:rsid w:val="002B2A8F"/>
    <w:rsid w:val="002B2D9C"/>
    <w:rsid w:val="002B32BE"/>
    <w:rsid w:val="002B3304"/>
    <w:rsid w:val="002B3AA8"/>
    <w:rsid w:val="002B431D"/>
    <w:rsid w:val="002B46F7"/>
    <w:rsid w:val="002B49C1"/>
    <w:rsid w:val="002B4ED2"/>
    <w:rsid w:val="002B531B"/>
    <w:rsid w:val="002B5EF6"/>
    <w:rsid w:val="002B60E6"/>
    <w:rsid w:val="002B6179"/>
    <w:rsid w:val="002B640D"/>
    <w:rsid w:val="002B66E7"/>
    <w:rsid w:val="002B6948"/>
    <w:rsid w:val="002B6970"/>
    <w:rsid w:val="002B6A5E"/>
    <w:rsid w:val="002B6DBF"/>
    <w:rsid w:val="002B7289"/>
    <w:rsid w:val="002B7C56"/>
    <w:rsid w:val="002B7FB3"/>
    <w:rsid w:val="002C07D4"/>
    <w:rsid w:val="002C0D5D"/>
    <w:rsid w:val="002C0DFE"/>
    <w:rsid w:val="002C160A"/>
    <w:rsid w:val="002C1DC7"/>
    <w:rsid w:val="002C1E5C"/>
    <w:rsid w:val="002C22EF"/>
    <w:rsid w:val="002C2952"/>
    <w:rsid w:val="002C29ED"/>
    <w:rsid w:val="002C2B46"/>
    <w:rsid w:val="002C30FC"/>
    <w:rsid w:val="002C376E"/>
    <w:rsid w:val="002C38E0"/>
    <w:rsid w:val="002C4DCA"/>
    <w:rsid w:val="002C54A4"/>
    <w:rsid w:val="002C600B"/>
    <w:rsid w:val="002C67F1"/>
    <w:rsid w:val="002C7C4C"/>
    <w:rsid w:val="002D0AAE"/>
    <w:rsid w:val="002D0E38"/>
    <w:rsid w:val="002D1028"/>
    <w:rsid w:val="002D1222"/>
    <w:rsid w:val="002D12E3"/>
    <w:rsid w:val="002D1309"/>
    <w:rsid w:val="002D2584"/>
    <w:rsid w:val="002D25FD"/>
    <w:rsid w:val="002D2602"/>
    <w:rsid w:val="002D2CAF"/>
    <w:rsid w:val="002D2D16"/>
    <w:rsid w:val="002D31D7"/>
    <w:rsid w:val="002D3ED1"/>
    <w:rsid w:val="002D44B0"/>
    <w:rsid w:val="002D49F2"/>
    <w:rsid w:val="002D4C93"/>
    <w:rsid w:val="002D642A"/>
    <w:rsid w:val="002D6B4A"/>
    <w:rsid w:val="002D6C82"/>
    <w:rsid w:val="002D7257"/>
    <w:rsid w:val="002D72D9"/>
    <w:rsid w:val="002D7333"/>
    <w:rsid w:val="002D7528"/>
    <w:rsid w:val="002D792B"/>
    <w:rsid w:val="002D79EF"/>
    <w:rsid w:val="002D7A95"/>
    <w:rsid w:val="002D7B43"/>
    <w:rsid w:val="002E0302"/>
    <w:rsid w:val="002E06AE"/>
    <w:rsid w:val="002E087E"/>
    <w:rsid w:val="002E0B3E"/>
    <w:rsid w:val="002E1939"/>
    <w:rsid w:val="002E2435"/>
    <w:rsid w:val="002E24E5"/>
    <w:rsid w:val="002E3882"/>
    <w:rsid w:val="002E394E"/>
    <w:rsid w:val="002E3A70"/>
    <w:rsid w:val="002E47E4"/>
    <w:rsid w:val="002E48BF"/>
    <w:rsid w:val="002E50EA"/>
    <w:rsid w:val="002E5203"/>
    <w:rsid w:val="002E55E5"/>
    <w:rsid w:val="002E5677"/>
    <w:rsid w:val="002E5936"/>
    <w:rsid w:val="002E616F"/>
    <w:rsid w:val="002E6C42"/>
    <w:rsid w:val="002E6E23"/>
    <w:rsid w:val="002E6F31"/>
    <w:rsid w:val="002E71E2"/>
    <w:rsid w:val="002E74CB"/>
    <w:rsid w:val="002E76B9"/>
    <w:rsid w:val="002E771B"/>
    <w:rsid w:val="002E7A17"/>
    <w:rsid w:val="002E7C9E"/>
    <w:rsid w:val="002F0166"/>
    <w:rsid w:val="002F030D"/>
    <w:rsid w:val="002F05EB"/>
    <w:rsid w:val="002F07DD"/>
    <w:rsid w:val="002F0D7E"/>
    <w:rsid w:val="002F0F75"/>
    <w:rsid w:val="002F1417"/>
    <w:rsid w:val="002F2024"/>
    <w:rsid w:val="002F2C45"/>
    <w:rsid w:val="002F2C53"/>
    <w:rsid w:val="002F2F1E"/>
    <w:rsid w:val="002F37D5"/>
    <w:rsid w:val="002F3AC4"/>
    <w:rsid w:val="002F3B12"/>
    <w:rsid w:val="002F3F56"/>
    <w:rsid w:val="002F4397"/>
    <w:rsid w:val="002F4D26"/>
    <w:rsid w:val="002F5801"/>
    <w:rsid w:val="002F5AE7"/>
    <w:rsid w:val="002F61AA"/>
    <w:rsid w:val="002F62AE"/>
    <w:rsid w:val="002F6739"/>
    <w:rsid w:val="002F6897"/>
    <w:rsid w:val="002F6AB4"/>
    <w:rsid w:val="002F753B"/>
    <w:rsid w:val="002F77C9"/>
    <w:rsid w:val="002F7A57"/>
    <w:rsid w:val="002F7B28"/>
    <w:rsid w:val="002F7B34"/>
    <w:rsid w:val="002F7B4F"/>
    <w:rsid w:val="002F7DDE"/>
    <w:rsid w:val="002F7E3B"/>
    <w:rsid w:val="002F7F04"/>
    <w:rsid w:val="00300621"/>
    <w:rsid w:val="003006D7"/>
    <w:rsid w:val="00300C66"/>
    <w:rsid w:val="00301EE7"/>
    <w:rsid w:val="0030221C"/>
    <w:rsid w:val="00302BFA"/>
    <w:rsid w:val="00303262"/>
    <w:rsid w:val="003038FD"/>
    <w:rsid w:val="00303B47"/>
    <w:rsid w:val="00303C37"/>
    <w:rsid w:val="0030435A"/>
    <w:rsid w:val="00304637"/>
    <w:rsid w:val="00304CB0"/>
    <w:rsid w:val="00304E53"/>
    <w:rsid w:val="00305220"/>
    <w:rsid w:val="00305677"/>
    <w:rsid w:val="00305D7D"/>
    <w:rsid w:val="00305D8D"/>
    <w:rsid w:val="00306D17"/>
    <w:rsid w:val="00306DA9"/>
    <w:rsid w:val="00307645"/>
    <w:rsid w:val="0030792F"/>
    <w:rsid w:val="003079D5"/>
    <w:rsid w:val="00307BF3"/>
    <w:rsid w:val="00307E0B"/>
    <w:rsid w:val="00307E22"/>
    <w:rsid w:val="00310066"/>
    <w:rsid w:val="00310455"/>
    <w:rsid w:val="0031111C"/>
    <w:rsid w:val="003119B5"/>
    <w:rsid w:val="00311FAC"/>
    <w:rsid w:val="0031208B"/>
    <w:rsid w:val="00312583"/>
    <w:rsid w:val="00312759"/>
    <w:rsid w:val="0031297B"/>
    <w:rsid w:val="00312D91"/>
    <w:rsid w:val="00313088"/>
    <w:rsid w:val="003130FF"/>
    <w:rsid w:val="00313D3E"/>
    <w:rsid w:val="00313E67"/>
    <w:rsid w:val="0031450A"/>
    <w:rsid w:val="0031460F"/>
    <w:rsid w:val="003147A0"/>
    <w:rsid w:val="0031541F"/>
    <w:rsid w:val="003161B5"/>
    <w:rsid w:val="00316A3B"/>
    <w:rsid w:val="00316EB5"/>
    <w:rsid w:val="00317013"/>
    <w:rsid w:val="00317104"/>
    <w:rsid w:val="003176A9"/>
    <w:rsid w:val="0031773F"/>
    <w:rsid w:val="0031795B"/>
    <w:rsid w:val="00317BB8"/>
    <w:rsid w:val="00317D42"/>
    <w:rsid w:val="0032007E"/>
    <w:rsid w:val="003202E2"/>
    <w:rsid w:val="003209CB"/>
    <w:rsid w:val="00320A06"/>
    <w:rsid w:val="00320CB3"/>
    <w:rsid w:val="00321398"/>
    <w:rsid w:val="00321B9B"/>
    <w:rsid w:val="00321D9B"/>
    <w:rsid w:val="00322EB2"/>
    <w:rsid w:val="0032322D"/>
    <w:rsid w:val="00323895"/>
    <w:rsid w:val="00323B36"/>
    <w:rsid w:val="003241E0"/>
    <w:rsid w:val="003255CA"/>
    <w:rsid w:val="003258F1"/>
    <w:rsid w:val="00325928"/>
    <w:rsid w:val="003268D5"/>
    <w:rsid w:val="0032691B"/>
    <w:rsid w:val="00326AC0"/>
    <w:rsid w:val="00326BCF"/>
    <w:rsid w:val="00327541"/>
    <w:rsid w:val="003275B6"/>
    <w:rsid w:val="003276CB"/>
    <w:rsid w:val="0032793C"/>
    <w:rsid w:val="00327AE8"/>
    <w:rsid w:val="0033066E"/>
    <w:rsid w:val="003306CC"/>
    <w:rsid w:val="00330A2F"/>
    <w:rsid w:val="00331110"/>
    <w:rsid w:val="0033197E"/>
    <w:rsid w:val="00331BEF"/>
    <w:rsid w:val="00331CDD"/>
    <w:rsid w:val="00332665"/>
    <w:rsid w:val="00332B51"/>
    <w:rsid w:val="00332BDE"/>
    <w:rsid w:val="003332D3"/>
    <w:rsid w:val="00333416"/>
    <w:rsid w:val="0033353B"/>
    <w:rsid w:val="00333911"/>
    <w:rsid w:val="00333D55"/>
    <w:rsid w:val="00333E7B"/>
    <w:rsid w:val="0033476F"/>
    <w:rsid w:val="0033477D"/>
    <w:rsid w:val="00335075"/>
    <w:rsid w:val="00335216"/>
    <w:rsid w:val="00336514"/>
    <w:rsid w:val="0033654E"/>
    <w:rsid w:val="0033671C"/>
    <w:rsid w:val="00336D53"/>
    <w:rsid w:val="00337331"/>
    <w:rsid w:val="00340214"/>
    <w:rsid w:val="00340ECB"/>
    <w:rsid w:val="0034114B"/>
    <w:rsid w:val="003414F8"/>
    <w:rsid w:val="003415D0"/>
    <w:rsid w:val="00341B82"/>
    <w:rsid w:val="00342DB5"/>
    <w:rsid w:val="00342E7A"/>
    <w:rsid w:val="0034300C"/>
    <w:rsid w:val="00343596"/>
    <w:rsid w:val="00344029"/>
    <w:rsid w:val="003442C6"/>
    <w:rsid w:val="003446C8"/>
    <w:rsid w:val="0034484B"/>
    <w:rsid w:val="00344FC5"/>
    <w:rsid w:val="003456B9"/>
    <w:rsid w:val="0034577D"/>
    <w:rsid w:val="0034581A"/>
    <w:rsid w:val="00345A0F"/>
    <w:rsid w:val="00346082"/>
    <w:rsid w:val="0034657F"/>
    <w:rsid w:val="00347102"/>
    <w:rsid w:val="003474FA"/>
    <w:rsid w:val="0034788E"/>
    <w:rsid w:val="00347908"/>
    <w:rsid w:val="003509F6"/>
    <w:rsid w:val="00351152"/>
    <w:rsid w:val="003515F2"/>
    <w:rsid w:val="003516A5"/>
    <w:rsid w:val="0035293C"/>
    <w:rsid w:val="00353035"/>
    <w:rsid w:val="00353AB2"/>
    <w:rsid w:val="00353AC7"/>
    <w:rsid w:val="0035436C"/>
    <w:rsid w:val="00354551"/>
    <w:rsid w:val="00354A27"/>
    <w:rsid w:val="00355CF2"/>
    <w:rsid w:val="0035602E"/>
    <w:rsid w:val="003562B4"/>
    <w:rsid w:val="003574DB"/>
    <w:rsid w:val="00357714"/>
    <w:rsid w:val="00360C63"/>
    <w:rsid w:val="0036173E"/>
    <w:rsid w:val="00361B94"/>
    <w:rsid w:val="00361DE4"/>
    <w:rsid w:val="003626BC"/>
    <w:rsid w:val="0036380C"/>
    <w:rsid w:val="00363AAC"/>
    <w:rsid w:val="00363F49"/>
    <w:rsid w:val="00364171"/>
    <w:rsid w:val="00364186"/>
    <w:rsid w:val="00364CC0"/>
    <w:rsid w:val="00364EFB"/>
    <w:rsid w:val="0036555B"/>
    <w:rsid w:val="003655FB"/>
    <w:rsid w:val="00365F74"/>
    <w:rsid w:val="0036650D"/>
    <w:rsid w:val="00366A57"/>
    <w:rsid w:val="003671D5"/>
    <w:rsid w:val="00367301"/>
    <w:rsid w:val="003675E1"/>
    <w:rsid w:val="00367E7A"/>
    <w:rsid w:val="00370035"/>
    <w:rsid w:val="003700E6"/>
    <w:rsid w:val="0037074B"/>
    <w:rsid w:val="00371050"/>
    <w:rsid w:val="003716AC"/>
    <w:rsid w:val="00371988"/>
    <w:rsid w:val="00371B34"/>
    <w:rsid w:val="00371F6F"/>
    <w:rsid w:val="003725C6"/>
    <w:rsid w:val="00372A52"/>
    <w:rsid w:val="00372B15"/>
    <w:rsid w:val="00372CA0"/>
    <w:rsid w:val="003731E1"/>
    <w:rsid w:val="003735FF"/>
    <w:rsid w:val="00373F33"/>
    <w:rsid w:val="00373F44"/>
    <w:rsid w:val="003744A0"/>
    <w:rsid w:val="00374570"/>
    <w:rsid w:val="00374616"/>
    <w:rsid w:val="00374BAA"/>
    <w:rsid w:val="00375824"/>
    <w:rsid w:val="00375C56"/>
    <w:rsid w:val="00375CD2"/>
    <w:rsid w:val="00375D68"/>
    <w:rsid w:val="003760BE"/>
    <w:rsid w:val="003764C1"/>
    <w:rsid w:val="0037661B"/>
    <w:rsid w:val="0037668B"/>
    <w:rsid w:val="0037686A"/>
    <w:rsid w:val="00376BAD"/>
    <w:rsid w:val="00376CE0"/>
    <w:rsid w:val="00376CEE"/>
    <w:rsid w:val="00376CFB"/>
    <w:rsid w:val="00377315"/>
    <w:rsid w:val="00377678"/>
    <w:rsid w:val="003777F6"/>
    <w:rsid w:val="00377897"/>
    <w:rsid w:val="00380107"/>
    <w:rsid w:val="0038073A"/>
    <w:rsid w:val="00380DC8"/>
    <w:rsid w:val="0038286E"/>
    <w:rsid w:val="00382DBD"/>
    <w:rsid w:val="00382EEF"/>
    <w:rsid w:val="003832FD"/>
    <w:rsid w:val="00383640"/>
    <w:rsid w:val="003841F8"/>
    <w:rsid w:val="00384320"/>
    <w:rsid w:val="0038469F"/>
    <w:rsid w:val="00384BBA"/>
    <w:rsid w:val="00384FE2"/>
    <w:rsid w:val="00385251"/>
    <w:rsid w:val="00385306"/>
    <w:rsid w:val="00385D27"/>
    <w:rsid w:val="00385E25"/>
    <w:rsid w:val="003869F4"/>
    <w:rsid w:val="00386E2E"/>
    <w:rsid w:val="00387379"/>
    <w:rsid w:val="0038782D"/>
    <w:rsid w:val="00387FAC"/>
    <w:rsid w:val="00390578"/>
    <w:rsid w:val="0039102B"/>
    <w:rsid w:val="00391056"/>
    <w:rsid w:val="003916D2"/>
    <w:rsid w:val="0039245B"/>
    <w:rsid w:val="0039308C"/>
    <w:rsid w:val="003933B6"/>
    <w:rsid w:val="003935D8"/>
    <w:rsid w:val="00393C68"/>
    <w:rsid w:val="00394977"/>
    <w:rsid w:val="00394C85"/>
    <w:rsid w:val="00394E6B"/>
    <w:rsid w:val="00395369"/>
    <w:rsid w:val="003955C1"/>
    <w:rsid w:val="00395675"/>
    <w:rsid w:val="003956B4"/>
    <w:rsid w:val="00395947"/>
    <w:rsid w:val="0039641F"/>
    <w:rsid w:val="0039659E"/>
    <w:rsid w:val="00396C20"/>
    <w:rsid w:val="00396CFA"/>
    <w:rsid w:val="003A0FF5"/>
    <w:rsid w:val="003A1024"/>
    <w:rsid w:val="003A11F0"/>
    <w:rsid w:val="003A12DA"/>
    <w:rsid w:val="003A12E0"/>
    <w:rsid w:val="003A1517"/>
    <w:rsid w:val="003A15D1"/>
    <w:rsid w:val="003A1C34"/>
    <w:rsid w:val="003A1E3A"/>
    <w:rsid w:val="003A2BB2"/>
    <w:rsid w:val="003A2BF6"/>
    <w:rsid w:val="003A2C2B"/>
    <w:rsid w:val="003A30DE"/>
    <w:rsid w:val="003A3331"/>
    <w:rsid w:val="003A3CDB"/>
    <w:rsid w:val="003A43A6"/>
    <w:rsid w:val="003A442D"/>
    <w:rsid w:val="003A449F"/>
    <w:rsid w:val="003A45BD"/>
    <w:rsid w:val="003A48DF"/>
    <w:rsid w:val="003A4C8B"/>
    <w:rsid w:val="003A5007"/>
    <w:rsid w:val="003A509B"/>
    <w:rsid w:val="003A59C8"/>
    <w:rsid w:val="003A5E29"/>
    <w:rsid w:val="003A6671"/>
    <w:rsid w:val="003A686D"/>
    <w:rsid w:val="003A6942"/>
    <w:rsid w:val="003A719E"/>
    <w:rsid w:val="003A7517"/>
    <w:rsid w:val="003A766F"/>
    <w:rsid w:val="003A7B00"/>
    <w:rsid w:val="003A7DC0"/>
    <w:rsid w:val="003A7F69"/>
    <w:rsid w:val="003B0070"/>
    <w:rsid w:val="003B061F"/>
    <w:rsid w:val="003B075F"/>
    <w:rsid w:val="003B0FBE"/>
    <w:rsid w:val="003B11D0"/>
    <w:rsid w:val="003B146E"/>
    <w:rsid w:val="003B156A"/>
    <w:rsid w:val="003B17EE"/>
    <w:rsid w:val="003B1C4E"/>
    <w:rsid w:val="003B1E81"/>
    <w:rsid w:val="003B251B"/>
    <w:rsid w:val="003B25C1"/>
    <w:rsid w:val="003B2D99"/>
    <w:rsid w:val="003B317C"/>
    <w:rsid w:val="003B3230"/>
    <w:rsid w:val="003B34E7"/>
    <w:rsid w:val="003B382F"/>
    <w:rsid w:val="003B3BA5"/>
    <w:rsid w:val="003B3BC8"/>
    <w:rsid w:val="003B51CB"/>
    <w:rsid w:val="003B53B4"/>
    <w:rsid w:val="003B54E3"/>
    <w:rsid w:val="003B5BBA"/>
    <w:rsid w:val="003B5D12"/>
    <w:rsid w:val="003B614C"/>
    <w:rsid w:val="003B6252"/>
    <w:rsid w:val="003B62F6"/>
    <w:rsid w:val="003B68AC"/>
    <w:rsid w:val="003B695A"/>
    <w:rsid w:val="003B6AFF"/>
    <w:rsid w:val="003B6FEC"/>
    <w:rsid w:val="003B7D49"/>
    <w:rsid w:val="003B7EC8"/>
    <w:rsid w:val="003B7F63"/>
    <w:rsid w:val="003C0242"/>
    <w:rsid w:val="003C06B7"/>
    <w:rsid w:val="003C0CA6"/>
    <w:rsid w:val="003C0DCE"/>
    <w:rsid w:val="003C1201"/>
    <w:rsid w:val="003C14E6"/>
    <w:rsid w:val="003C1ED3"/>
    <w:rsid w:val="003C21C1"/>
    <w:rsid w:val="003C2B64"/>
    <w:rsid w:val="003C2E92"/>
    <w:rsid w:val="003C3164"/>
    <w:rsid w:val="003C3CC9"/>
    <w:rsid w:val="003C437B"/>
    <w:rsid w:val="003C43FC"/>
    <w:rsid w:val="003C4A12"/>
    <w:rsid w:val="003C4A40"/>
    <w:rsid w:val="003C51B2"/>
    <w:rsid w:val="003C52EF"/>
    <w:rsid w:val="003C62B9"/>
    <w:rsid w:val="003C6744"/>
    <w:rsid w:val="003C6C32"/>
    <w:rsid w:val="003C6F21"/>
    <w:rsid w:val="003C770E"/>
    <w:rsid w:val="003D0AA7"/>
    <w:rsid w:val="003D0C5A"/>
    <w:rsid w:val="003D1351"/>
    <w:rsid w:val="003D1A8D"/>
    <w:rsid w:val="003D1CBA"/>
    <w:rsid w:val="003D2C39"/>
    <w:rsid w:val="003D2D8F"/>
    <w:rsid w:val="003D3309"/>
    <w:rsid w:val="003D3455"/>
    <w:rsid w:val="003D3487"/>
    <w:rsid w:val="003D3A99"/>
    <w:rsid w:val="003D3DE8"/>
    <w:rsid w:val="003D3F32"/>
    <w:rsid w:val="003D4555"/>
    <w:rsid w:val="003D4B14"/>
    <w:rsid w:val="003D515D"/>
    <w:rsid w:val="003D534E"/>
    <w:rsid w:val="003D57BB"/>
    <w:rsid w:val="003D59A6"/>
    <w:rsid w:val="003D5D1D"/>
    <w:rsid w:val="003D630C"/>
    <w:rsid w:val="003D652B"/>
    <w:rsid w:val="003D67F1"/>
    <w:rsid w:val="003D6A8C"/>
    <w:rsid w:val="003D6F17"/>
    <w:rsid w:val="003D6FB5"/>
    <w:rsid w:val="003D7228"/>
    <w:rsid w:val="003D77BA"/>
    <w:rsid w:val="003D7BC9"/>
    <w:rsid w:val="003E031A"/>
    <w:rsid w:val="003E0426"/>
    <w:rsid w:val="003E09F2"/>
    <w:rsid w:val="003E13BB"/>
    <w:rsid w:val="003E1786"/>
    <w:rsid w:val="003E18C4"/>
    <w:rsid w:val="003E1AB5"/>
    <w:rsid w:val="003E1D45"/>
    <w:rsid w:val="003E247C"/>
    <w:rsid w:val="003E28D1"/>
    <w:rsid w:val="003E2BDC"/>
    <w:rsid w:val="003E3087"/>
    <w:rsid w:val="003E3585"/>
    <w:rsid w:val="003E35D1"/>
    <w:rsid w:val="003E38DD"/>
    <w:rsid w:val="003E428F"/>
    <w:rsid w:val="003E48AC"/>
    <w:rsid w:val="003E48FF"/>
    <w:rsid w:val="003E4C75"/>
    <w:rsid w:val="003E56BE"/>
    <w:rsid w:val="003E5CC6"/>
    <w:rsid w:val="003E5FC3"/>
    <w:rsid w:val="003E6566"/>
    <w:rsid w:val="003E65EC"/>
    <w:rsid w:val="003E6732"/>
    <w:rsid w:val="003E6E83"/>
    <w:rsid w:val="003E704A"/>
    <w:rsid w:val="003E759C"/>
    <w:rsid w:val="003E7915"/>
    <w:rsid w:val="003E7D97"/>
    <w:rsid w:val="003E7ECA"/>
    <w:rsid w:val="003F0011"/>
    <w:rsid w:val="003F00D5"/>
    <w:rsid w:val="003F08C7"/>
    <w:rsid w:val="003F0AE1"/>
    <w:rsid w:val="003F0F28"/>
    <w:rsid w:val="003F11A1"/>
    <w:rsid w:val="003F1436"/>
    <w:rsid w:val="003F14DF"/>
    <w:rsid w:val="003F15BE"/>
    <w:rsid w:val="003F1AF5"/>
    <w:rsid w:val="003F1E57"/>
    <w:rsid w:val="003F1FC2"/>
    <w:rsid w:val="003F2159"/>
    <w:rsid w:val="003F239E"/>
    <w:rsid w:val="003F24AD"/>
    <w:rsid w:val="003F2C33"/>
    <w:rsid w:val="003F37AB"/>
    <w:rsid w:val="003F4123"/>
    <w:rsid w:val="003F457E"/>
    <w:rsid w:val="003F46BF"/>
    <w:rsid w:val="003F4A66"/>
    <w:rsid w:val="003F4AD0"/>
    <w:rsid w:val="003F4FC2"/>
    <w:rsid w:val="003F5452"/>
    <w:rsid w:val="003F55EA"/>
    <w:rsid w:val="003F5AE6"/>
    <w:rsid w:val="003F5B30"/>
    <w:rsid w:val="003F5F01"/>
    <w:rsid w:val="003F62F5"/>
    <w:rsid w:val="003F6443"/>
    <w:rsid w:val="003F66EE"/>
    <w:rsid w:val="003F697B"/>
    <w:rsid w:val="003F7BD7"/>
    <w:rsid w:val="003F7C4A"/>
    <w:rsid w:val="003F7E22"/>
    <w:rsid w:val="004006E1"/>
    <w:rsid w:val="00400A09"/>
    <w:rsid w:val="0040151F"/>
    <w:rsid w:val="004018EB"/>
    <w:rsid w:val="00401999"/>
    <w:rsid w:val="00401A42"/>
    <w:rsid w:val="00401A84"/>
    <w:rsid w:val="00402F3F"/>
    <w:rsid w:val="004031E7"/>
    <w:rsid w:val="00403C5E"/>
    <w:rsid w:val="00403E39"/>
    <w:rsid w:val="00404F1B"/>
    <w:rsid w:val="00404F84"/>
    <w:rsid w:val="00405345"/>
    <w:rsid w:val="0040589B"/>
    <w:rsid w:val="00405C67"/>
    <w:rsid w:val="0040603F"/>
    <w:rsid w:val="00406044"/>
    <w:rsid w:val="00406264"/>
    <w:rsid w:val="00406D63"/>
    <w:rsid w:val="004072AD"/>
    <w:rsid w:val="00407D54"/>
    <w:rsid w:val="0041017D"/>
    <w:rsid w:val="00410BC8"/>
    <w:rsid w:val="0041116E"/>
    <w:rsid w:val="00411962"/>
    <w:rsid w:val="00411D5C"/>
    <w:rsid w:val="00411EEE"/>
    <w:rsid w:val="00413054"/>
    <w:rsid w:val="00413B2A"/>
    <w:rsid w:val="00414184"/>
    <w:rsid w:val="00414505"/>
    <w:rsid w:val="00414659"/>
    <w:rsid w:val="00414789"/>
    <w:rsid w:val="00414A07"/>
    <w:rsid w:val="00414E4E"/>
    <w:rsid w:val="00415267"/>
    <w:rsid w:val="00415442"/>
    <w:rsid w:val="00415584"/>
    <w:rsid w:val="004167B6"/>
    <w:rsid w:val="00416870"/>
    <w:rsid w:val="00416D52"/>
    <w:rsid w:val="00416EBC"/>
    <w:rsid w:val="00417DC7"/>
    <w:rsid w:val="00417E3B"/>
    <w:rsid w:val="00420A73"/>
    <w:rsid w:val="004215B2"/>
    <w:rsid w:val="00421CB6"/>
    <w:rsid w:val="004220C8"/>
    <w:rsid w:val="00423BA3"/>
    <w:rsid w:val="004243F0"/>
    <w:rsid w:val="0042473C"/>
    <w:rsid w:val="00424B49"/>
    <w:rsid w:val="00424D44"/>
    <w:rsid w:val="00424ED2"/>
    <w:rsid w:val="00424F0F"/>
    <w:rsid w:val="00424FD7"/>
    <w:rsid w:val="00425703"/>
    <w:rsid w:val="00425CC5"/>
    <w:rsid w:val="00426565"/>
    <w:rsid w:val="0042670A"/>
    <w:rsid w:val="004267E2"/>
    <w:rsid w:val="00427085"/>
    <w:rsid w:val="004270FD"/>
    <w:rsid w:val="0043049D"/>
    <w:rsid w:val="00430526"/>
    <w:rsid w:val="004306A1"/>
    <w:rsid w:val="004307F9"/>
    <w:rsid w:val="00430E96"/>
    <w:rsid w:val="00431764"/>
    <w:rsid w:val="004317B0"/>
    <w:rsid w:val="00432056"/>
    <w:rsid w:val="004321BD"/>
    <w:rsid w:val="004323C8"/>
    <w:rsid w:val="00432928"/>
    <w:rsid w:val="00433654"/>
    <w:rsid w:val="00433D0C"/>
    <w:rsid w:val="00433D3F"/>
    <w:rsid w:val="004340D2"/>
    <w:rsid w:val="004345B9"/>
    <w:rsid w:val="00434ADC"/>
    <w:rsid w:val="00434BE9"/>
    <w:rsid w:val="00434C39"/>
    <w:rsid w:val="00434D61"/>
    <w:rsid w:val="004354A7"/>
    <w:rsid w:val="00435E8E"/>
    <w:rsid w:val="00436477"/>
    <w:rsid w:val="00436534"/>
    <w:rsid w:val="0043734B"/>
    <w:rsid w:val="00437594"/>
    <w:rsid w:val="0043781C"/>
    <w:rsid w:val="00437CA9"/>
    <w:rsid w:val="00437F0F"/>
    <w:rsid w:val="00437FE7"/>
    <w:rsid w:val="00440509"/>
    <w:rsid w:val="00440DDF"/>
    <w:rsid w:val="004413D5"/>
    <w:rsid w:val="00441A3A"/>
    <w:rsid w:val="00441B9E"/>
    <w:rsid w:val="00441D38"/>
    <w:rsid w:val="0044212E"/>
    <w:rsid w:val="00442690"/>
    <w:rsid w:val="00442FE7"/>
    <w:rsid w:val="004432F8"/>
    <w:rsid w:val="00443A55"/>
    <w:rsid w:val="00443CEF"/>
    <w:rsid w:val="00444934"/>
    <w:rsid w:val="00444E49"/>
    <w:rsid w:val="0044550D"/>
    <w:rsid w:val="00445510"/>
    <w:rsid w:val="0044597C"/>
    <w:rsid w:val="004461BF"/>
    <w:rsid w:val="004468AB"/>
    <w:rsid w:val="004468CC"/>
    <w:rsid w:val="00446B2B"/>
    <w:rsid w:val="00446E9C"/>
    <w:rsid w:val="00446F0A"/>
    <w:rsid w:val="00447197"/>
    <w:rsid w:val="0044778A"/>
    <w:rsid w:val="00447A2B"/>
    <w:rsid w:val="00447B64"/>
    <w:rsid w:val="004501D0"/>
    <w:rsid w:val="004503B3"/>
    <w:rsid w:val="0045062C"/>
    <w:rsid w:val="00450BA2"/>
    <w:rsid w:val="0045198A"/>
    <w:rsid w:val="00451D5F"/>
    <w:rsid w:val="00452084"/>
    <w:rsid w:val="00452359"/>
    <w:rsid w:val="00452BD5"/>
    <w:rsid w:val="00452C80"/>
    <w:rsid w:val="00453445"/>
    <w:rsid w:val="004534E8"/>
    <w:rsid w:val="00453BFE"/>
    <w:rsid w:val="00453DA6"/>
    <w:rsid w:val="00453EB1"/>
    <w:rsid w:val="0045482C"/>
    <w:rsid w:val="004551D2"/>
    <w:rsid w:val="00455364"/>
    <w:rsid w:val="00455565"/>
    <w:rsid w:val="004557D6"/>
    <w:rsid w:val="0045625D"/>
    <w:rsid w:val="004563B4"/>
    <w:rsid w:val="004563DC"/>
    <w:rsid w:val="00456567"/>
    <w:rsid w:val="004566AE"/>
    <w:rsid w:val="004567CD"/>
    <w:rsid w:val="00457315"/>
    <w:rsid w:val="004578DF"/>
    <w:rsid w:val="00457C33"/>
    <w:rsid w:val="00457F83"/>
    <w:rsid w:val="0046014D"/>
    <w:rsid w:val="0046078D"/>
    <w:rsid w:val="00460BB5"/>
    <w:rsid w:val="00460E9C"/>
    <w:rsid w:val="004616CA"/>
    <w:rsid w:val="00461BFC"/>
    <w:rsid w:val="00461E36"/>
    <w:rsid w:val="004627DE"/>
    <w:rsid w:val="004631C2"/>
    <w:rsid w:val="004632CC"/>
    <w:rsid w:val="004635A8"/>
    <w:rsid w:val="00463BA3"/>
    <w:rsid w:val="004648E0"/>
    <w:rsid w:val="0046495B"/>
    <w:rsid w:val="00464A70"/>
    <w:rsid w:val="00464AA2"/>
    <w:rsid w:val="00465048"/>
    <w:rsid w:val="00465313"/>
    <w:rsid w:val="004657FC"/>
    <w:rsid w:val="00466070"/>
    <w:rsid w:val="00467305"/>
    <w:rsid w:val="004673F7"/>
    <w:rsid w:val="0046761C"/>
    <w:rsid w:val="0046781B"/>
    <w:rsid w:val="00467C9F"/>
    <w:rsid w:val="00467F8C"/>
    <w:rsid w:val="00470368"/>
    <w:rsid w:val="00470B42"/>
    <w:rsid w:val="00471029"/>
    <w:rsid w:val="004715D7"/>
    <w:rsid w:val="0047223D"/>
    <w:rsid w:val="0047235E"/>
    <w:rsid w:val="0047243F"/>
    <w:rsid w:val="004724F4"/>
    <w:rsid w:val="004726A7"/>
    <w:rsid w:val="0047314A"/>
    <w:rsid w:val="00473532"/>
    <w:rsid w:val="00473782"/>
    <w:rsid w:val="00473792"/>
    <w:rsid w:val="00473A1E"/>
    <w:rsid w:val="004744B8"/>
    <w:rsid w:val="00474C56"/>
    <w:rsid w:val="00474CBC"/>
    <w:rsid w:val="00475457"/>
    <w:rsid w:val="00475816"/>
    <w:rsid w:val="004759A5"/>
    <w:rsid w:val="00475D0A"/>
    <w:rsid w:val="004769A9"/>
    <w:rsid w:val="00476BA2"/>
    <w:rsid w:val="00477BAA"/>
    <w:rsid w:val="00477DC2"/>
    <w:rsid w:val="00477E92"/>
    <w:rsid w:val="0048016C"/>
    <w:rsid w:val="004802E7"/>
    <w:rsid w:val="004806AF"/>
    <w:rsid w:val="004808A6"/>
    <w:rsid w:val="004809CC"/>
    <w:rsid w:val="00480A2B"/>
    <w:rsid w:val="00480A5B"/>
    <w:rsid w:val="00480B72"/>
    <w:rsid w:val="00480C47"/>
    <w:rsid w:val="0048153A"/>
    <w:rsid w:val="0048165B"/>
    <w:rsid w:val="00481928"/>
    <w:rsid w:val="00481EE2"/>
    <w:rsid w:val="00481FCA"/>
    <w:rsid w:val="00482116"/>
    <w:rsid w:val="00482455"/>
    <w:rsid w:val="0048257C"/>
    <w:rsid w:val="00482908"/>
    <w:rsid w:val="004829F2"/>
    <w:rsid w:val="004834C5"/>
    <w:rsid w:val="00483A8A"/>
    <w:rsid w:val="00484001"/>
    <w:rsid w:val="0048486C"/>
    <w:rsid w:val="00484AE6"/>
    <w:rsid w:val="00484F5E"/>
    <w:rsid w:val="004850DE"/>
    <w:rsid w:val="004855ED"/>
    <w:rsid w:val="0048595D"/>
    <w:rsid w:val="004860BB"/>
    <w:rsid w:val="004864CC"/>
    <w:rsid w:val="004873B5"/>
    <w:rsid w:val="004874E9"/>
    <w:rsid w:val="00487C1E"/>
    <w:rsid w:val="00487CFA"/>
    <w:rsid w:val="00487DB7"/>
    <w:rsid w:val="004900B7"/>
    <w:rsid w:val="0049046F"/>
    <w:rsid w:val="004904FE"/>
    <w:rsid w:val="0049083A"/>
    <w:rsid w:val="00490D9C"/>
    <w:rsid w:val="00490FD9"/>
    <w:rsid w:val="00491235"/>
    <w:rsid w:val="00491543"/>
    <w:rsid w:val="00491C74"/>
    <w:rsid w:val="00491F1D"/>
    <w:rsid w:val="0049218B"/>
    <w:rsid w:val="00492669"/>
    <w:rsid w:val="004926C2"/>
    <w:rsid w:val="00492738"/>
    <w:rsid w:val="00492D61"/>
    <w:rsid w:val="00493444"/>
    <w:rsid w:val="00493452"/>
    <w:rsid w:val="00493D94"/>
    <w:rsid w:val="004940D9"/>
    <w:rsid w:val="004942C1"/>
    <w:rsid w:val="00494765"/>
    <w:rsid w:val="00495149"/>
    <w:rsid w:val="004959BA"/>
    <w:rsid w:val="00496A8C"/>
    <w:rsid w:val="00497432"/>
    <w:rsid w:val="004A000B"/>
    <w:rsid w:val="004A07A4"/>
    <w:rsid w:val="004A0B1B"/>
    <w:rsid w:val="004A0BB6"/>
    <w:rsid w:val="004A0ED6"/>
    <w:rsid w:val="004A1712"/>
    <w:rsid w:val="004A1BA3"/>
    <w:rsid w:val="004A22DC"/>
    <w:rsid w:val="004A259B"/>
    <w:rsid w:val="004A26DA"/>
    <w:rsid w:val="004A28D0"/>
    <w:rsid w:val="004A2FFC"/>
    <w:rsid w:val="004A37C6"/>
    <w:rsid w:val="004A3916"/>
    <w:rsid w:val="004A4CC2"/>
    <w:rsid w:val="004A4D43"/>
    <w:rsid w:val="004A510B"/>
    <w:rsid w:val="004A54CB"/>
    <w:rsid w:val="004A5C18"/>
    <w:rsid w:val="004A60D7"/>
    <w:rsid w:val="004A6FEC"/>
    <w:rsid w:val="004A7065"/>
    <w:rsid w:val="004A7BB5"/>
    <w:rsid w:val="004B00D8"/>
    <w:rsid w:val="004B08A4"/>
    <w:rsid w:val="004B099A"/>
    <w:rsid w:val="004B0A69"/>
    <w:rsid w:val="004B19EE"/>
    <w:rsid w:val="004B1A20"/>
    <w:rsid w:val="004B1F75"/>
    <w:rsid w:val="004B214E"/>
    <w:rsid w:val="004B308A"/>
    <w:rsid w:val="004B3227"/>
    <w:rsid w:val="004B34E3"/>
    <w:rsid w:val="004B3AB1"/>
    <w:rsid w:val="004B4404"/>
    <w:rsid w:val="004B4D45"/>
    <w:rsid w:val="004B4EDF"/>
    <w:rsid w:val="004B59EA"/>
    <w:rsid w:val="004B64B9"/>
    <w:rsid w:val="004B65A5"/>
    <w:rsid w:val="004B69A3"/>
    <w:rsid w:val="004B6A6B"/>
    <w:rsid w:val="004B70DF"/>
    <w:rsid w:val="004B7384"/>
    <w:rsid w:val="004B7450"/>
    <w:rsid w:val="004B7890"/>
    <w:rsid w:val="004B7A1D"/>
    <w:rsid w:val="004B7D34"/>
    <w:rsid w:val="004C02C4"/>
    <w:rsid w:val="004C0558"/>
    <w:rsid w:val="004C18AE"/>
    <w:rsid w:val="004C1A3D"/>
    <w:rsid w:val="004C1A85"/>
    <w:rsid w:val="004C1B83"/>
    <w:rsid w:val="004C1E10"/>
    <w:rsid w:val="004C265C"/>
    <w:rsid w:val="004C3CD8"/>
    <w:rsid w:val="004C3F76"/>
    <w:rsid w:val="004C559A"/>
    <w:rsid w:val="004C62C5"/>
    <w:rsid w:val="004C660D"/>
    <w:rsid w:val="004C6C12"/>
    <w:rsid w:val="004C7A94"/>
    <w:rsid w:val="004D077B"/>
    <w:rsid w:val="004D0844"/>
    <w:rsid w:val="004D1953"/>
    <w:rsid w:val="004D1C67"/>
    <w:rsid w:val="004D228B"/>
    <w:rsid w:val="004D23E7"/>
    <w:rsid w:val="004D405C"/>
    <w:rsid w:val="004D4288"/>
    <w:rsid w:val="004D447E"/>
    <w:rsid w:val="004D49E6"/>
    <w:rsid w:val="004D4BB5"/>
    <w:rsid w:val="004D4C9A"/>
    <w:rsid w:val="004D50EC"/>
    <w:rsid w:val="004D54BB"/>
    <w:rsid w:val="004D5D99"/>
    <w:rsid w:val="004D6194"/>
    <w:rsid w:val="004D65FE"/>
    <w:rsid w:val="004D6F78"/>
    <w:rsid w:val="004D7103"/>
    <w:rsid w:val="004D71C0"/>
    <w:rsid w:val="004E017A"/>
    <w:rsid w:val="004E01A8"/>
    <w:rsid w:val="004E0546"/>
    <w:rsid w:val="004E080D"/>
    <w:rsid w:val="004E08F6"/>
    <w:rsid w:val="004E0A20"/>
    <w:rsid w:val="004E0BE3"/>
    <w:rsid w:val="004E12B7"/>
    <w:rsid w:val="004E22DE"/>
    <w:rsid w:val="004E255D"/>
    <w:rsid w:val="004E2A43"/>
    <w:rsid w:val="004E3689"/>
    <w:rsid w:val="004E44E3"/>
    <w:rsid w:val="004E4527"/>
    <w:rsid w:val="004E47C3"/>
    <w:rsid w:val="004E5002"/>
    <w:rsid w:val="004E6F20"/>
    <w:rsid w:val="004E733E"/>
    <w:rsid w:val="004E7964"/>
    <w:rsid w:val="004E79A2"/>
    <w:rsid w:val="004E7B40"/>
    <w:rsid w:val="004F02CE"/>
    <w:rsid w:val="004F02F3"/>
    <w:rsid w:val="004F0616"/>
    <w:rsid w:val="004F0729"/>
    <w:rsid w:val="004F0996"/>
    <w:rsid w:val="004F0A03"/>
    <w:rsid w:val="004F1105"/>
    <w:rsid w:val="004F15B8"/>
    <w:rsid w:val="004F1659"/>
    <w:rsid w:val="004F1686"/>
    <w:rsid w:val="004F1B7B"/>
    <w:rsid w:val="004F1FDD"/>
    <w:rsid w:val="004F2667"/>
    <w:rsid w:val="004F2DB9"/>
    <w:rsid w:val="004F35AA"/>
    <w:rsid w:val="004F38CD"/>
    <w:rsid w:val="004F41FF"/>
    <w:rsid w:val="004F4278"/>
    <w:rsid w:val="004F445B"/>
    <w:rsid w:val="004F471D"/>
    <w:rsid w:val="004F4935"/>
    <w:rsid w:val="004F49CF"/>
    <w:rsid w:val="004F4CB3"/>
    <w:rsid w:val="004F4F87"/>
    <w:rsid w:val="004F5FEE"/>
    <w:rsid w:val="004F6FCD"/>
    <w:rsid w:val="004F754B"/>
    <w:rsid w:val="004F768C"/>
    <w:rsid w:val="004F7D77"/>
    <w:rsid w:val="004F7D89"/>
    <w:rsid w:val="005005A5"/>
    <w:rsid w:val="0050076F"/>
    <w:rsid w:val="00500E85"/>
    <w:rsid w:val="00501104"/>
    <w:rsid w:val="00501178"/>
    <w:rsid w:val="00501B6C"/>
    <w:rsid w:val="005023FB"/>
    <w:rsid w:val="00502527"/>
    <w:rsid w:val="0050269B"/>
    <w:rsid w:val="00502BEB"/>
    <w:rsid w:val="00503CD8"/>
    <w:rsid w:val="00504149"/>
    <w:rsid w:val="00504A78"/>
    <w:rsid w:val="005058B9"/>
    <w:rsid w:val="00505A5A"/>
    <w:rsid w:val="0050625C"/>
    <w:rsid w:val="0050646C"/>
    <w:rsid w:val="00506952"/>
    <w:rsid w:val="00506E8D"/>
    <w:rsid w:val="005072A6"/>
    <w:rsid w:val="00507882"/>
    <w:rsid w:val="00507BB9"/>
    <w:rsid w:val="00507E0D"/>
    <w:rsid w:val="00507E70"/>
    <w:rsid w:val="00507F8A"/>
    <w:rsid w:val="005103D2"/>
    <w:rsid w:val="00510F5C"/>
    <w:rsid w:val="00511D57"/>
    <w:rsid w:val="00512102"/>
    <w:rsid w:val="00512281"/>
    <w:rsid w:val="005125F4"/>
    <w:rsid w:val="0051291A"/>
    <w:rsid w:val="005129AB"/>
    <w:rsid w:val="00512DEE"/>
    <w:rsid w:val="00513DF2"/>
    <w:rsid w:val="005141F3"/>
    <w:rsid w:val="00514365"/>
    <w:rsid w:val="00514548"/>
    <w:rsid w:val="00514A03"/>
    <w:rsid w:val="00514ABB"/>
    <w:rsid w:val="00514F89"/>
    <w:rsid w:val="005150AB"/>
    <w:rsid w:val="005155B6"/>
    <w:rsid w:val="005156F1"/>
    <w:rsid w:val="00515C4F"/>
    <w:rsid w:val="005163AE"/>
    <w:rsid w:val="00516BDE"/>
    <w:rsid w:val="00516E16"/>
    <w:rsid w:val="00517905"/>
    <w:rsid w:val="00517A24"/>
    <w:rsid w:val="00517DEF"/>
    <w:rsid w:val="00517EBE"/>
    <w:rsid w:val="00520175"/>
    <w:rsid w:val="0052032E"/>
    <w:rsid w:val="0052186C"/>
    <w:rsid w:val="00521934"/>
    <w:rsid w:val="005223D6"/>
    <w:rsid w:val="00522449"/>
    <w:rsid w:val="005225CD"/>
    <w:rsid w:val="00522833"/>
    <w:rsid w:val="00522923"/>
    <w:rsid w:val="005230B6"/>
    <w:rsid w:val="00523251"/>
    <w:rsid w:val="005232CC"/>
    <w:rsid w:val="0052387D"/>
    <w:rsid w:val="00523E6F"/>
    <w:rsid w:val="00523EAB"/>
    <w:rsid w:val="00524080"/>
    <w:rsid w:val="00524949"/>
    <w:rsid w:val="00525ADE"/>
    <w:rsid w:val="00525C83"/>
    <w:rsid w:val="00525C90"/>
    <w:rsid w:val="00525CBB"/>
    <w:rsid w:val="00526278"/>
    <w:rsid w:val="00527A9F"/>
    <w:rsid w:val="00527ACA"/>
    <w:rsid w:val="00527F3F"/>
    <w:rsid w:val="0053047E"/>
    <w:rsid w:val="00530BD6"/>
    <w:rsid w:val="00530C5C"/>
    <w:rsid w:val="00531806"/>
    <w:rsid w:val="0053190E"/>
    <w:rsid w:val="00531DE3"/>
    <w:rsid w:val="0053279D"/>
    <w:rsid w:val="00532CD2"/>
    <w:rsid w:val="005337A2"/>
    <w:rsid w:val="0053382E"/>
    <w:rsid w:val="005338E3"/>
    <w:rsid w:val="00533DA5"/>
    <w:rsid w:val="00534920"/>
    <w:rsid w:val="00534D71"/>
    <w:rsid w:val="00534DB0"/>
    <w:rsid w:val="00535001"/>
    <w:rsid w:val="00535E7F"/>
    <w:rsid w:val="00536373"/>
    <w:rsid w:val="005367E6"/>
    <w:rsid w:val="005377C8"/>
    <w:rsid w:val="00537864"/>
    <w:rsid w:val="00537F87"/>
    <w:rsid w:val="00540104"/>
    <w:rsid w:val="00540371"/>
    <w:rsid w:val="00540455"/>
    <w:rsid w:val="0054076C"/>
    <w:rsid w:val="00540F7F"/>
    <w:rsid w:val="0054229B"/>
    <w:rsid w:val="0054230F"/>
    <w:rsid w:val="00543073"/>
    <w:rsid w:val="00543851"/>
    <w:rsid w:val="00543C89"/>
    <w:rsid w:val="00543D54"/>
    <w:rsid w:val="00544015"/>
    <w:rsid w:val="005442BF"/>
    <w:rsid w:val="00544512"/>
    <w:rsid w:val="00544A12"/>
    <w:rsid w:val="00544A4A"/>
    <w:rsid w:val="00544C10"/>
    <w:rsid w:val="005466E9"/>
    <w:rsid w:val="00547980"/>
    <w:rsid w:val="00547B2A"/>
    <w:rsid w:val="00547EBB"/>
    <w:rsid w:val="00547FBC"/>
    <w:rsid w:val="005503C5"/>
    <w:rsid w:val="00550C5F"/>
    <w:rsid w:val="00551E3E"/>
    <w:rsid w:val="00551F08"/>
    <w:rsid w:val="00551F77"/>
    <w:rsid w:val="00552134"/>
    <w:rsid w:val="00552189"/>
    <w:rsid w:val="005521E8"/>
    <w:rsid w:val="00552352"/>
    <w:rsid w:val="00552BCD"/>
    <w:rsid w:val="00552DA0"/>
    <w:rsid w:val="00552FB4"/>
    <w:rsid w:val="005534F6"/>
    <w:rsid w:val="00553DC6"/>
    <w:rsid w:val="005540A2"/>
    <w:rsid w:val="0055423F"/>
    <w:rsid w:val="005544B9"/>
    <w:rsid w:val="00554F89"/>
    <w:rsid w:val="00555078"/>
    <w:rsid w:val="00556666"/>
    <w:rsid w:val="00556922"/>
    <w:rsid w:val="00556D93"/>
    <w:rsid w:val="00557400"/>
    <w:rsid w:val="00557960"/>
    <w:rsid w:val="00557AA0"/>
    <w:rsid w:val="00557C32"/>
    <w:rsid w:val="00557CD7"/>
    <w:rsid w:val="0056090C"/>
    <w:rsid w:val="00560C50"/>
    <w:rsid w:val="00560D9F"/>
    <w:rsid w:val="0056118C"/>
    <w:rsid w:val="005618A5"/>
    <w:rsid w:val="00561A5C"/>
    <w:rsid w:val="0056214C"/>
    <w:rsid w:val="00562294"/>
    <w:rsid w:val="00562416"/>
    <w:rsid w:val="00562B77"/>
    <w:rsid w:val="00562EFA"/>
    <w:rsid w:val="00563736"/>
    <w:rsid w:val="005639DE"/>
    <w:rsid w:val="00563B76"/>
    <w:rsid w:val="00563B8A"/>
    <w:rsid w:val="00564762"/>
    <w:rsid w:val="005648D7"/>
    <w:rsid w:val="005649FF"/>
    <w:rsid w:val="00564F4A"/>
    <w:rsid w:val="005653C1"/>
    <w:rsid w:val="005655A8"/>
    <w:rsid w:val="00565D96"/>
    <w:rsid w:val="00566AEB"/>
    <w:rsid w:val="0056723E"/>
    <w:rsid w:val="005676B6"/>
    <w:rsid w:val="00567F3C"/>
    <w:rsid w:val="00570976"/>
    <w:rsid w:val="00570A47"/>
    <w:rsid w:val="005713B5"/>
    <w:rsid w:val="00571DBC"/>
    <w:rsid w:val="00572104"/>
    <w:rsid w:val="005725DA"/>
    <w:rsid w:val="005733C1"/>
    <w:rsid w:val="005733E2"/>
    <w:rsid w:val="00573681"/>
    <w:rsid w:val="00573854"/>
    <w:rsid w:val="00573A66"/>
    <w:rsid w:val="0057434F"/>
    <w:rsid w:val="00574892"/>
    <w:rsid w:val="00575C70"/>
    <w:rsid w:val="00575F67"/>
    <w:rsid w:val="0057615D"/>
    <w:rsid w:val="0057617D"/>
    <w:rsid w:val="00576301"/>
    <w:rsid w:val="0057725D"/>
    <w:rsid w:val="0057790E"/>
    <w:rsid w:val="00580297"/>
    <w:rsid w:val="005805BC"/>
    <w:rsid w:val="005805D7"/>
    <w:rsid w:val="0058060D"/>
    <w:rsid w:val="00580BE3"/>
    <w:rsid w:val="00580EAB"/>
    <w:rsid w:val="00581108"/>
    <w:rsid w:val="00581172"/>
    <w:rsid w:val="0058170D"/>
    <w:rsid w:val="00581794"/>
    <w:rsid w:val="00581856"/>
    <w:rsid w:val="00581CD6"/>
    <w:rsid w:val="00582232"/>
    <w:rsid w:val="005822C3"/>
    <w:rsid w:val="00582430"/>
    <w:rsid w:val="005828F9"/>
    <w:rsid w:val="00583847"/>
    <w:rsid w:val="0058388A"/>
    <w:rsid w:val="00583E1E"/>
    <w:rsid w:val="005844A9"/>
    <w:rsid w:val="00584EE8"/>
    <w:rsid w:val="00584FDF"/>
    <w:rsid w:val="005853E7"/>
    <w:rsid w:val="00585446"/>
    <w:rsid w:val="00585556"/>
    <w:rsid w:val="005863F7"/>
    <w:rsid w:val="00586558"/>
    <w:rsid w:val="00586917"/>
    <w:rsid w:val="005871F4"/>
    <w:rsid w:val="0058730B"/>
    <w:rsid w:val="0058734C"/>
    <w:rsid w:val="00590469"/>
    <w:rsid w:val="00590A5E"/>
    <w:rsid w:val="0059121B"/>
    <w:rsid w:val="005912A3"/>
    <w:rsid w:val="00591415"/>
    <w:rsid w:val="00591739"/>
    <w:rsid w:val="00591AB5"/>
    <w:rsid w:val="00592355"/>
    <w:rsid w:val="00592B7A"/>
    <w:rsid w:val="00592DD8"/>
    <w:rsid w:val="005930A7"/>
    <w:rsid w:val="0059318F"/>
    <w:rsid w:val="00593793"/>
    <w:rsid w:val="0059395C"/>
    <w:rsid w:val="00593C1F"/>
    <w:rsid w:val="005940F2"/>
    <w:rsid w:val="00594787"/>
    <w:rsid w:val="00594BA6"/>
    <w:rsid w:val="005953C4"/>
    <w:rsid w:val="00595588"/>
    <w:rsid w:val="0059575F"/>
    <w:rsid w:val="0059576E"/>
    <w:rsid w:val="00595AFF"/>
    <w:rsid w:val="00596632"/>
    <w:rsid w:val="00597B02"/>
    <w:rsid w:val="00597C96"/>
    <w:rsid w:val="005A0FC2"/>
    <w:rsid w:val="005A1AE0"/>
    <w:rsid w:val="005A1FCF"/>
    <w:rsid w:val="005A2562"/>
    <w:rsid w:val="005A2701"/>
    <w:rsid w:val="005A286D"/>
    <w:rsid w:val="005A2973"/>
    <w:rsid w:val="005A2CFA"/>
    <w:rsid w:val="005A2EB9"/>
    <w:rsid w:val="005A3A7A"/>
    <w:rsid w:val="005A3BD9"/>
    <w:rsid w:val="005A41DA"/>
    <w:rsid w:val="005A47FE"/>
    <w:rsid w:val="005A4951"/>
    <w:rsid w:val="005A517C"/>
    <w:rsid w:val="005A51D9"/>
    <w:rsid w:val="005A5872"/>
    <w:rsid w:val="005A7162"/>
    <w:rsid w:val="005A721C"/>
    <w:rsid w:val="005A724F"/>
    <w:rsid w:val="005A7453"/>
    <w:rsid w:val="005A78DC"/>
    <w:rsid w:val="005A7D44"/>
    <w:rsid w:val="005B01FC"/>
    <w:rsid w:val="005B0430"/>
    <w:rsid w:val="005B0A26"/>
    <w:rsid w:val="005B0C2A"/>
    <w:rsid w:val="005B10EB"/>
    <w:rsid w:val="005B1CE8"/>
    <w:rsid w:val="005B227A"/>
    <w:rsid w:val="005B22E4"/>
    <w:rsid w:val="005B2976"/>
    <w:rsid w:val="005B2A07"/>
    <w:rsid w:val="005B2AD6"/>
    <w:rsid w:val="005B2EEF"/>
    <w:rsid w:val="005B3541"/>
    <w:rsid w:val="005B35A5"/>
    <w:rsid w:val="005B38EB"/>
    <w:rsid w:val="005B432D"/>
    <w:rsid w:val="005B4995"/>
    <w:rsid w:val="005B4AF2"/>
    <w:rsid w:val="005B4BDA"/>
    <w:rsid w:val="005B4C7E"/>
    <w:rsid w:val="005B500E"/>
    <w:rsid w:val="005B5072"/>
    <w:rsid w:val="005B548B"/>
    <w:rsid w:val="005B57B0"/>
    <w:rsid w:val="005B57BF"/>
    <w:rsid w:val="005B5F07"/>
    <w:rsid w:val="005B67BD"/>
    <w:rsid w:val="005B6D8A"/>
    <w:rsid w:val="005B6E32"/>
    <w:rsid w:val="005B6FDF"/>
    <w:rsid w:val="005B7BBB"/>
    <w:rsid w:val="005B7D86"/>
    <w:rsid w:val="005C056E"/>
    <w:rsid w:val="005C0602"/>
    <w:rsid w:val="005C0A09"/>
    <w:rsid w:val="005C0B1C"/>
    <w:rsid w:val="005C0D2F"/>
    <w:rsid w:val="005C0D51"/>
    <w:rsid w:val="005C0EEE"/>
    <w:rsid w:val="005C1300"/>
    <w:rsid w:val="005C17E5"/>
    <w:rsid w:val="005C29D8"/>
    <w:rsid w:val="005C2A01"/>
    <w:rsid w:val="005C2E48"/>
    <w:rsid w:val="005C3048"/>
    <w:rsid w:val="005C30F1"/>
    <w:rsid w:val="005C36C5"/>
    <w:rsid w:val="005C391C"/>
    <w:rsid w:val="005C39EA"/>
    <w:rsid w:val="005C404B"/>
    <w:rsid w:val="005C42A7"/>
    <w:rsid w:val="005C43AF"/>
    <w:rsid w:val="005C49B2"/>
    <w:rsid w:val="005C4E1B"/>
    <w:rsid w:val="005C534E"/>
    <w:rsid w:val="005C5AE0"/>
    <w:rsid w:val="005C61B8"/>
    <w:rsid w:val="005C61C6"/>
    <w:rsid w:val="005C623D"/>
    <w:rsid w:val="005C6255"/>
    <w:rsid w:val="005C634E"/>
    <w:rsid w:val="005C68A7"/>
    <w:rsid w:val="005C69F5"/>
    <w:rsid w:val="005C6C73"/>
    <w:rsid w:val="005C6FB9"/>
    <w:rsid w:val="005C6FBD"/>
    <w:rsid w:val="005D01FE"/>
    <w:rsid w:val="005D12B8"/>
    <w:rsid w:val="005D12E2"/>
    <w:rsid w:val="005D164A"/>
    <w:rsid w:val="005D182E"/>
    <w:rsid w:val="005D1B57"/>
    <w:rsid w:val="005D1D6F"/>
    <w:rsid w:val="005D1EBD"/>
    <w:rsid w:val="005D26F8"/>
    <w:rsid w:val="005D2C55"/>
    <w:rsid w:val="005D2F2F"/>
    <w:rsid w:val="005D3242"/>
    <w:rsid w:val="005D3FE2"/>
    <w:rsid w:val="005D4A8C"/>
    <w:rsid w:val="005D4C3B"/>
    <w:rsid w:val="005D569E"/>
    <w:rsid w:val="005D5708"/>
    <w:rsid w:val="005D584B"/>
    <w:rsid w:val="005D5898"/>
    <w:rsid w:val="005D59E4"/>
    <w:rsid w:val="005D5ABF"/>
    <w:rsid w:val="005D5ADD"/>
    <w:rsid w:val="005D5B33"/>
    <w:rsid w:val="005D6495"/>
    <w:rsid w:val="005D6758"/>
    <w:rsid w:val="005D74D1"/>
    <w:rsid w:val="005D7D86"/>
    <w:rsid w:val="005E0161"/>
    <w:rsid w:val="005E08F6"/>
    <w:rsid w:val="005E0ABF"/>
    <w:rsid w:val="005E12E1"/>
    <w:rsid w:val="005E1D54"/>
    <w:rsid w:val="005E1D5B"/>
    <w:rsid w:val="005E3375"/>
    <w:rsid w:val="005E33F6"/>
    <w:rsid w:val="005E340B"/>
    <w:rsid w:val="005E54AA"/>
    <w:rsid w:val="005E6361"/>
    <w:rsid w:val="005E65CD"/>
    <w:rsid w:val="005E6C7C"/>
    <w:rsid w:val="005E6EBC"/>
    <w:rsid w:val="005E70A6"/>
    <w:rsid w:val="005E7383"/>
    <w:rsid w:val="005F0C54"/>
    <w:rsid w:val="005F0EAE"/>
    <w:rsid w:val="005F19C0"/>
    <w:rsid w:val="005F1C19"/>
    <w:rsid w:val="005F2565"/>
    <w:rsid w:val="005F309C"/>
    <w:rsid w:val="005F320F"/>
    <w:rsid w:val="005F4471"/>
    <w:rsid w:val="005F479B"/>
    <w:rsid w:val="005F4F42"/>
    <w:rsid w:val="005F517F"/>
    <w:rsid w:val="005F51A1"/>
    <w:rsid w:val="005F548F"/>
    <w:rsid w:val="005F5758"/>
    <w:rsid w:val="005F5AEF"/>
    <w:rsid w:val="005F648D"/>
    <w:rsid w:val="005F64CB"/>
    <w:rsid w:val="005F67BF"/>
    <w:rsid w:val="005F6878"/>
    <w:rsid w:val="005F6A4F"/>
    <w:rsid w:val="005F6A50"/>
    <w:rsid w:val="005F6BF4"/>
    <w:rsid w:val="005F6F41"/>
    <w:rsid w:val="005F7564"/>
    <w:rsid w:val="005F7D3A"/>
    <w:rsid w:val="00600E38"/>
    <w:rsid w:val="00600F3B"/>
    <w:rsid w:val="00601239"/>
    <w:rsid w:val="006012AC"/>
    <w:rsid w:val="00601B38"/>
    <w:rsid w:val="00601E26"/>
    <w:rsid w:val="00602494"/>
    <w:rsid w:val="00602876"/>
    <w:rsid w:val="00602E0B"/>
    <w:rsid w:val="00602E4F"/>
    <w:rsid w:val="00602E69"/>
    <w:rsid w:val="00602EB5"/>
    <w:rsid w:val="00603152"/>
    <w:rsid w:val="00603192"/>
    <w:rsid w:val="006032B5"/>
    <w:rsid w:val="00603942"/>
    <w:rsid w:val="00603A91"/>
    <w:rsid w:val="00603B1D"/>
    <w:rsid w:val="006040FE"/>
    <w:rsid w:val="006045B9"/>
    <w:rsid w:val="006046E0"/>
    <w:rsid w:val="00604732"/>
    <w:rsid w:val="00604856"/>
    <w:rsid w:val="00604ACC"/>
    <w:rsid w:val="00604D8C"/>
    <w:rsid w:val="006050B7"/>
    <w:rsid w:val="006056B4"/>
    <w:rsid w:val="006058FB"/>
    <w:rsid w:val="00605C8D"/>
    <w:rsid w:val="00605F87"/>
    <w:rsid w:val="0060605E"/>
    <w:rsid w:val="0060608C"/>
    <w:rsid w:val="00606916"/>
    <w:rsid w:val="00606C18"/>
    <w:rsid w:val="00606CEC"/>
    <w:rsid w:val="00606E19"/>
    <w:rsid w:val="00606F3C"/>
    <w:rsid w:val="00607144"/>
    <w:rsid w:val="006075A2"/>
    <w:rsid w:val="00607A1F"/>
    <w:rsid w:val="00607DBD"/>
    <w:rsid w:val="00607FE9"/>
    <w:rsid w:val="00610715"/>
    <w:rsid w:val="00610B69"/>
    <w:rsid w:val="0061107A"/>
    <w:rsid w:val="0061121B"/>
    <w:rsid w:val="00611CA3"/>
    <w:rsid w:val="00611E84"/>
    <w:rsid w:val="006120B3"/>
    <w:rsid w:val="006131F1"/>
    <w:rsid w:val="006132A4"/>
    <w:rsid w:val="0061348C"/>
    <w:rsid w:val="00613542"/>
    <w:rsid w:val="006136C7"/>
    <w:rsid w:val="006144FF"/>
    <w:rsid w:val="00614A0B"/>
    <w:rsid w:val="00614C43"/>
    <w:rsid w:val="006168EC"/>
    <w:rsid w:val="00616A9E"/>
    <w:rsid w:val="00616C80"/>
    <w:rsid w:val="00617832"/>
    <w:rsid w:val="00617E13"/>
    <w:rsid w:val="006203B5"/>
    <w:rsid w:val="006207B4"/>
    <w:rsid w:val="00620A1D"/>
    <w:rsid w:val="006215C0"/>
    <w:rsid w:val="0062205C"/>
    <w:rsid w:val="00622996"/>
    <w:rsid w:val="00622B2C"/>
    <w:rsid w:val="00623D84"/>
    <w:rsid w:val="00623F9A"/>
    <w:rsid w:val="006249F9"/>
    <w:rsid w:val="00624C29"/>
    <w:rsid w:val="00624F4C"/>
    <w:rsid w:val="006253BC"/>
    <w:rsid w:val="00625495"/>
    <w:rsid w:val="00625B47"/>
    <w:rsid w:val="006260A6"/>
    <w:rsid w:val="0062612A"/>
    <w:rsid w:val="006266FA"/>
    <w:rsid w:val="00626DB5"/>
    <w:rsid w:val="00627199"/>
    <w:rsid w:val="00627372"/>
    <w:rsid w:val="00627974"/>
    <w:rsid w:val="00627B1C"/>
    <w:rsid w:val="006306DD"/>
    <w:rsid w:val="0063077B"/>
    <w:rsid w:val="00630B9B"/>
    <w:rsid w:val="00630DE1"/>
    <w:rsid w:val="00632868"/>
    <w:rsid w:val="006329EC"/>
    <w:rsid w:val="00632B20"/>
    <w:rsid w:val="00633595"/>
    <w:rsid w:val="006338D5"/>
    <w:rsid w:val="006339CD"/>
    <w:rsid w:val="00633AAA"/>
    <w:rsid w:val="00633E05"/>
    <w:rsid w:val="00633E43"/>
    <w:rsid w:val="0063403B"/>
    <w:rsid w:val="00634A46"/>
    <w:rsid w:val="00635059"/>
    <w:rsid w:val="006350BA"/>
    <w:rsid w:val="006355F1"/>
    <w:rsid w:val="006357E8"/>
    <w:rsid w:val="00635F01"/>
    <w:rsid w:val="0063601C"/>
    <w:rsid w:val="00636540"/>
    <w:rsid w:val="006365F2"/>
    <w:rsid w:val="006366B4"/>
    <w:rsid w:val="0063676E"/>
    <w:rsid w:val="006371EB"/>
    <w:rsid w:val="006373EF"/>
    <w:rsid w:val="00637546"/>
    <w:rsid w:val="006401DD"/>
    <w:rsid w:val="00640279"/>
    <w:rsid w:val="00640472"/>
    <w:rsid w:val="006406EA"/>
    <w:rsid w:val="00640B15"/>
    <w:rsid w:val="00640D6C"/>
    <w:rsid w:val="00641083"/>
    <w:rsid w:val="0064212E"/>
    <w:rsid w:val="006423FB"/>
    <w:rsid w:val="006425B2"/>
    <w:rsid w:val="00642864"/>
    <w:rsid w:val="00642BFB"/>
    <w:rsid w:val="00642CE8"/>
    <w:rsid w:val="0064303C"/>
    <w:rsid w:val="006430F1"/>
    <w:rsid w:val="00643456"/>
    <w:rsid w:val="006434B3"/>
    <w:rsid w:val="00643A98"/>
    <w:rsid w:val="006444FF"/>
    <w:rsid w:val="006459C1"/>
    <w:rsid w:val="00645FD3"/>
    <w:rsid w:val="006463C6"/>
    <w:rsid w:val="00646700"/>
    <w:rsid w:val="00646946"/>
    <w:rsid w:val="00646A3C"/>
    <w:rsid w:val="00646CAE"/>
    <w:rsid w:val="00646E7C"/>
    <w:rsid w:val="00647C51"/>
    <w:rsid w:val="00650D84"/>
    <w:rsid w:val="00651062"/>
    <w:rsid w:val="00651219"/>
    <w:rsid w:val="0065141F"/>
    <w:rsid w:val="006523FE"/>
    <w:rsid w:val="006525E8"/>
    <w:rsid w:val="0065274F"/>
    <w:rsid w:val="00652B8F"/>
    <w:rsid w:val="00652F6E"/>
    <w:rsid w:val="00652FA7"/>
    <w:rsid w:val="00652FD5"/>
    <w:rsid w:val="00653531"/>
    <w:rsid w:val="00654196"/>
    <w:rsid w:val="0065428A"/>
    <w:rsid w:val="006549F6"/>
    <w:rsid w:val="00654EBD"/>
    <w:rsid w:val="006552DC"/>
    <w:rsid w:val="006562F9"/>
    <w:rsid w:val="0065642E"/>
    <w:rsid w:val="006565DF"/>
    <w:rsid w:val="00656D10"/>
    <w:rsid w:val="00656DD4"/>
    <w:rsid w:val="00657289"/>
    <w:rsid w:val="006572F8"/>
    <w:rsid w:val="0066023E"/>
    <w:rsid w:val="0066027A"/>
    <w:rsid w:val="006603D4"/>
    <w:rsid w:val="00660A9A"/>
    <w:rsid w:val="00660DD2"/>
    <w:rsid w:val="006610D9"/>
    <w:rsid w:val="006611E6"/>
    <w:rsid w:val="006616C5"/>
    <w:rsid w:val="0066232C"/>
    <w:rsid w:val="0066238A"/>
    <w:rsid w:val="006626D1"/>
    <w:rsid w:val="00662762"/>
    <w:rsid w:val="006628E2"/>
    <w:rsid w:val="00662D3D"/>
    <w:rsid w:val="0066311E"/>
    <w:rsid w:val="00663420"/>
    <w:rsid w:val="00663F2A"/>
    <w:rsid w:val="00664066"/>
    <w:rsid w:val="006641C4"/>
    <w:rsid w:val="00664B49"/>
    <w:rsid w:val="00665B80"/>
    <w:rsid w:val="00665FA8"/>
    <w:rsid w:val="006660E8"/>
    <w:rsid w:val="00666147"/>
    <w:rsid w:val="006663B1"/>
    <w:rsid w:val="006664D1"/>
    <w:rsid w:val="0066655E"/>
    <w:rsid w:val="006675F9"/>
    <w:rsid w:val="00670309"/>
    <w:rsid w:val="00670826"/>
    <w:rsid w:val="00670865"/>
    <w:rsid w:val="00670D2B"/>
    <w:rsid w:val="00671A9D"/>
    <w:rsid w:val="00672D72"/>
    <w:rsid w:val="00673083"/>
    <w:rsid w:val="00673381"/>
    <w:rsid w:val="00673AB9"/>
    <w:rsid w:val="006746DC"/>
    <w:rsid w:val="006746FE"/>
    <w:rsid w:val="006748DB"/>
    <w:rsid w:val="00674A1E"/>
    <w:rsid w:val="00674F0B"/>
    <w:rsid w:val="00675C8E"/>
    <w:rsid w:val="006766DD"/>
    <w:rsid w:val="00676C80"/>
    <w:rsid w:val="00677003"/>
    <w:rsid w:val="00677179"/>
    <w:rsid w:val="00677362"/>
    <w:rsid w:val="006774BC"/>
    <w:rsid w:val="00677BD8"/>
    <w:rsid w:val="00677CD2"/>
    <w:rsid w:val="00677EC4"/>
    <w:rsid w:val="006800F0"/>
    <w:rsid w:val="006801A7"/>
    <w:rsid w:val="00680AA4"/>
    <w:rsid w:val="00680DE5"/>
    <w:rsid w:val="006816B5"/>
    <w:rsid w:val="006818ED"/>
    <w:rsid w:val="00681CB2"/>
    <w:rsid w:val="00682360"/>
    <w:rsid w:val="00682C69"/>
    <w:rsid w:val="0068366D"/>
    <w:rsid w:val="006836F0"/>
    <w:rsid w:val="00683CFA"/>
    <w:rsid w:val="00685044"/>
    <w:rsid w:val="00685067"/>
    <w:rsid w:val="00685126"/>
    <w:rsid w:val="00685DB2"/>
    <w:rsid w:val="00686583"/>
    <w:rsid w:val="006869B6"/>
    <w:rsid w:val="00686E95"/>
    <w:rsid w:val="00687481"/>
    <w:rsid w:val="0068794D"/>
    <w:rsid w:val="00687B37"/>
    <w:rsid w:val="00687CE8"/>
    <w:rsid w:val="006902D9"/>
    <w:rsid w:val="00690480"/>
    <w:rsid w:val="00690E8E"/>
    <w:rsid w:val="00690FE8"/>
    <w:rsid w:val="00692D16"/>
    <w:rsid w:val="00692EAD"/>
    <w:rsid w:val="0069333A"/>
    <w:rsid w:val="00693348"/>
    <w:rsid w:val="0069381D"/>
    <w:rsid w:val="00693EE4"/>
    <w:rsid w:val="006944B0"/>
    <w:rsid w:val="006944C2"/>
    <w:rsid w:val="0069477C"/>
    <w:rsid w:val="00694F5C"/>
    <w:rsid w:val="00694FE2"/>
    <w:rsid w:val="006954ED"/>
    <w:rsid w:val="0069588F"/>
    <w:rsid w:val="006958D0"/>
    <w:rsid w:val="00696090"/>
    <w:rsid w:val="006962E8"/>
    <w:rsid w:val="00696C15"/>
    <w:rsid w:val="00696F8F"/>
    <w:rsid w:val="006971E0"/>
    <w:rsid w:val="00697359"/>
    <w:rsid w:val="00697833"/>
    <w:rsid w:val="006A0009"/>
    <w:rsid w:val="006A026D"/>
    <w:rsid w:val="006A0376"/>
    <w:rsid w:val="006A0528"/>
    <w:rsid w:val="006A0593"/>
    <w:rsid w:val="006A072C"/>
    <w:rsid w:val="006A150C"/>
    <w:rsid w:val="006A1543"/>
    <w:rsid w:val="006A1642"/>
    <w:rsid w:val="006A168E"/>
    <w:rsid w:val="006A1823"/>
    <w:rsid w:val="006A1920"/>
    <w:rsid w:val="006A24CC"/>
    <w:rsid w:val="006A2F32"/>
    <w:rsid w:val="006A33C9"/>
    <w:rsid w:val="006A3722"/>
    <w:rsid w:val="006A3BB7"/>
    <w:rsid w:val="006A3C32"/>
    <w:rsid w:val="006A3F17"/>
    <w:rsid w:val="006A4B41"/>
    <w:rsid w:val="006A4F53"/>
    <w:rsid w:val="006A51F2"/>
    <w:rsid w:val="006A550B"/>
    <w:rsid w:val="006A59F7"/>
    <w:rsid w:val="006A6049"/>
    <w:rsid w:val="006A62D6"/>
    <w:rsid w:val="006A6304"/>
    <w:rsid w:val="006A64F5"/>
    <w:rsid w:val="006A6DFF"/>
    <w:rsid w:val="006A6E62"/>
    <w:rsid w:val="006A7319"/>
    <w:rsid w:val="006A734C"/>
    <w:rsid w:val="006A73AB"/>
    <w:rsid w:val="006A740A"/>
    <w:rsid w:val="006A74D3"/>
    <w:rsid w:val="006A7ABC"/>
    <w:rsid w:val="006B01B5"/>
    <w:rsid w:val="006B0265"/>
    <w:rsid w:val="006B0538"/>
    <w:rsid w:val="006B0927"/>
    <w:rsid w:val="006B0BFC"/>
    <w:rsid w:val="006B0F41"/>
    <w:rsid w:val="006B1949"/>
    <w:rsid w:val="006B1C00"/>
    <w:rsid w:val="006B1F85"/>
    <w:rsid w:val="006B2B0D"/>
    <w:rsid w:val="006B2E3A"/>
    <w:rsid w:val="006B2ECA"/>
    <w:rsid w:val="006B300B"/>
    <w:rsid w:val="006B31EC"/>
    <w:rsid w:val="006B32F3"/>
    <w:rsid w:val="006B4282"/>
    <w:rsid w:val="006B4945"/>
    <w:rsid w:val="006B4950"/>
    <w:rsid w:val="006B504B"/>
    <w:rsid w:val="006B5135"/>
    <w:rsid w:val="006B5454"/>
    <w:rsid w:val="006B5890"/>
    <w:rsid w:val="006B58F1"/>
    <w:rsid w:val="006B5E85"/>
    <w:rsid w:val="006B5F8A"/>
    <w:rsid w:val="006B6925"/>
    <w:rsid w:val="006B720D"/>
    <w:rsid w:val="006B72C5"/>
    <w:rsid w:val="006B74F5"/>
    <w:rsid w:val="006C024C"/>
    <w:rsid w:val="006C03CD"/>
    <w:rsid w:val="006C04E7"/>
    <w:rsid w:val="006C05E2"/>
    <w:rsid w:val="006C0834"/>
    <w:rsid w:val="006C094A"/>
    <w:rsid w:val="006C1081"/>
    <w:rsid w:val="006C1402"/>
    <w:rsid w:val="006C19BA"/>
    <w:rsid w:val="006C1EFE"/>
    <w:rsid w:val="006C2017"/>
    <w:rsid w:val="006C20C1"/>
    <w:rsid w:val="006C246D"/>
    <w:rsid w:val="006C2A41"/>
    <w:rsid w:val="006C2B3C"/>
    <w:rsid w:val="006C2C33"/>
    <w:rsid w:val="006C2D1F"/>
    <w:rsid w:val="006C2ECF"/>
    <w:rsid w:val="006C325D"/>
    <w:rsid w:val="006C33E5"/>
    <w:rsid w:val="006C3643"/>
    <w:rsid w:val="006C366D"/>
    <w:rsid w:val="006C43D9"/>
    <w:rsid w:val="006C49CE"/>
    <w:rsid w:val="006C4AE3"/>
    <w:rsid w:val="006C4F33"/>
    <w:rsid w:val="006C4FF9"/>
    <w:rsid w:val="006C507E"/>
    <w:rsid w:val="006C5132"/>
    <w:rsid w:val="006C5A33"/>
    <w:rsid w:val="006C5FC0"/>
    <w:rsid w:val="006C5FE5"/>
    <w:rsid w:val="006C6AB3"/>
    <w:rsid w:val="006C6AB9"/>
    <w:rsid w:val="006C7306"/>
    <w:rsid w:val="006C74CA"/>
    <w:rsid w:val="006C79E4"/>
    <w:rsid w:val="006C7D51"/>
    <w:rsid w:val="006D035E"/>
    <w:rsid w:val="006D05F8"/>
    <w:rsid w:val="006D08EA"/>
    <w:rsid w:val="006D0C9E"/>
    <w:rsid w:val="006D117A"/>
    <w:rsid w:val="006D12AF"/>
    <w:rsid w:val="006D1531"/>
    <w:rsid w:val="006D15B9"/>
    <w:rsid w:val="006D181A"/>
    <w:rsid w:val="006D2485"/>
    <w:rsid w:val="006D27EA"/>
    <w:rsid w:val="006D30EC"/>
    <w:rsid w:val="006D31CC"/>
    <w:rsid w:val="006D3783"/>
    <w:rsid w:val="006D475B"/>
    <w:rsid w:val="006D54C4"/>
    <w:rsid w:val="006D5C2D"/>
    <w:rsid w:val="006D65E8"/>
    <w:rsid w:val="006D6764"/>
    <w:rsid w:val="006D6ADE"/>
    <w:rsid w:val="006D6D76"/>
    <w:rsid w:val="006D7281"/>
    <w:rsid w:val="006D72B1"/>
    <w:rsid w:val="006D75BB"/>
    <w:rsid w:val="006D7DB4"/>
    <w:rsid w:val="006E08B5"/>
    <w:rsid w:val="006E1248"/>
    <w:rsid w:val="006E173C"/>
    <w:rsid w:val="006E1BD3"/>
    <w:rsid w:val="006E2612"/>
    <w:rsid w:val="006E26B1"/>
    <w:rsid w:val="006E2763"/>
    <w:rsid w:val="006E2786"/>
    <w:rsid w:val="006E2A24"/>
    <w:rsid w:val="006E30AC"/>
    <w:rsid w:val="006E30E2"/>
    <w:rsid w:val="006E4000"/>
    <w:rsid w:val="006E480C"/>
    <w:rsid w:val="006E4E88"/>
    <w:rsid w:val="006E4F11"/>
    <w:rsid w:val="006E4F39"/>
    <w:rsid w:val="006E5474"/>
    <w:rsid w:val="006E5BFF"/>
    <w:rsid w:val="006E6315"/>
    <w:rsid w:val="006E6701"/>
    <w:rsid w:val="006E67DD"/>
    <w:rsid w:val="006E697D"/>
    <w:rsid w:val="006E69A1"/>
    <w:rsid w:val="006E6B4E"/>
    <w:rsid w:val="006E6D9B"/>
    <w:rsid w:val="006E6FB8"/>
    <w:rsid w:val="006E753F"/>
    <w:rsid w:val="006E79DE"/>
    <w:rsid w:val="006F0CE2"/>
    <w:rsid w:val="006F0D6C"/>
    <w:rsid w:val="006F1001"/>
    <w:rsid w:val="006F12DA"/>
    <w:rsid w:val="006F14AC"/>
    <w:rsid w:val="006F16ED"/>
    <w:rsid w:val="006F1B1B"/>
    <w:rsid w:val="006F1EEF"/>
    <w:rsid w:val="006F2C1A"/>
    <w:rsid w:val="006F30BE"/>
    <w:rsid w:val="006F3612"/>
    <w:rsid w:val="006F4C39"/>
    <w:rsid w:val="006F4CC8"/>
    <w:rsid w:val="006F52E2"/>
    <w:rsid w:val="006F5311"/>
    <w:rsid w:val="006F5B2E"/>
    <w:rsid w:val="006F5F41"/>
    <w:rsid w:val="006F603D"/>
    <w:rsid w:val="006F60F5"/>
    <w:rsid w:val="006F6DDD"/>
    <w:rsid w:val="006F7222"/>
    <w:rsid w:val="006F7580"/>
    <w:rsid w:val="006F7927"/>
    <w:rsid w:val="006F7D0C"/>
    <w:rsid w:val="007005CB"/>
    <w:rsid w:val="007011C3"/>
    <w:rsid w:val="007015D9"/>
    <w:rsid w:val="007018E5"/>
    <w:rsid w:val="007019F5"/>
    <w:rsid w:val="00701BA5"/>
    <w:rsid w:val="00701C85"/>
    <w:rsid w:val="00703293"/>
    <w:rsid w:val="00703404"/>
    <w:rsid w:val="00703645"/>
    <w:rsid w:val="00703719"/>
    <w:rsid w:val="00704DC4"/>
    <w:rsid w:val="00704E33"/>
    <w:rsid w:val="00704ECD"/>
    <w:rsid w:val="00704FD1"/>
    <w:rsid w:val="00705134"/>
    <w:rsid w:val="007063B8"/>
    <w:rsid w:val="00706F59"/>
    <w:rsid w:val="00707400"/>
    <w:rsid w:val="00707A64"/>
    <w:rsid w:val="00707B4B"/>
    <w:rsid w:val="00707CAE"/>
    <w:rsid w:val="00707D78"/>
    <w:rsid w:val="00710149"/>
    <w:rsid w:val="0071016F"/>
    <w:rsid w:val="00710241"/>
    <w:rsid w:val="00710933"/>
    <w:rsid w:val="00711A7B"/>
    <w:rsid w:val="00711CBF"/>
    <w:rsid w:val="00711E04"/>
    <w:rsid w:val="00712043"/>
    <w:rsid w:val="007123BE"/>
    <w:rsid w:val="00712508"/>
    <w:rsid w:val="007135CF"/>
    <w:rsid w:val="0071384A"/>
    <w:rsid w:val="007138A3"/>
    <w:rsid w:val="00713915"/>
    <w:rsid w:val="00714283"/>
    <w:rsid w:val="00714C90"/>
    <w:rsid w:val="00714EBA"/>
    <w:rsid w:val="00715CA0"/>
    <w:rsid w:val="00716268"/>
    <w:rsid w:val="00716485"/>
    <w:rsid w:val="007166AE"/>
    <w:rsid w:val="007168A2"/>
    <w:rsid w:val="00716AD9"/>
    <w:rsid w:val="007171C5"/>
    <w:rsid w:val="00717700"/>
    <w:rsid w:val="00717998"/>
    <w:rsid w:val="00717BFC"/>
    <w:rsid w:val="00720276"/>
    <w:rsid w:val="007203EF"/>
    <w:rsid w:val="0072081A"/>
    <w:rsid w:val="007209EC"/>
    <w:rsid w:val="007209F2"/>
    <w:rsid w:val="00720CBC"/>
    <w:rsid w:val="00721065"/>
    <w:rsid w:val="00721088"/>
    <w:rsid w:val="0072122E"/>
    <w:rsid w:val="00721E65"/>
    <w:rsid w:val="0072237C"/>
    <w:rsid w:val="007225DF"/>
    <w:rsid w:val="0072291F"/>
    <w:rsid w:val="007233E2"/>
    <w:rsid w:val="007235E8"/>
    <w:rsid w:val="007246FD"/>
    <w:rsid w:val="007248E1"/>
    <w:rsid w:val="00725266"/>
    <w:rsid w:val="00725917"/>
    <w:rsid w:val="0072631B"/>
    <w:rsid w:val="007274FD"/>
    <w:rsid w:val="00727B41"/>
    <w:rsid w:val="007300D8"/>
    <w:rsid w:val="00730799"/>
    <w:rsid w:val="00730CD4"/>
    <w:rsid w:val="00730CDB"/>
    <w:rsid w:val="00730FF1"/>
    <w:rsid w:val="0073207A"/>
    <w:rsid w:val="0073211E"/>
    <w:rsid w:val="00732269"/>
    <w:rsid w:val="007325B1"/>
    <w:rsid w:val="007331E0"/>
    <w:rsid w:val="00733993"/>
    <w:rsid w:val="00734527"/>
    <w:rsid w:val="0073496A"/>
    <w:rsid w:val="00734CFF"/>
    <w:rsid w:val="0073550D"/>
    <w:rsid w:val="00735B37"/>
    <w:rsid w:val="00735D59"/>
    <w:rsid w:val="0073612D"/>
    <w:rsid w:val="00736145"/>
    <w:rsid w:val="007362C6"/>
    <w:rsid w:val="00736339"/>
    <w:rsid w:val="00736395"/>
    <w:rsid w:val="0073651E"/>
    <w:rsid w:val="00736B11"/>
    <w:rsid w:val="007370E3"/>
    <w:rsid w:val="0073742A"/>
    <w:rsid w:val="00737C46"/>
    <w:rsid w:val="00737F1A"/>
    <w:rsid w:val="00737FBC"/>
    <w:rsid w:val="007400B2"/>
    <w:rsid w:val="007401C2"/>
    <w:rsid w:val="0074025D"/>
    <w:rsid w:val="007402EB"/>
    <w:rsid w:val="0074064F"/>
    <w:rsid w:val="00740851"/>
    <w:rsid w:val="00740C25"/>
    <w:rsid w:val="00740EDF"/>
    <w:rsid w:val="00741179"/>
    <w:rsid w:val="007412B3"/>
    <w:rsid w:val="00741B30"/>
    <w:rsid w:val="00741D6B"/>
    <w:rsid w:val="00741E30"/>
    <w:rsid w:val="007420B0"/>
    <w:rsid w:val="0074220F"/>
    <w:rsid w:val="00742483"/>
    <w:rsid w:val="00742537"/>
    <w:rsid w:val="00742D5F"/>
    <w:rsid w:val="00743099"/>
    <w:rsid w:val="00743854"/>
    <w:rsid w:val="007440AD"/>
    <w:rsid w:val="007444EA"/>
    <w:rsid w:val="0074464F"/>
    <w:rsid w:val="007447E4"/>
    <w:rsid w:val="00744930"/>
    <w:rsid w:val="007453E9"/>
    <w:rsid w:val="00745E00"/>
    <w:rsid w:val="00746027"/>
    <w:rsid w:val="00746209"/>
    <w:rsid w:val="007462D6"/>
    <w:rsid w:val="00746368"/>
    <w:rsid w:val="00746EBA"/>
    <w:rsid w:val="007477AA"/>
    <w:rsid w:val="00747F2D"/>
    <w:rsid w:val="00750C39"/>
    <w:rsid w:val="007510AC"/>
    <w:rsid w:val="00751111"/>
    <w:rsid w:val="007519A2"/>
    <w:rsid w:val="00751D52"/>
    <w:rsid w:val="00752B3F"/>
    <w:rsid w:val="00753151"/>
    <w:rsid w:val="007535EE"/>
    <w:rsid w:val="00753A1A"/>
    <w:rsid w:val="00753CBD"/>
    <w:rsid w:val="00753EE3"/>
    <w:rsid w:val="007540F3"/>
    <w:rsid w:val="007542F0"/>
    <w:rsid w:val="007543A7"/>
    <w:rsid w:val="0075478E"/>
    <w:rsid w:val="007549B2"/>
    <w:rsid w:val="00755C45"/>
    <w:rsid w:val="00756549"/>
    <w:rsid w:val="0075666B"/>
    <w:rsid w:val="00756F39"/>
    <w:rsid w:val="00757248"/>
    <w:rsid w:val="007572B1"/>
    <w:rsid w:val="00757356"/>
    <w:rsid w:val="0075743B"/>
    <w:rsid w:val="00757ABA"/>
    <w:rsid w:val="0076026F"/>
    <w:rsid w:val="00760408"/>
    <w:rsid w:val="007608D3"/>
    <w:rsid w:val="00760CCA"/>
    <w:rsid w:val="00760DC9"/>
    <w:rsid w:val="007616F7"/>
    <w:rsid w:val="0076171C"/>
    <w:rsid w:val="007618FF"/>
    <w:rsid w:val="00761E9C"/>
    <w:rsid w:val="007629B9"/>
    <w:rsid w:val="00762EFB"/>
    <w:rsid w:val="0076351D"/>
    <w:rsid w:val="00764251"/>
    <w:rsid w:val="00764CC4"/>
    <w:rsid w:val="00764F41"/>
    <w:rsid w:val="007656A0"/>
    <w:rsid w:val="00765725"/>
    <w:rsid w:val="00766351"/>
    <w:rsid w:val="00766DF6"/>
    <w:rsid w:val="007701BD"/>
    <w:rsid w:val="0077091C"/>
    <w:rsid w:val="00770D41"/>
    <w:rsid w:val="00770F00"/>
    <w:rsid w:val="00770FE6"/>
    <w:rsid w:val="007716B5"/>
    <w:rsid w:val="00771F31"/>
    <w:rsid w:val="007727DE"/>
    <w:rsid w:val="007728FC"/>
    <w:rsid w:val="00772D6B"/>
    <w:rsid w:val="00772F51"/>
    <w:rsid w:val="0077334B"/>
    <w:rsid w:val="007734FC"/>
    <w:rsid w:val="007749B2"/>
    <w:rsid w:val="00775177"/>
    <w:rsid w:val="00775EF3"/>
    <w:rsid w:val="00776916"/>
    <w:rsid w:val="007769EB"/>
    <w:rsid w:val="00776B11"/>
    <w:rsid w:val="00777195"/>
    <w:rsid w:val="007774BE"/>
    <w:rsid w:val="007776EB"/>
    <w:rsid w:val="00777A9A"/>
    <w:rsid w:val="00780337"/>
    <w:rsid w:val="007808FC"/>
    <w:rsid w:val="00780946"/>
    <w:rsid w:val="00780C8B"/>
    <w:rsid w:val="00780F44"/>
    <w:rsid w:val="007814E5"/>
    <w:rsid w:val="00782070"/>
    <w:rsid w:val="00782437"/>
    <w:rsid w:val="00782553"/>
    <w:rsid w:val="00782587"/>
    <w:rsid w:val="00782CD6"/>
    <w:rsid w:val="00782D03"/>
    <w:rsid w:val="00782D78"/>
    <w:rsid w:val="00782EA1"/>
    <w:rsid w:val="00782EB7"/>
    <w:rsid w:val="0078309A"/>
    <w:rsid w:val="007835EB"/>
    <w:rsid w:val="00783D96"/>
    <w:rsid w:val="007841D7"/>
    <w:rsid w:val="007844DB"/>
    <w:rsid w:val="00784CBE"/>
    <w:rsid w:val="007859BE"/>
    <w:rsid w:val="00785F21"/>
    <w:rsid w:val="007865AD"/>
    <w:rsid w:val="0078668C"/>
    <w:rsid w:val="00786779"/>
    <w:rsid w:val="00786A81"/>
    <w:rsid w:val="00787485"/>
    <w:rsid w:val="00787689"/>
    <w:rsid w:val="00787BBA"/>
    <w:rsid w:val="00787FC2"/>
    <w:rsid w:val="007901A2"/>
    <w:rsid w:val="007902CB"/>
    <w:rsid w:val="007905F6"/>
    <w:rsid w:val="007912BC"/>
    <w:rsid w:val="007918B7"/>
    <w:rsid w:val="00791A5D"/>
    <w:rsid w:val="007920C4"/>
    <w:rsid w:val="00792891"/>
    <w:rsid w:val="00792AB0"/>
    <w:rsid w:val="00793247"/>
    <w:rsid w:val="007936D9"/>
    <w:rsid w:val="00793D99"/>
    <w:rsid w:val="00793DEF"/>
    <w:rsid w:val="0079417D"/>
    <w:rsid w:val="007945D6"/>
    <w:rsid w:val="0079474B"/>
    <w:rsid w:val="007950FC"/>
    <w:rsid w:val="00795515"/>
    <w:rsid w:val="007955B0"/>
    <w:rsid w:val="00795A46"/>
    <w:rsid w:val="007962FB"/>
    <w:rsid w:val="00796892"/>
    <w:rsid w:val="007973EC"/>
    <w:rsid w:val="007975F1"/>
    <w:rsid w:val="0079798B"/>
    <w:rsid w:val="00797A7E"/>
    <w:rsid w:val="00797B0E"/>
    <w:rsid w:val="00797F35"/>
    <w:rsid w:val="007A012C"/>
    <w:rsid w:val="007A0267"/>
    <w:rsid w:val="007A0498"/>
    <w:rsid w:val="007A065B"/>
    <w:rsid w:val="007A0A7B"/>
    <w:rsid w:val="007A0D38"/>
    <w:rsid w:val="007A0DA3"/>
    <w:rsid w:val="007A2D52"/>
    <w:rsid w:val="007A3295"/>
    <w:rsid w:val="007A3B0B"/>
    <w:rsid w:val="007A3B41"/>
    <w:rsid w:val="007A3BA3"/>
    <w:rsid w:val="007A3C46"/>
    <w:rsid w:val="007A4010"/>
    <w:rsid w:val="007A45BB"/>
    <w:rsid w:val="007A4AF6"/>
    <w:rsid w:val="007A4B6D"/>
    <w:rsid w:val="007A5557"/>
    <w:rsid w:val="007A59D8"/>
    <w:rsid w:val="007A6193"/>
    <w:rsid w:val="007A6559"/>
    <w:rsid w:val="007A66DD"/>
    <w:rsid w:val="007A6C67"/>
    <w:rsid w:val="007A6CBD"/>
    <w:rsid w:val="007A70D9"/>
    <w:rsid w:val="007A767F"/>
    <w:rsid w:val="007A7B0D"/>
    <w:rsid w:val="007A7D85"/>
    <w:rsid w:val="007A7FF5"/>
    <w:rsid w:val="007B05FB"/>
    <w:rsid w:val="007B0700"/>
    <w:rsid w:val="007B0BBE"/>
    <w:rsid w:val="007B0C4F"/>
    <w:rsid w:val="007B0C64"/>
    <w:rsid w:val="007B1612"/>
    <w:rsid w:val="007B1A2A"/>
    <w:rsid w:val="007B2294"/>
    <w:rsid w:val="007B2DD1"/>
    <w:rsid w:val="007B2F75"/>
    <w:rsid w:val="007B30E2"/>
    <w:rsid w:val="007B324C"/>
    <w:rsid w:val="007B3ADC"/>
    <w:rsid w:val="007B3D58"/>
    <w:rsid w:val="007B3DD1"/>
    <w:rsid w:val="007B5234"/>
    <w:rsid w:val="007B529C"/>
    <w:rsid w:val="007B55AF"/>
    <w:rsid w:val="007B5A5C"/>
    <w:rsid w:val="007B5F83"/>
    <w:rsid w:val="007B65E9"/>
    <w:rsid w:val="007B6B83"/>
    <w:rsid w:val="007B6D0B"/>
    <w:rsid w:val="007B7219"/>
    <w:rsid w:val="007B7A87"/>
    <w:rsid w:val="007B7C9D"/>
    <w:rsid w:val="007B7E5F"/>
    <w:rsid w:val="007C04F9"/>
    <w:rsid w:val="007C08DE"/>
    <w:rsid w:val="007C0BD3"/>
    <w:rsid w:val="007C1138"/>
    <w:rsid w:val="007C1B13"/>
    <w:rsid w:val="007C1C34"/>
    <w:rsid w:val="007C1C84"/>
    <w:rsid w:val="007C235A"/>
    <w:rsid w:val="007C28FA"/>
    <w:rsid w:val="007C299F"/>
    <w:rsid w:val="007C2B9D"/>
    <w:rsid w:val="007C2C3F"/>
    <w:rsid w:val="007C2DB5"/>
    <w:rsid w:val="007C302F"/>
    <w:rsid w:val="007C304B"/>
    <w:rsid w:val="007C321D"/>
    <w:rsid w:val="007C33AC"/>
    <w:rsid w:val="007C4616"/>
    <w:rsid w:val="007C479D"/>
    <w:rsid w:val="007C4FB6"/>
    <w:rsid w:val="007C542F"/>
    <w:rsid w:val="007C559A"/>
    <w:rsid w:val="007C5E89"/>
    <w:rsid w:val="007C7A10"/>
    <w:rsid w:val="007C7C62"/>
    <w:rsid w:val="007D04A4"/>
    <w:rsid w:val="007D05E5"/>
    <w:rsid w:val="007D0747"/>
    <w:rsid w:val="007D1039"/>
    <w:rsid w:val="007D17AC"/>
    <w:rsid w:val="007D1C50"/>
    <w:rsid w:val="007D1F1C"/>
    <w:rsid w:val="007D1F7F"/>
    <w:rsid w:val="007D23DE"/>
    <w:rsid w:val="007D25E3"/>
    <w:rsid w:val="007D2EB4"/>
    <w:rsid w:val="007D2F4D"/>
    <w:rsid w:val="007D30C4"/>
    <w:rsid w:val="007D3439"/>
    <w:rsid w:val="007D3C72"/>
    <w:rsid w:val="007D3CE7"/>
    <w:rsid w:val="007D3CFF"/>
    <w:rsid w:val="007D453A"/>
    <w:rsid w:val="007D4803"/>
    <w:rsid w:val="007D4ACA"/>
    <w:rsid w:val="007D528C"/>
    <w:rsid w:val="007D5624"/>
    <w:rsid w:val="007D5971"/>
    <w:rsid w:val="007D5974"/>
    <w:rsid w:val="007D597E"/>
    <w:rsid w:val="007D599C"/>
    <w:rsid w:val="007D5B71"/>
    <w:rsid w:val="007D5B85"/>
    <w:rsid w:val="007D5EA5"/>
    <w:rsid w:val="007D6090"/>
    <w:rsid w:val="007D67AA"/>
    <w:rsid w:val="007D6A1A"/>
    <w:rsid w:val="007D6A25"/>
    <w:rsid w:val="007D7539"/>
    <w:rsid w:val="007D7AD8"/>
    <w:rsid w:val="007D7BF9"/>
    <w:rsid w:val="007E001B"/>
    <w:rsid w:val="007E05C5"/>
    <w:rsid w:val="007E06AF"/>
    <w:rsid w:val="007E0B17"/>
    <w:rsid w:val="007E1336"/>
    <w:rsid w:val="007E18D1"/>
    <w:rsid w:val="007E1919"/>
    <w:rsid w:val="007E2599"/>
    <w:rsid w:val="007E2C8D"/>
    <w:rsid w:val="007E305E"/>
    <w:rsid w:val="007E319A"/>
    <w:rsid w:val="007E32A3"/>
    <w:rsid w:val="007E341A"/>
    <w:rsid w:val="007E352A"/>
    <w:rsid w:val="007E35CC"/>
    <w:rsid w:val="007E369B"/>
    <w:rsid w:val="007E373F"/>
    <w:rsid w:val="007E3910"/>
    <w:rsid w:val="007E3B01"/>
    <w:rsid w:val="007E438E"/>
    <w:rsid w:val="007E4572"/>
    <w:rsid w:val="007E475B"/>
    <w:rsid w:val="007E54E2"/>
    <w:rsid w:val="007E62EA"/>
    <w:rsid w:val="007E6A7A"/>
    <w:rsid w:val="007E6E07"/>
    <w:rsid w:val="007E7C92"/>
    <w:rsid w:val="007E7E63"/>
    <w:rsid w:val="007F0F96"/>
    <w:rsid w:val="007F13B6"/>
    <w:rsid w:val="007F1532"/>
    <w:rsid w:val="007F1B0A"/>
    <w:rsid w:val="007F208B"/>
    <w:rsid w:val="007F2986"/>
    <w:rsid w:val="007F2D95"/>
    <w:rsid w:val="007F2E12"/>
    <w:rsid w:val="007F319F"/>
    <w:rsid w:val="007F3495"/>
    <w:rsid w:val="007F3992"/>
    <w:rsid w:val="007F4376"/>
    <w:rsid w:val="007F4A67"/>
    <w:rsid w:val="007F4C01"/>
    <w:rsid w:val="007F4F9D"/>
    <w:rsid w:val="007F5266"/>
    <w:rsid w:val="007F5547"/>
    <w:rsid w:val="007F6056"/>
    <w:rsid w:val="007F6191"/>
    <w:rsid w:val="007F68F0"/>
    <w:rsid w:val="007F6FC5"/>
    <w:rsid w:val="007F74BD"/>
    <w:rsid w:val="007F7EEA"/>
    <w:rsid w:val="0080037A"/>
    <w:rsid w:val="00800449"/>
    <w:rsid w:val="00800A10"/>
    <w:rsid w:val="00800FF7"/>
    <w:rsid w:val="00801DBF"/>
    <w:rsid w:val="0080369E"/>
    <w:rsid w:val="008036B9"/>
    <w:rsid w:val="008037C7"/>
    <w:rsid w:val="00803DDC"/>
    <w:rsid w:val="008040C0"/>
    <w:rsid w:val="00804245"/>
    <w:rsid w:val="0080489D"/>
    <w:rsid w:val="00804F73"/>
    <w:rsid w:val="00805189"/>
    <w:rsid w:val="00805C63"/>
    <w:rsid w:val="00805D1A"/>
    <w:rsid w:val="00806062"/>
    <w:rsid w:val="0080615B"/>
    <w:rsid w:val="008062F0"/>
    <w:rsid w:val="008064B6"/>
    <w:rsid w:val="00806BC5"/>
    <w:rsid w:val="00806DD1"/>
    <w:rsid w:val="0080707E"/>
    <w:rsid w:val="00807548"/>
    <w:rsid w:val="008075BF"/>
    <w:rsid w:val="00807F18"/>
    <w:rsid w:val="00810149"/>
    <w:rsid w:val="0081022C"/>
    <w:rsid w:val="008109BF"/>
    <w:rsid w:val="00810A44"/>
    <w:rsid w:val="00810B78"/>
    <w:rsid w:val="00810C4C"/>
    <w:rsid w:val="00811234"/>
    <w:rsid w:val="008114B6"/>
    <w:rsid w:val="0081159D"/>
    <w:rsid w:val="008119FF"/>
    <w:rsid w:val="00811BA9"/>
    <w:rsid w:val="00811C45"/>
    <w:rsid w:val="00811C7F"/>
    <w:rsid w:val="00811DA1"/>
    <w:rsid w:val="00812917"/>
    <w:rsid w:val="00812922"/>
    <w:rsid w:val="00813106"/>
    <w:rsid w:val="0081376A"/>
    <w:rsid w:val="00813BDD"/>
    <w:rsid w:val="00813EF6"/>
    <w:rsid w:val="00813F89"/>
    <w:rsid w:val="008142A5"/>
    <w:rsid w:val="00814C73"/>
    <w:rsid w:val="008152AE"/>
    <w:rsid w:val="00816427"/>
    <w:rsid w:val="00816676"/>
    <w:rsid w:val="008169D5"/>
    <w:rsid w:val="00816FDD"/>
    <w:rsid w:val="0081715C"/>
    <w:rsid w:val="008179AD"/>
    <w:rsid w:val="00817A12"/>
    <w:rsid w:val="00820D0E"/>
    <w:rsid w:val="00820D40"/>
    <w:rsid w:val="00820E50"/>
    <w:rsid w:val="00821569"/>
    <w:rsid w:val="00821D07"/>
    <w:rsid w:val="00822377"/>
    <w:rsid w:val="00822423"/>
    <w:rsid w:val="00822445"/>
    <w:rsid w:val="00822583"/>
    <w:rsid w:val="0082316E"/>
    <w:rsid w:val="00823523"/>
    <w:rsid w:val="008239E4"/>
    <w:rsid w:val="00823A1B"/>
    <w:rsid w:val="0082401A"/>
    <w:rsid w:val="0082409E"/>
    <w:rsid w:val="008240F0"/>
    <w:rsid w:val="008241FC"/>
    <w:rsid w:val="00824250"/>
    <w:rsid w:val="008249AD"/>
    <w:rsid w:val="008253C5"/>
    <w:rsid w:val="008258CD"/>
    <w:rsid w:val="00826499"/>
    <w:rsid w:val="0082649B"/>
    <w:rsid w:val="0082685E"/>
    <w:rsid w:val="008269DD"/>
    <w:rsid w:val="00826B43"/>
    <w:rsid w:val="00826E4E"/>
    <w:rsid w:val="008273BF"/>
    <w:rsid w:val="008276DC"/>
    <w:rsid w:val="00827947"/>
    <w:rsid w:val="00827ABD"/>
    <w:rsid w:val="00827E38"/>
    <w:rsid w:val="0083002F"/>
    <w:rsid w:val="00830F44"/>
    <w:rsid w:val="00831FEC"/>
    <w:rsid w:val="008320FE"/>
    <w:rsid w:val="00832254"/>
    <w:rsid w:val="00832919"/>
    <w:rsid w:val="00832B44"/>
    <w:rsid w:val="00832E3D"/>
    <w:rsid w:val="008334EC"/>
    <w:rsid w:val="0083389D"/>
    <w:rsid w:val="0083394B"/>
    <w:rsid w:val="0083395A"/>
    <w:rsid w:val="00834D34"/>
    <w:rsid w:val="00834E79"/>
    <w:rsid w:val="00834EBC"/>
    <w:rsid w:val="0083535F"/>
    <w:rsid w:val="00835B29"/>
    <w:rsid w:val="00835F6A"/>
    <w:rsid w:val="008362CF"/>
    <w:rsid w:val="00836461"/>
    <w:rsid w:val="00836544"/>
    <w:rsid w:val="00836722"/>
    <w:rsid w:val="00836F1D"/>
    <w:rsid w:val="00837045"/>
    <w:rsid w:val="00837FD6"/>
    <w:rsid w:val="0084029B"/>
    <w:rsid w:val="008414C7"/>
    <w:rsid w:val="008418D0"/>
    <w:rsid w:val="0084197D"/>
    <w:rsid w:val="0084260C"/>
    <w:rsid w:val="008440AF"/>
    <w:rsid w:val="008440FF"/>
    <w:rsid w:val="0084485F"/>
    <w:rsid w:val="0084492C"/>
    <w:rsid w:val="00844EBB"/>
    <w:rsid w:val="00845437"/>
    <w:rsid w:val="008456D6"/>
    <w:rsid w:val="00845C46"/>
    <w:rsid w:val="00845E36"/>
    <w:rsid w:val="00846CA4"/>
    <w:rsid w:val="00846D17"/>
    <w:rsid w:val="00846F58"/>
    <w:rsid w:val="00846FB4"/>
    <w:rsid w:val="00847DA8"/>
    <w:rsid w:val="00847F6B"/>
    <w:rsid w:val="0085022F"/>
    <w:rsid w:val="0085028E"/>
    <w:rsid w:val="008503BF"/>
    <w:rsid w:val="0085091F"/>
    <w:rsid w:val="00850CE7"/>
    <w:rsid w:val="0085101E"/>
    <w:rsid w:val="00851053"/>
    <w:rsid w:val="00851228"/>
    <w:rsid w:val="008513E5"/>
    <w:rsid w:val="008514C5"/>
    <w:rsid w:val="00851E91"/>
    <w:rsid w:val="008522ED"/>
    <w:rsid w:val="0085269E"/>
    <w:rsid w:val="00852C50"/>
    <w:rsid w:val="00853565"/>
    <w:rsid w:val="008536FA"/>
    <w:rsid w:val="00853BD3"/>
    <w:rsid w:val="00853C47"/>
    <w:rsid w:val="008541DF"/>
    <w:rsid w:val="008547D9"/>
    <w:rsid w:val="00854F0D"/>
    <w:rsid w:val="0085545E"/>
    <w:rsid w:val="00855E88"/>
    <w:rsid w:val="008563EB"/>
    <w:rsid w:val="00856780"/>
    <w:rsid w:val="00856829"/>
    <w:rsid w:val="0085683A"/>
    <w:rsid w:val="00857561"/>
    <w:rsid w:val="00857657"/>
    <w:rsid w:val="00857C65"/>
    <w:rsid w:val="0086013C"/>
    <w:rsid w:val="0086071B"/>
    <w:rsid w:val="00860AE3"/>
    <w:rsid w:val="008614B5"/>
    <w:rsid w:val="00862146"/>
    <w:rsid w:val="00862358"/>
    <w:rsid w:val="00862915"/>
    <w:rsid w:val="00863309"/>
    <w:rsid w:val="008633DB"/>
    <w:rsid w:val="00863B34"/>
    <w:rsid w:val="00863FB8"/>
    <w:rsid w:val="00864635"/>
    <w:rsid w:val="0086509A"/>
    <w:rsid w:val="008659AC"/>
    <w:rsid w:val="008659DF"/>
    <w:rsid w:val="00865AA4"/>
    <w:rsid w:val="00865BF5"/>
    <w:rsid w:val="00865C5D"/>
    <w:rsid w:val="00865CDA"/>
    <w:rsid w:val="00865F74"/>
    <w:rsid w:val="008661E9"/>
    <w:rsid w:val="00866DFE"/>
    <w:rsid w:val="00867A8D"/>
    <w:rsid w:val="00867DF6"/>
    <w:rsid w:val="00870478"/>
    <w:rsid w:val="0087052D"/>
    <w:rsid w:val="008705B8"/>
    <w:rsid w:val="00870D1F"/>
    <w:rsid w:val="00870F44"/>
    <w:rsid w:val="00871121"/>
    <w:rsid w:val="008717B9"/>
    <w:rsid w:val="008719AB"/>
    <w:rsid w:val="00871B9A"/>
    <w:rsid w:val="00871D60"/>
    <w:rsid w:val="008722CA"/>
    <w:rsid w:val="00872A81"/>
    <w:rsid w:val="00873A47"/>
    <w:rsid w:val="00873CB6"/>
    <w:rsid w:val="0087442B"/>
    <w:rsid w:val="00874D04"/>
    <w:rsid w:val="00874DC6"/>
    <w:rsid w:val="00874F46"/>
    <w:rsid w:val="008750AF"/>
    <w:rsid w:val="008752C5"/>
    <w:rsid w:val="00875470"/>
    <w:rsid w:val="008757CB"/>
    <w:rsid w:val="00875E4E"/>
    <w:rsid w:val="00876368"/>
    <w:rsid w:val="00876787"/>
    <w:rsid w:val="0087720B"/>
    <w:rsid w:val="0087725D"/>
    <w:rsid w:val="00877399"/>
    <w:rsid w:val="00877D9E"/>
    <w:rsid w:val="0088012D"/>
    <w:rsid w:val="00880578"/>
    <w:rsid w:val="00880ACF"/>
    <w:rsid w:val="00881677"/>
    <w:rsid w:val="0088189D"/>
    <w:rsid w:val="00881E75"/>
    <w:rsid w:val="008836DD"/>
    <w:rsid w:val="008837A1"/>
    <w:rsid w:val="00883D85"/>
    <w:rsid w:val="0088409B"/>
    <w:rsid w:val="0088464E"/>
    <w:rsid w:val="008853A5"/>
    <w:rsid w:val="008856D0"/>
    <w:rsid w:val="0088580C"/>
    <w:rsid w:val="00885D5B"/>
    <w:rsid w:val="0088606C"/>
    <w:rsid w:val="00886095"/>
    <w:rsid w:val="00886902"/>
    <w:rsid w:val="00886905"/>
    <w:rsid w:val="00886F6C"/>
    <w:rsid w:val="0089016E"/>
    <w:rsid w:val="00890307"/>
    <w:rsid w:val="00890AD9"/>
    <w:rsid w:val="00890FEE"/>
    <w:rsid w:val="00891929"/>
    <w:rsid w:val="00891A0C"/>
    <w:rsid w:val="00891DB5"/>
    <w:rsid w:val="00892AC2"/>
    <w:rsid w:val="00892EBB"/>
    <w:rsid w:val="00892FCD"/>
    <w:rsid w:val="00893049"/>
    <w:rsid w:val="008931D3"/>
    <w:rsid w:val="00893642"/>
    <w:rsid w:val="00893908"/>
    <w:rsid w:val="00893EAF"/>
    <w:rsid w:val="0089453D"/>
    <w:rsid w:val="00894EEC"/>
    <w:rsid w:val="00895209"/>
    <w:rsid w:val="0089536E"/>
    <w:rsid w:val="008954EF"/>
    <w:rsid w:val="0089567A"/>
    <w:rsid w:val="0089568E"/>
    <w:rsid w:val="008956B7"/>
    <w:rsid w:val="00895B48"/>
    <w:rsid w:val="00896968"/>
    <w:rsid w:val="00896C4E"/>
    <w:rsid w:val="00896CDB"/>
    <w:rsid w:val="00896F3E"/>
    <w:rsid w:val="008970FD"/>
    <w:rsid w:val="00897415"/>
    <w:rsid w:val="00897589"/>
    <w:rsid w:val="008979DE"/>
    <w:rsid w:val="00897E30"/>
    <w:rsid w:val="008A05FF"/>
    <w:rsid w:val="008A1608"/>
    <w:rsid w:val="008A1A71"/>
    <w:rsid w:val="008A1FC1"/>
    <w:rsid w:val="008A2ADA"/>
    <w:rsid w:val="008A324B"/>
    <w:rsid w:val="008A3863"/>
    <w:rsid w:val="008A3F93"/>
    <w:rsid w:val="008A424D"/>
    <w:rsid w:val="008A4426"/>
    <w:rsid w:val="008A44F9"/>
    <w:rsid w:val="008A46F3"/>
    <w:rsid w:val="008A4B9B"/>
    <w:rsid w:val="008A4C00"/>
    <w:rsid w:val="008A4F6C"/>
    <w:rsid w:val="008A4FD6"/>
    <w:rsid w:val="008A535D"/>
    <w:rsid w:val="008A550B"/>
    <w:rsid w:val="008A736C"/>
    <w:rsid w:val="008A7804"/>
    <w:rsid w:val="008A7A52"/>
    <w:rsid w:val="008A7B66"/>
    <w:rsid w:val="008A7DF9"/>
    <w:rsid w:val="008B01FA"/>
    <w:rsid w:val="008B0576"/>
    <w:rsid w:val="008B07F7"/>
    <w:rsid w:val="008B0BF6"/>
    <w:rsid w:val="008B0C0B"/>
    <w:rsid w:val="008B0C69"/>
    <w:rsid w:val="008B1654"/>
    <w:rsid w:val="008B17A0"/>
    <w:rsid w:val="008B1D22"/>
    <w:rsid w:val="008B2435"/>
    <w:rsid w:val="008B267F"/>
    <w:rsid w:val="008B26A8"/>
    <w:rsid w:val="008B2CD0"/>
    <w:rsid w:val="008B311D"/>
    <w:rsid w:val="008B40F2"/>
    <w:rsid w:val="008B43E2"/>
    <w:rsid w:val="008B456E"/>
    <w:rsid w:val="008B4643"/>
    <w:rsid w:val="008B5F93"/>
    <w:rsid w:val="008B614F"/>
    <w:rsid w:val="008B62C2"/>
    <w:rsid w:val="008B683E"/>
    <w:rsid w:val="008B6AD7"/>
    <w:rsid w:val="008B75E9"/>
    <w:rsid w:val="008B7A33"/>
    <w:rsid w:val="008C01A0"/>
    <w:rsid w:val="008C0910"/>
    <w:rsid w:val="008C16D1"/>
    <w:rsid w:val="008C1961"/>
    <w:rsid w:val="008C1F5F"/>
    <w:rsid w:val="008C2030"/>
    <w:rsid w:val="008C2310"/>
    <w:rsid w:val="008C2664"/>
    <w:rsid w:val="008C2789"/>
    <w:rsid w:val="008C2FBF"/>
    <w:rsid w:val="008C32C3"/>
    <w:rsid w:val="008C32EA"/>
    <w:rsid w:val="008C3BB7"/>
    <w:rsid w:val="008C3EFD"/>
    <w:rsid w:val="008C3F32"/>
    <w:rsid w:val="008C3F5B"/>
    <w:rsid w:val="008C41B2"/>
    <w:rsid w:val="008C4472"/>
    <w:rsid w:val="008C44B3"/>
    <w:rsid w:val="008C5403"/>
    <w:rsid w:val="008C64E6"/>
    <w:rsid w:val="008C6640"/>
    <w:rsid w:val="008C684C"/>
    <w:rsid w:val="008C6AA2"/>
    <w:rsid w:val="008C7306"/>
    <w:rsid w:val="008C796B"/>
    <w:rsid w:val="008D00CF"/>
    <w:rsid w:val="008D0AC2"/>
    <w:rsid w:val="008D0E34"/>
    <w:rsid w:val="008D0EB5"/>
    <w:rsid w:val="008D1076"/>
    <w:rsid w:val="008D1D9A"/>
    <w:rsid w:val="008D1DA8"/>
    <w:rsid w:val="008D2A83"/>
    <w:rsid w:val="008D34F7"/>
    <w:rsid w:val="008D3C13"/>
    <w:rsid w:val="008D3ECB"/>
    <w:rsid w:val="008D3F75"/>
    <w:rsid w:val="008D41D9"/>
    <w:rsid w:val="008D4BDC"/>
    <w:rsid w:val="008D58EF"/>
    <w:rsid w:val="008D5B02"/>
    <w:rsid w:val="008D5ED7"/>
    <w:rsid w:val="008D632E"/>
    <w:rsid w:val="008D6702"/>
    <w:rsid w:val="008D6C4A"/>
    <w:rsid w:val="008D6CB6"/>
    <w:rsid w:val="008D7129"/>
    <w:rsid w:val="008D7150"/>
    <w:rsid w:val="008D71E5"/>
    <w:rsid w:val="008D7B68"/>
    <w:rsid w:val="008D7C81"/>
    <w:rsid w:val="008E0081"/>
    <w:rsid w:val="008E010A"/>
    <w:rsid w:val="008E010C"/>
    <w:rsid w:val="008E01DC"/>
    <w:rsid w:val="008E0395"/>
    <w:rsid w:val="008E0CDD"/>
    <w:rsid w:val="008E0D23"/>
    <w:rsid w:val="008E0EAB"/>
    <w:rsid w:val="008E2FB8"/>
    <w:rsid w:val="008E3463"/>
    <w:rsid w:val="008E36FB"/>
    <w:rsid w:val="008E3873"/>
    <w:rsid w:val="008E3966"/>
    <w:rsid w:val="008E3C65"/>
    <w:rsid w:val="008E42FF"/>
    <w:rsid w:val="008E43DE"/>
    <w:rsid w:val="008E4582"/>
    <w:rsid w:val="008E4967"/>
    <w:rsid w:val="008E4D22"/>
    <w:rsid w:val="008E4F2A"/>
    <w:rsid w:val="008E535A"/>
    <w:rsid w:val="008E5F0E"/>
    <w:rsid w:val="008E6115"/>
    <w:rsid w:val="008E637F"/>
    <w:rsid w:val="008E6E3A"/>
    <w:rsid w:val="008E721B"/>
    <w:rsid w:val="008E74D5"/>
    <w:rsid w:val="008E77DD"/>
    <w:rsid w:val="008E7947"/>
    <w:rsid w:val="008F009F"/>
    <w:rsid w:val="008F041E"/>
    <w:rsid w:val="008F0737"/>
    <w:rsid w:val="008F07F8"/>
    <w:rsid w:val="008F09F4"/>
    <w:rsid w:val="008F1B75"/>
    <w:rsid w:val="008F1C0D"/>
    <w:rsid w:val="008F21FE"/>
    <w:rsid w:val="008F242E"/>
    <w:rsid w:val="008F27BD"/>
    <w:rsid w:val="008F2E70"/>
    <w:rsid w:val="008F319A"/>
    <w:rsid w:val="008F32A2"/>
    <w:rsid w:val="008F35BC"/>
    <w:rsid w:val="008F3A8F"/>
    <w:rsid w:val="008F3AA1"/>
    <w:rsid w:val="008F3DFB"/>
    <w:rsid w:val="008F42E9"/>
    <w:rsid w:val="008F4B9D"/>
    <w:rsid w:val="008F4D9A"/>
    <w:rsid w:val="008F4DA4"/>
    <w:rsid w:val="008F5494"/>
    <w:rsid w:val="008F64F8"/>
    <w:rsid w:val="008F74AC"/>
    <w:rsid w:val="008F7608"/>
    <w:rsid w:val="008F76FE"/>
    <w:rsid w:val="008F76FF"/>
    <w:rsid w:val="008F79D4"/>
    <w:rsid w:val="008F7A31"/>
    <w:rsid w:val="008F7BE7"/>
    <w:rsid w:val="009004BA"/>
    <w:rsid w:val="009005D1"/>
    <w:rsid w:val="00900630"/>
    <w:rsid w:val="0090080E"/>
    <w:rsid w:val="00900B6D"/>
    <w:rsid w:val="00900C9D"/>
    <w:rsid w:val="00901699"/>
    <w:rsid w:val="00901A0C"/>
    <w:rsid w:val="00901C9F"/>
    <w:rsid w:val="00901E9E"/>
    <w:rsid w:val="00901EE6"/>
    <w:rsid w:val="00902106"/>
    <w:rsid w:val="00902130"/>
    <w:rsid w:val="00902A32"/>
    <w:rsid w:val="00902B56"/>
    <w:rsid w:val="00902C4E"/>
    <w:rsid w:val="00902E54"/>
    <w:rsid w:val="009036D2"/>
    <w:rsid w:val="0090390E"/>
    <w:rsid w:val="00903F2E"/>
    <w:rsid w:val="00904096"/>
    <w:rsid w:val="009041B0"/>
    <w:rsid w:val="00904903"/>
    <w:rsid w:val="009049DD"/>
    <w:rsid w:val="00904AF5"/>
    <w:rsid w:val="00904E81"/>
    <w:rsid w:val="00905191"/>
    <w:rsid w:val="009052B2"/>
    <w:rsid w:val="00905902"/>
    <w:rsid w:val="00905B78"/>
    <w:rsid w:val="00906723"/>
    <w:rsid w:val="00906943"/>
    <w:rsid w:val="00906B92"/>
    <w:rsid w:val="00906C14"/>
    <w:rsid w:val="00906F88"/>
    <w:rsid w:val="009078C0"/>
    <w:rsid w:val="00910244"/>
    <w:rsid w:val="0091048E"/>
    <w:rsid w:val="009105EA"/>
    <w:rsid w:val="00910769"/>
    <w:rsid w:val="00910834"/>
    <w:rsid w:val="00910A13"/>
    <w:rsid w:val="00911210"/>
    <w:rsid w:val="00911420"/>
    <w:rsid w:val="00911A2F"/>
    <w:rsid w:val="009122EE"/>
    <w:rsid w:val="00912778"/>
    <w:rsid w:val="00912AE6"/>
    <w:rsid w:val="00912B5F"/>
    <w:rsid w:val="00912C22"/>
    <w:rsid w:val="0091333B"/>
    <w:rsid w:val="0091343F"/>
    <w:rsid w:val="009135ED"/>
    <w:rsid w:val="00913970"/>
    <w:rsid w:val="009139B3"/>
    <w:rsid w:val="00913A0B"/>
    <w:rsid w:val="009141C5"/>
    <w:rsid w:val="0091492C"/>
    <w:rsid w:val="009155B5"/>
    <w:rsid w:val="0091634A"/>
    <w:rsid w:val="0091651B"/>
    <w:rsid w:val="009166DC"/>
    <w:rsid w:val="00916ECD"/>
    <w:rsid w:val="009173B1"/>
    <w:rsid w:val="0091770E"/>
    <w:rsid w:val="009178B7"/>
    <w:rsid w:val="00917B78"/>
    <w:rsid w:val="00917C00"/>
    <w:rsid w:val="00917F46"/>
    <w:rsid w:val="00917F73"/>
    <w:rsid w:val="00917FEE"/>
    <w:rsid w:val="00920886"/>
    <w:rsid w:val="00920977"/>
    <w:rsid w:val="00920A2C"/>
    <w:rsid w:val="00920C28"/>
    <w:rsid w:val="00920DE5"/>
    <w:rsid w:val="00920E82"/>
    <w:rsid w:val="0092136E"/>
    <w:rsid w:val="00921D98"/>
    <w:rsid w:val="00921DBC"/>
    <w:rsid w:val="00922121"/>
    <w:rsid w:val="00922217"/>
    <w:rsid w:val="00922CCF"/>
    <w:rsid w:val="00922D3C"/>
    <w:rsid w:val="009234E1"/>
    <w:rsid w:val="00923D3C"/>
    <w:rsid w:val="00923EDF"/>
    <w:rsid w:val="00923EE0"/>
    <w:rsid w:val="0092468D"/>
    <w:rsid w:val="009249DA"/>
    <w:rsid w:val="00924C63"/>
    <w:rsid w:val="00924FF2"/>
    <w:rsid w:val="009259B3"/>
    <w:rsid w:val="00925A55"/>
    <w:rsid w:val="00925AC3"/>
    <w:rsid w:val="00925CE1"/>
    <w:rsid w:val="0092600C"/>
    <w:rsid w:val="00926217"/>
    <w:rsid w:val="00926634"/>
    <w:rsid w:val="00926807"/>
    <w:rsid w:val="00926B0A"/>
    <w:rsid w:val="00926C4B"/>
    <w:rsid w:val="00927566"/>
    <w:rsid w:val="009275BC"/>
    <w:rsid w:val="00927A17"/>
    <w:rsid w:val="00927EE5"/>
    <w:rsid w:val="00927F9D"/>
    <w:rsid w:val="00930111"/>
    <w:rsid w:val="009303C9"/>
    <w:rsid w:val="009304E6"/>
    <w:rsid w:val="0093065E"/>
    <w:rsid w:val="00930DEB"/>
    <w:rsid w:val="00930EF6"/>
    <w:rsid w:val="00931AF0"/>
    <w:rsid w:val="00931CC4"/>
    <w:rsid w:val="00931FF5"/>
    <w:rsid w:val="0093211D"/>
    <w:rsid w:val="00932439"/>
    <w:rsid w:val="00932641"/>
    <w:rsid w:val="00932B6C"/>
    <w:rsid w:val="00932EED"/>
    <w:rsid w:val="00933A33"/>
    <w:rsid w:val="00934E23"/>
    <w:rsid w:val="00935084"/>
    <w:rsid w:val="0093599E"/>
    <w:rsid w:val="009361ED"/>
    <w:rsid w:val="009366F6"/>
    <w:rsid w:val="00936809"/>
    <w:rsid w:val="00936881"/>
    <w:rsid w:val="009374ED"/>
    <w:rsid w:val="009379AE"/>
    <w:rsid w:val="00937D52"/>
    <w:rsid w:val="0094001D"/>
    <w:rsid w:val="00941012"/>
    <w:rsid w:val="009417DC"/>
    <w:rsid w:val="00941974"/>
    <w:rsid w:val="00941B92"/>
    <w:rsid w:val="00941DA9"/>
    <w:rsid w:val="00941FC7"/>
    <w:rsid w:val="0094223B"/>
    <w:rsid w:val="0094229D"/>
    <w:rsid w:val="009429CA"/>
    <w:rsid w:val="00943571"/>
    <w:rsid w:val="00944076"/>
    <w:rsid w:val="00944203"/>
    <w:rsid w:val="009442B9"/>
    <w:rsid w:val="009443FB"/>
    <w:rsid w:val="00945067"/>
    <w:rsid w:val="0094530F"/>
    <w:rsid w:val="0094557B"/>
    <w:rsid w:val="00945916"/>
    <w:rsid w:val="00946055"/>
    <w:rsid w:val="0094771E"/>
    <w:rsid w:val="00947A6B"/>
    <w:rsid w:val="00950399"/>
    <w:rsid w:val="00951149"/>
    <w:rsid w:val="00951247"/>
    <w:rsid w:val="0095165B"/>
    <w:rsid w:val="009519CC"/>
    <w:rsid w:val="00951A01"/>
    <w:rsid w:val="00951CFE"/>
    <w:rsid w:val="00952FB0"/>
    <w:rsid w:val="00953872"/>
    <w:rsid w:val="009538A6"/>
    <w:rsid w:val="00953AAF"/>
    <w:rsid w:val="0095403C"/>
    <w:rsid w:val="00954866"/>
    <w:rsid w:val="009550E8"/>
    <w:rsid w:val="00955A5C"/>
    <w:rsid w:val="00955E4A"/>
    <w:rsid w:val="00955E88"/>
    <w:rsid w:val="00956068"/>
    <w:rsid w:val="00956590"/>
    <w:rsid w:val="0095762F"/>
    <w:rsid w:val="009603C5"/>
    <w:rsid w:val="00960A60"/>
    <w:rsid w:val="00960A6C"/>
    <w:rsid w:val="0096160A"/>
    <w:rsid w:val="0096162C"/>
    <w:rsid w:val="00961A1C"/>
    <w:rsid w:val="00961C2E"/>
    <w:rsid w:val="00961DCA"/>
    <w:rsid w:val="00961FA5"/>
    <w:rsid w:val="00962341"/>
    <w:rsid w:val="00962396"/>
    <w:rsid w:val="00962D84"/>
    <w:rsid w:val="0096397C"/>
    <w:rsid w:val="00964579"/>
    <w:rsid w:val="00964694"/>
    <w:rsid w:val="0096496E"/>
    <w:rsid w:val="00964C6E"/>
    <w:rsid w:val="00964CF4"/>
    <w:rsid w:val="009653CD"/>
    <w:rsid w:val="00965693"/>
    <w:rsid w:val="0096599A"/>
    <w:rsid w:val="00965B5D"/>
    <w:rsid w:val="00965E37"/>
    <w:rsid w:val="0096626C"/>
    <w:rsid w:val="009662E0"/>
    <w:rsid w:val="00966720"/>
    <w:rsid w:val="009668AF"/>
    <w:rsid w:val="009676FC"/>
    <w:rsid w:val="0096784A"/>
    <w:rsid w:val="00967C47"/>
    <w:rsid w:val="00967CBF"/>
    <w:rsid w:val="00967DAF"/>
    <w:rsid w:val="00967F17"/>
    <w:rsid w:val="009703F7"/>
    <w:rsid w:val="009708D6"/>
    <w:rsid w:val="0097098E"/>
    <w:rsid w:val="00970D22"/>
    <w:rsid w:val="00970E38"/>
    <w:rsid w:val="00970E62"/>
    <w:rsid w:val="00970FF8"/>
    <w:rsid w:val="009714BD"/>
    <w:rsid w:val="009719F5"/>
    <w:rsid w:val="00971D49"/>
    <w:rsid w:val="0097214D"/>
    <w:rsid w:val="00972163"/>
    <w:rsid w:val="009725ED"/>
    <w:rsid w:val="00973317"/>
    <w:rsid w:val="00973C1A"/>
    <w:rsid w:val="00974C60"/>
    <w:rsid w:val="00975CEB"/>
    <w:rsid w:val="00975E2F"/>
    <w:rsid w:val="00975ECC"/>
    <w:rsid w:val="0097647C"/>
    <w:rsid w:val="009765D7"/>
    <w:rsid w:val="00976613"/>
    <w:rsid w:val="00976F19"/>
    <w:rsid w:val="00977726"/>
    <w:rsid w:val="009777B6"/>
    <w:rsid w:val="00980059"/>
    <w:rsid w:val="00980689"/>
    <w:rsid w:val="00980851"/>
    <w:rsid w:val="009812DF"/>
    <w:rsid w:val="0098390D"/>
    <w:rsid w:val="009840C3"/>
    <w:rsid w:val="00984F86"/>
    <w:rsid w:val="00985285"/>
    <w:rsid w:val="00985611"/>
    <w:rsid w:val="00985706"/>
    <w:rsid w:val="00985AA9"/>
    <w:rsid w:val="00985BB8"/>
    <w:rsid w:val="0098617C"/>
    <w:rsid w:val="00986232"/>
    <w:rsid w:val="009867BD"/>
    <w:rsid w:val="00986BD9"/>
    <w:rsid w:val="00987182"/>
    <w:rsid w:val="00987869"/>
    <w:rsid w:val="00987B32"/>
    <w:rsid w:val="00990301"/>
    <w:rsid w:val="00990515"/>
    <w:rsid w:val="009908EE"/>
    <w:rsid w:val="00990AFB"/>
    <w:rsid w:val="00990BEA"/>
    <w:rsid w:val="00990ECE"/>
    <w:rsid w:val="009910D8"/>
    <w:rsid w:val="0099138C"/>
    <w:rsid w:val="009913F7"/>
    <w:rsid w:val="0099161D"/>
    <w:rsid w:val="009917FC"/>
    <w:rsid w:val="00992589"/>
    <w:rsid w:val="00992840"/>
    <w:rsid w:val="00992892"/>
    <w:rsid w:val="00992A6F"/>
    <w:rsid w:val="00992BD9"/>
    <w:rsid w:val="00993D90"/>
    <w:rsid w:val="00994AD5"/>
    <w:rsid w:val="00994B5B"/>
    <w:rsid w:val="00994BCE"/>
    <w:rsid w:val="00994BE0"/>
    <w:rsid w:val="00994D22"/>
    <w:rsid w:val="00994E91"/>
    <w:rsid w:val="0099519C"/>
    <w:rsid w:val="009951BA"/>
    <w:rsid w:val="009955E7"/>
    <w:rsid w:val="00995651"/>
    <w:rsid w:val="00995691"/>
    <w:rsid w:val="00995A93"/>
    <w:rsid w:val="0099647B"/>
    <w:rsid w:val="009967E7"/>
    <w:rsid w:val="00996D7A"/>
    <w:rsid w:val="00997B66"/>
    <w:rsid w:val="00997C76"/>
    <w:rsid w:val="00997ED7"/>
    <w:rsid w:val="00997F7B"/>
    <w:rsid w:val="009A020E"/>
    <w:rsid w:val="009A11B8"/>
    <w:rsid w:val="009A12A1"/>
    <w:rsid w:val="009A1499"/>
    <w:rsid w:val="009A2358"/>
    <w:rsid w:val="009A2598"/>
    <w:rsid w:val="009A27A5"/>
    <w:rsid w:val="009A2947"/>
    <w:rsid w:val="009A30F7"/>
    <w:rsid w:val="009A3232"/>
    <w:rsid w:val="009A36FA"/>
    <w:rsid w:val="009A38D7"/>
    <w:rsid w:val="009A456E"/>
    <w:rsid w:val="009A463B"/>
    <w:rsid w:val="009A46F3"/>
    <w:rsid w:val="009A48E4"/>
    <w:rsid w:val="009A48EA"/>
    <w:rsid w:val="009A5032"/>
    <w:rsid w:val="009A5314"/>
    <w:rsid w:val="009A58D4"/>
    <w:rsid w:val="009A69F9"/>
    <w:rsid w:val="009A6CF2"/>
    <w:rsid w:val="009A7198"/>
    <w:rsid w:val="009A7CB1"/>
    <w:rsid w:val="009A7E54"/>
    <w:rsid w:val="009A7E8F"/>
    <w:rsid w:val="009B0A8D"/>
    <w:rsid w:val="009B0A9B"/>
    <w:rsid w:val="009B148E"/>
    <w:rsid w:val="009B1A84"/>
    <w:rsid w:val="009B2AB1"/>
    <w:rsid w:val="009B2C5A"/>
    <w:rsid w:val="009B3020"/>
    <w:rsid w:val="009B32BC"/>
    <w:rsid w:val="009B34C7"/>
    <w:rsid w:val="009B37F5"/>
    <w:rsid w:val="009B386D"/>
    <w:rsid w:val="009B3AA5"/>
    <w:rsid w:val="009B4239"/>
    <w:rsid w:val="009B424A"/>
    <w:rsid w:val="009B5758"/>
    <w:rsid w:val="009B5919"/>
    <w:rsid w:val="009B5BB4"/>
    <w:rsid w:val="009B5F58"/>
    <w:rsid w:val="009B7AA8"/>
    <w:rsid w:val="009C0141"/>
    <w:rsid w:val="009C0775"/>
    <w:rsid w:val="009C084F"/>
    <w:rsid w:val="009C0A2A"/>
    <w:rsid w:val="009C0BD9"/>
    <w:rsid w:val="009C0C2F"/>
    <w:rsid w:val="009C0C8A"/>
    <w:rsid w:val="009C1007"/>
    <w:rsid w:val="009C1323"/>
    <w:rsid w:val="009C195E"/>
    <w:rsid w:val="009C1975"/>
    <w:rsid w:val="009C1B90"/>
    <w:rsid w:val="009C1FB3"/>
    <w:rsid w:val="009C28A0"/>
    <w:rsid w:val="009C2C9C"/>
    <w:rsid w:val="009C2EC7"/>
    <w:rsid w:val="009C3710"/>
    <w:rsid w:val="009C398B"/>
    <w:rsid w:val="009C39BD"/>
    <w:rsid w:val="009C3A50"/>
    <w:rsid w:val="009C3C3D"/>
    <w:rsid w:val="009C3C94"/>
    <w:rsid w:val="009C3F30"/>
    <w:rsid w:val="009C43C6"/>
    <w:rsid w:val="009C4504"/>
    <w:rsid w:val="009C4F76"/>
    <w:rsid w:val="009C54A0"/>
    <w:rsid w:val="009C54F3"/>
    <w:rsid w:val="009C5556"/>
    <w:rsid w:val="009C58EA"/>
    <w:rsid w:val="009C5C45"/>
    <w:rsid w:val="009C68CD"/>
    <w:rsid w:val="009C6AE7"/>
    <w:rsid w:val="009C72C7"/>
    <w:rsid w:val="009D036F"/>
    <w:rsid w:val="009D060C"/>
    <w:rsid w:val="009D0ABE"/>
    <w:rsid w:val="009D16A8"/>
    <w:rsid w:val="009D1BB5"/>
    <w:rsid w:val="009D1E65"/>
    <w:rsid w:val="009D238E"/>
    <w:rsid w:val="009D2501"/>
    <w:rsid w:val="009D2517"/>
    <w:rsid w:val="009D2624"/>
    <w:rsid w:val="009D2998"/>
    <w:rsid w:val="009D3F89"/>
    <w:rsid w:val="009D40F1"/>
    <w:rsid w:val="009D49A7"/>
    <w:rsid w:val="009D4D88"/>
    <w:rsid w:val="009D4F0B"/>
    <w:rsid w:val="009D51A2"/>
    <w:rsid w:val="009D57F5"/>
    <w:rsid w:val="009D6A13"/>
    <w:rsid w:val="009D6B74"/>
    <w:rsid w:val="009D6BAC"/>
    <w:rsid w:val="009D71CB"/>
    <w:rsid w:val="009D75C5"/>
    <w:rsid w:val="009E015B"/>
    <w:rsid w:val="009E0931"/>
    <w:rsid w:val="009E1075"/>
    <w:rsid w:val="009E10CD"/>
    <w:rsid w:val="009E14AC"/>
    <w:rsid w:val="009E1C31"/>
    <w:rsid w:val="009E2111"/>
    <w:rsid w:val="009E2211"/>
    <w:rsid w:val="009E2355"/>
    <w:rsid w:val="009E2395"/>
    <w:rsid w:val="009E27B2"/>
    <w:rsid w:val="009E2B52"/>
    <w:rsid w:val="009E2CF4"/>
    <w:rsid w:val="009E306C"/>
    <w:rsid w:val="009E3237"/>
    <w:rsid w:val="009E32B9"/>
    <w:rsid w:val="009E39C2"/>
    <w:rsid w:val="009E3AC7"/>
    <w:rsid w:val="009E41B2"/>
    <w:rsid w:val="009E4A1F"/>
    <w:rsid w:val="009E4F30"/>
    <w:rsid w:val="009E5118"/>
    <w:rsid w:val="009E5B85"/>
    <w:rsid w:val="009E5FB0"/>
    <w:rsid w:val="009E60A1"/>
    <w:rsid w:val="009E6419"/>
    <w:rsid w:val="009E6533"/>
    <w:rsid w:val="009E6956"/>
    <w:rsid w:val="009E6E74"/>
    <w:rsid w:val="009E707B"/>
    <w:rsid w:val="009E76BD"/>
    <w:rsid w:val="009E773B"/>
    <w:rsid w:val="009E7811"/>
    <w:rsid w:val="009E79D1"/>
    <w:rsid w:val="009E7B3F"/>
    <w:rsid w:val="009E7D65"/>
    <w:rsid w:val="009E7E6A"/>
    <w:rsid w:val="009F0079"/>
    <w:rsid w:val="009F0EAA"/>
    <w:rsid w:val="009F1283"/>
    <w:rsid w:val="009F15CD"/>
    <w:rsid w:val="009F194D"/>
    <w:rsid w:val="009F1B3B"/>
    <w:rsid w:val="009F1DC5"/>
    <w:rsid w:val="009F204F"/>
    <w:rsid w:val="009F21B7"/>
    <w:rsid w:val="009F2D23"/>
    <w:rsid w:val="009F315B"/>
    <w:rsid w:val="009F3354"/>
    <w:rsid w:val="009F33C1"/>
    <w:rsid w:val="009F402C"/>
    <w:rsid w:val="009F41B0"/>
    <w:rsid w:val="009F4974"/>
    <w:rsid w:val="009F4E4B"/>
    <w:rsid w:val="009F62DD"/>
    <w:rsid w:val="009F64E9"/>
    <w:rsid w:val="009F6945"/>
    <w:rsid w:val="009F7489"/>
    <w:rsid w:val="009F756A"/>
    <w:rsid w:val="00A00691"/>
    <w:rsid w:val="00A0079D"/>
    <w:rsid w:val="00A00816"/>
    <w:rsid w:val="00A00A93"/>
    <w:rsid w:val="00A00C00"/>
    <w:rsid w:val="00A02C75"/>
    <w:rsid w:val="00A02C83"/>
    <w:rsid w:val="00A03272"/>
    <w:rsid w:val="00A036F6"/>
    <w:rsid w:val="00A03856"/>
    <w:rsid w:val="00A039D0"/>
    <w:rsid w:val="00A03A65"/>
    <w:rsid w:val="00A03D3E"/>
    <w:rsid w:val="00A04149"/>
    <w:rsid w:val="00A04BB1"/>
    <w:rsid w:val="00A04D08"/>
    <w:rsid w:val="00A04D81"/>
    <w:rsid w:val="00A052B7"/>
    <w:rsid w:val="00A0544E"/>
    <w:rsid w:val="00A05C91"/>
    <w:rsid w:val="00A05E17"/>
    <w:rsid w:val="00A06B63"/>
    <w:rsid w:val="00A06BB3"/>
    <w:rsid w:val="00A06F92"/>
    <w:rsid w:val="00A07422"/>
    <w:rsid w:val="00A07D39"/>
    <w:rsid w:val="00A07E42"/>
    <w:rsid w:val="00A07E5E"/>
    <w:rsid w:val="00A100CF"/>
    <w:rsid w:val="00A113ED"/>
    <w:rsid w:val="00A11419"/>
    <w:rsid w:val="00A11614"/>
    <w:rsid w:val="00A1199D"/>
    <w:rsid w:val="00A12035"/>
    <w:rsid w:val="00A1228C"/>
    <w:rsid w:val="00A12B36"/>
    <w:rsid w:val="00A12ECD"/>
    <w:rsid w:val="00A12FBC"/>
    <w:rsid w:val="00A131B2"/>
    <w:rsid w:val="00A131F9"/>
    <w:rsid w:val="00A13273"/>
    <w:rsid w:val="00A13527"/>
    <w:rsid w:val="00A137DE"/>
    <w:rsid w:val="00A1471A"/>
    <w:rsid w:val="00A14E08"/>
    <w:rsid w:val="00A1519D"/>
    <w:rsid w:val="00A151BE"/>
    <w:rsid w:val="00A1533E"/>
    <w:rsid w:val="00A15C3E"/>
    <w:rsid w:val="00A15C90"/>
    <w:rsid w:val="00A1672E"/>
    <w:rsid w:val="00A16C56"/>
    <w:rsid w:val="00A16EAB"/>
    <w:rsid w:val="00A16EDF"/>
    <w:rsid w:val="00A17114"/>
    <w:rsid w:val="00A1750A"/>
    <w:rsid w:val="00A17925"/>
    <w:rsid w:val="00A17A9A"/>
    <w:rsid w:val="00A17CA9"/>
    <w:rsid w:val="00A17CF7"/>
    <w:rsid w:val="00A17F86"/>
    <w:rsid w:val="00A20036"/>
    <w:rsid w:val="00A2018B"/>
    <w:rsid w:val="00A20608"/>
    <w:rsid w:val="00A20775"/>
    <w:rsid w:val="00A208E6"/>
    <w:rsid w:val="00A20C08"/>
    <w:rsid w:val="00A20CE2"/>
    <w:rsid w:val="00A213F0"/>
    <w:rsid w:val="00A21B32"/>
    <w:rsid w:val="00A21CD7"/>
    <w:rsid w:val="00A220DF"/>
    <w:rsid w:val="00A22ABA"/>
    <w:rsid w:val="00A22EC0"/>
    <w:rsid w:val="00A23861"/>
    <w:rsid w:val="00A23889"/>
    <w:rsid w:val="00A242AF"/>
    <w:rsid w:val="00A248E9"/>
    <w:rsid w:val="00A249BA"/>
    <w:rsid w:val="00A24AA8"/>
    <w:rsid w:val="00A25363"/>
    <w:rsid w:val="00A25507"/>
    <w:rsid w:val="00A2579B"/>
    <w:rsid w:val="00A25C16"/>
    <w:rsid w:val="00A26675"/>
    <w:rsid w:val="00A2672E"/>
    <w:rsid w:val="00A270C8"/>
    <w:rsid w:val="00A27117"/>
    <w:rsid w:val="00A27A64"/>
    <w:rsid w:val="00A30298"/>
    <w:rsid w:val="00A30571"/>
    <w:rsid w:val="00A30D65"/>
    <w:rsid w:val="00A30DD7"/>
    <w:rsid w:val="00A31231"/>
    <w:rsid w:val="00A31232"/>
    <w:rsid w:val="00A317CC"/>
    <w:rsid w:val="00A31983"/>
    <w:rsid w:val="00A32469"/>
    <w:rsid w:val="00A324E8"/>
    <w:rsid w:val="00A32A71"/>
    <w:rsid w:val="00A32E6D"/>
    <w:rsid w:val="00A3317D"/>
    <w:rsid w:val="00A334DD"/>
    <w:rsid w:val="00A33A1F"/>
    <w:rsid w:val="00A33C4A"/>
    <w:rsid w:val="00A340C0"/>
    <w:rsid w:val="00A3435C"/>
    <w:rsid w:val="00A346AE"/>
    <w:rsid w:val="00A34C2C"/>
    <w:rsid w:val="00A34D43"/>
    <w:rsid w:val="00A34FA2"/>
    <w:rsid w:val="00A35549"/>
    <w:rsid w:val="00A3658C"/>
    <w:rsid w:val="00A373BD"/>
    <w:rsid w:val="00A37491"/>
    <w:rsid w:val="00A37880"/>
    <w:rsid w:val="00A37CE5"/>
    <w:rsid w:val="00A37DDB"/>
    <w:rsid w:val="00A402AB"/>
    <w:rsid w:val="00A4067E"/>
    <w:rsid w:val="00A40EB1"/>
    <w:rsid w:val="00A4154C"/>
    <w:rsid w:val="00A41590"/>
    <w:rsid w:val="00A417EA"/>
    <w:rsid w:val="00A42AA8"/>
    <w:rsid w:val="00A43103"/>
    <w:rsid w:val="00A4318D"/>
    <w:rsid w:val="00A43329"/>
    <w:rsid w:val="00A43ED8"/>
    <w:rsid w:val="00A43EFD"/>
    <w:rsid w:val="00A43FD6"/>
    <w:rsid w:val="00A446D6"/>
    <w:rsid w:val="00A447C7"/>
    <w:rsid w:val="00A44A85"/>
    <w:rsid w:val="00A45502"/>
    <w:rsid w:val="00A45611"/>
    <w:rsid w:val="00A45673"/>
    <w:rsid w:val="00A46484"/>
    <w:rsid w:val="00A46568"/>
    <w:rsid w:val="00A46661"/>
    <w:rsid w:val="00A46703"/>
    <w:rsid w:val="00A46916"/>
    <w:rsid w:val="00A471EA"/>
    <w:rsid w:val="00A47ABE"/>
    <w:rsid w:val="00A5063D"/>
    <w:rsid w:val="00A5085A"/>
    <w:rsid w:val="00A50AD6"/>
    <w:rsid w:val="00A51105"/>
    <w:rsid w:val="00A511F3"/>
    <w:rsid w:val="00A51205"/>
    <w:rsid w:val="00A5124C"/>
    <w:rsid w:val="00A515E3"/>
    <w:rsid w:val="00A5161A"/>
    <w:rsid w:val="00A51644"/>
    <w:rsid w:val="00A51680"/>
    <w:rsid w:val="00A517C4"/>
    <w:rsid w:val="00A526F0"/>
    <w:rsid w:val="00A529A4"/>
    <w:rsid w:val="00A52A20"/>
    <w:rsid w:val="00A52A22"/>
    <w:rsid w:val="00A52F6B"/>
    <w:rsid w:val="00A535AD"/>
    <w:rsid w:val="00A53EA0"/>
    <w:rsid w:val="00A54047"/>
    <w:rsid w:val="00A54324"/>
    <w:rsid w:val="00A54550"/>
    <w:rsid w:val="00A54E2D"/>
    <w:rsid w:val="00A54F33"/>
    <w:rsid w:val="00A55311"/>
    <w:rsid w:val="00A553CE"/>
    <w:rsid w:val="00A557E0"/>
    <w:rsid w:val="00A55B61"/>
    <w:rsid w:val="00A55FE9"/>
    <w:rsid w:val="00A56316"/>
    <w:rsid w:val="00A5686A"/>
    <w:rsid w:val="00A5699F"/>
    <w:rsid w:val="00A570CE"/>
    <w:rsid w:val="00A5768F"/>
    <w:rsid w:val="00A57931"/>
    <w:rsid w:val="00A57CB4"/>
    <w:rsid w:val="00A6008A"/>
    <w:rsid w:val="00A600D0"/>
    <w:rsid w:val="00A60140"/>
    <w:rsid w:val="00A601B2"/>
    <w:rsid w:val="00A6083C"/>
    <w:rsid w:val="00A60F3B"/>
    <w:rsid w:val="00A62203"/>
    <w:rsid w:val="00A628ED"/>
    <w:rsid w:val="00A62BD9"/>
    <w:rsid w:val="00A632B2"/>
    <w:rsid w:val="00A63A8F"/>
    <w:rsid w:val="00A64378"/>
    <w:rsid w:val="00A64401"/>
    <w:rsid w:val="00A64427"/>
    <w:rsid w:val="00A64429"/>
    <w:rsid w:val="00A64725"/>
    <w:rsid w:val="00A647A9"/>
    <w:rsid w:val="00A64C66"/>
    <w:rsid w:val="00A64CEE"/>
    <w:rsid w:val="00A65121"/>
    <w:rsid w:val="00A6529A"/>
    <w:rsid w:val="00A66546"/>
    <w:rsid w:val="00A66A9D"/>
    <w:rsid w:val="00A66B43"/>
    <w:rsid w:val="00A66D5A"/>
    <w:rsid w:val="00A67198"/>
    <w:rsid w:val="00A67463"/>
    <w:rsid w:val="00A675F4"/>
    <w:rsid w:val="00A70245"/>
    <w:rsid w:val="00A702BF"/>
    <w:rsid w:val="00A70A37"/>
    <w:rsid w:val="00A70C8B"/>
    <w:rsid w:val="00A70DEA"/>
    <w:rsid w:val="00A71B31"/>
    <w:rsid w:val="00A71D2D"/>
    <w:rsid w:val="00A72368"/>
    <w:rsid w:val="00A72848"/>
    <w:rsid w:val="00A72AA7"/>
    <w:rsid w:val="00A72DBB"/>
    <w:rsid w:val="00A72DEB"/>
    <w:rsid w:val="00A737CC"/>
    <w:rsid w:val="00A7387F"/>
    <w:rsid w:val="00A7388C"/>
    <w:rsid w:val="00A73C09"/>
    <w:rsid w:val="00A73C7F"/>
    <w:rsid w:val="00A73DCD"/>
    <w:rsid w:val="00A7410F"/>
    <w:rsid w:val="00A74154"/>
    <w:rsid w:val="00A743B9"/>
    <w:rsid w:val="00A74419"/>
    <w:rsid w:val="00A7445B"/>
    <w:rsid w:val="00A74DE0"/>
    <w:rsid w:val="00A75471"/>
    <w:rsid w:val="00A75C15"/>
    <w:rsid w:val="00A75EB5"/>
    <w:rsid w:val="00A7600C"/>
    <w:rsid w:val="00A761BA"/>
    <w:rsid w:val="00A762B1"/>
    <w:rsid w:val="00A76522"/>
    <w:rsid w:val="00A76744"/>
    <w:rsid w:val="00A76C38"/>
    <w:rsid w:val="00A76E19"/>
    <w:rsid w:val="00A77726"/>
    <w:rsid w:val="00A8029D"/>
    <w:rsid w:val="00A80B0A"/>
    <w:rsid w:val="00A80CC2"/>
    <w:rsid w:val="00A81855"/>
    <w:rsid w:val="00A81B8D"/>
    <w:rsid w:val="00A8222A"/>
    <w:rsid w:val="00A82292"/>
    <w:rsid w:val="00A82B56"/>
    <w:rsid w:val="00A83CBF"/>
    <w:rsid w:val="00A83D22"/>
    <w:rsid w:val="00A83E83"/>
    <w:rsid w:val="00A84091"/>
    <w:rsid w:val="00A841C9"/>
    <w:rsid w:val="00A84AF8"/>
    <w:rsid w:val="00A85383"/>
    <w:rsid w:val="00A854E4"/>
    <w:rsid w:val="00A865D7"/>
    <w:rsid w:val="00A8695C"/>
    <w:rsid w:val="00A86EA5"/>
    <w:rsid w:val="00A871B8"/>
    <w:rsid w:val="00A87681"/>
    <w:rsid w:val="00A8790A"/>
    <w:rsid w:val="00A87B73"/>
    <w:rsid w:val="00A87E2B"/>
    <w:rsid w:val="00A900C7"/>
    <w:rsid w:val="00A90233"/>
    <w:rsid w:val="00A9158D"/>
    <w:rsid w:val="00A91B8F"/>
    <w:rsid w:val="00A9249C"/>
    <w:rsid w:val="00A924DC"/>
    <w:rsid w:val="00A92DDA"/>
    <w:rsid w:val="00A92DF7"/>
    <w:rsid w:val="00A93061"/>
    <w:rsid w:val="00A93B36"/>
    <w:rsid w:val="00A93C11"/>
    <w:rsid w:val="00A94367"/>
    <w:rsid w:val="00A946DD"/>
    <w:rsid w:val="00A94C76"/>
    <w:rsid w:val="00A9514C"/>
    <w:rsid w:val="00A951D8"/>
    <w:rsid w:val="00A96022"/>
    <w:rsid w:val="00A961CA"/>
    <w:rsid w:val="00A96CDC"/>
    <w:rsid w:val="00A9779E"/>
    <w:rsid w:val="00A979FC"/>
    <w:rsid w:val="00A97CB0"/>
    <w:rsid w:val="00A97DC2"/>
    <w:rsid w:val="00AA0334"/>
    <w:rsid w:val="00AA063C"/>
    <w:rsid w:val="00AA1346"/>
    <w:rsid w:val="00AA1E46"/>
    <w:rsid w:val="00AA1E87"/>
    <w:rsid w:val="00AA3184"/>
    <w:rsid w:val="00AA3382"/>
    <w:rsid w:val="00AA442E"/>
    <w:rsid w:val="00AA4E8C"/>
    <w:rsid w:val="00AA54EA"/>
    <w:rsid w:val="00AA557D"/>
    <w:rsid w:val="00AA58A0"/>
    <w:rsid w:val="00AA6384"/>
    <w:rsid w:val="00AA792D"/>
    <w:rsid w:val="00AB0776"/>
    <w:rsid w:val="00AB0D42"/>
    <w:rsid w:val="00AB114D"/>
    <w:rsid w:val="00AB19C4"/>
    <w:rsid w:val="00AB2368"/>
    <w:rsid w:val="00AB23FA"/>
    <w:rsid w:val="00AB2484"/>
    <w:rsid w:val="00AB2571"/>
    <w:rsid w:val="00AB27BA"/>
    <w:rsid w:val="00AB285F"/>
    <w:rsid w:val="00AB2961"/>
    <w:rsid w:val="00AB29A6"/>
    <w:rsid w:val="00AB29FC"/>
    <w:rsid w:val="00AB2A63"/>
    <w:rsid w:val="00AB2BEC"/>
    <w:rsid w:val="00AB2D0D"/>
    <w:rsid w:val="00AB2F9C"/>
    <w:rsid w:val="00AB3373"/>
    <w:rsid w:val="00AB40B7"/>
    <w:rsid w:val="00AB42BF"/>
    <w:rsid w:val="00AB44A9"/>
    <w:rsid w:val="00AB4FB7"/>
    <w:rsid w:val="00AB516A"/>
    <w:rsid w:val="00AB53B7"/>
    <w:rsid w:val="00AB563E"/>
    <w:rsid w:val="00AB6007"/>
    <w:rsid w:val="00AB62BF"/>
    <w:rsid w:val="00AB63F1"/>
    <w:rsid w:val="00AB7FD7"/>
    <w:rsid w:val="00AC09BE"/>
    <w:rsid w:val="00AC09DC"/>
    <w:rsid w:val="00AC1075"/>
    <w:rsid w:val="00AC117E"/>
    <w:rsid w:val="00AC1540"/>
    <w:rsid w:val="00AC197A"/>
    <w:rsid w:val="00AC1E69"/>
    <w:rsid w:val="00AC2225"/>
    <w:rsid w:val="00AC2D04"/>
    <w:rsid w:val="00AC37EF"/>
    <w:rsid w:val="00AC3DD3"/>
    <w:rsid w:val="00AC41E5"/>
    <w:rsid w:val="00AC4861"/>
    <w:rsid w:val="00AC486B"/>
    <w:rsid w:val="00AC55B4"/>
    <w:rsid w:val="00AC6218"/>
    <w:rsid w:val="00AC709C"/>
    <w:rsid w:val="00AC7189"/>
    <w:rsid w:val="00AC72E3"/>
    <w:rsid w:val="00AC7AF0"/>
    <w:rsid w:val="00AD057E"/>
    <w:rsid w:val="00AD0D72"/>
    <w:rsid w:val="00AD168F"/>
    <w:rsid w:val="00AD1863"/>
    <w:rsid w:val="00AD1C82"/>
    <w:rsid w:val="00AD1E18"/>
    <w:rsid w:val="00AD20DC"/>
    <w:rsid w:val="00AD261A"/>
    <w:rsid w:val="00AD2FF9"/>
    <w:rsid w:val="00AD337F"/>
    <w:rsid w:val="00AD3729"/>
    <w:rsid w:val="00AD390F"/>
    <w:rsid w:val="00AD4F00"/>
    <w:rsid w:val="00AD4F58"/>
    <w:rsid w:val="00AD5BF5"/>
    <w:rsid w:val="00AD62C7"/>
    <w:rsid w:val="00AD67A6"/>
    <w:rsid w:val="00AD6BF3"/>
    <w:rsid w:val="00AD740F"/>
    <w:rsid w:val="00AD7454"/>
    <w:rsid w:val="00AD7D87"/>
    <w:rsid w:val="00AE05DD"/>
    <w:rsid w:val="00AE05FB"/>
    <w:rsid w:val="00AE0F89"/>
    <w:rsid w:val="00AE16E8"/>
    <w:rsid w:val="00AE1831"/>
    <w:rsid w:val="00AE185F"/>
    <w:rsid w:val="00AE1CDC"/>
    <w:rsid w:val="00AE203C"/>
    <w:rsid w:val="00AE25F7"/>
    <w:rsid w:val="00AE2786"/>
    <w:rsid w:val="00AE2DEF"/>
    <w:rsid w:val="00AE43A9"/>
    <w:rsid w:val="00AE493B"/>
    <w:rsid w:val="00AE4B7F"/>
    <w:rsid w:val="00AE55C3"/>
    <w:rsid w:val="00AE563A"/>
    <w:rsid w:val="00AE63EE"/>
    <w:rsid w:val="00AE6D06"/>
    <w:rsid w:val="00AE6ED7"/>
    <w:rsid w:val="00AE7678"/>
    <w:rsid w:val="00AE79BB"/>
    <w:rsid w:val="00AE7AFE"/>
    <w:rsid w:val="00AE7F66"/>
    <w:rsid w:val="00AF05E5"/>
    <w:rsid w:val="00AF0B3D"/>
    <w:rsid w:val="00AF0BA7"/>
    <w:rsid w:val="00AF0F92"/>
    <w:rsid w:val="00AF1421"/>
    <w:rsid w:val="00AF1A11"/>
    <w:rsid w:val="00AF2424"/>
    <w:rsid w:val="00AF24F0"/>
    <w:rsid w:val="00AF2930"/>
    <w:rsid w:val="00AF35A5"/>
    <w:rsid w:val="00AF3668"/>
    <w:rsid w:val="00AF3E58"/>
    <w:rsid w:val="00AF404B"/>
    <w:rsid w:val="00AF455B"/>
    <w:rsid w:val="00AF4BF4"/>
    <w:rsid w:val="00AF4C3B"/>
    <w:rsid w:val="00AF54A0"/>
    <w:rsid w:val="00AF588B"/>
    <w:rsid w:val="00AF637E"/>
    <w:rsid w:val="00AF63EA"/>
    <w:rsid w:val="00AF7B92"/>
    <w:rsid w:val="00AF7FC6"/>
    <w:rsid w:val="00B002D4"/>
    <w:rsid w:val="00B007F9"/>
    <w:rsid w:val="00B008C7"/>
    <w:rsid w:val="00B00D9F"/>
    <w:rsid w:val="00B0117D"/>
    <w:rsid w:val="00B01F2A"/>
    <w:rsid w:val="00B02B2C"/>
    <w:rsid w:val="00B02DAC"/>
    <w:rsid w:val="00B0394C"/>
    <w:rsid w:val="00B039B9"/>
    <w:rsid w:val="00B03A12"/>
    <w:rsid w:val="00B0407D"/>
    <w:rsid w:val="00B045C2"/>
    <w:rsid w:val="00B048C1"/>
    <w:rsid w:val="00B048F7"/>
    <w:rsid w:val="00B04E01"/>
    <w:rsid w:val="00B04FAC"/>
    <w:rsid w:val="00B0507D"/>
    <w:rsid w:val="00B05A18"/>
    <w:rsid w:val="00B06363"/>
    <w:rsid w:val="00B06A4B"/>
    <w:rsid w:val="00B06A88"/>
    <w:rsid w:val="00B06E70"/>
    <w:rsid w:val="00B07297"/>
    <w:rsid w:val="00B074BD"/>
    <w:rsid w:val="00B07525"/>
    <w:rsid w:val="00B078C4"/>
    <w:rsid w:val="00B07A42"/>
    <w:rsid w:val="00B10019"/>
    <w:rsid w:val="00B1044F"/>
    <w:rsid w:val="00B10459"/>
    <w:rsid w:val="00B10FC1"/>
    <w:rsid w:val="00B11132"/>
    <w:rsid w:val="00B1140A"/>
    <w:rsid w:val="00B115DB"/>
    <w:rsid w:val="00B11AA6"/>
    <w:rsid w:val="00B12173"/>
    <w:rsid w:val="00B12790"/>
    <w:rsid w:val="00B12FF2"/>
    <w:rsid w:val="00B132DE"/>
    <w:rsid w:val="00B13493"/>
    <w:rsid w:val="00B134A8"/>
    <w:rsid w:val="00B13711"/>
    <w:rsid w:val="00B1441F"/>
    <w:rsid w:val="00B145EB"/>
    <w:rsid w:val="00B152BC"/>
    <w:rsid w:val="00B152F8"/>
    <w:rsid w:val="00B15322"/>
    <w:rsid w:val="00B15528"/>
    <w:rsid w:val="00B15708"/>
    <w:rsid w:val="00B15730"/>
    <w:rsid w:val="00B159D0"/>
    <w:rsid w:val="00B15F94"/>
    <w:rsid w:val="00B166A4"/>
    <w:rsid w:val="00B16761"/>
    <w:rsid w:val="00B167DD"/>
    <w:rsid w:val="00B168F1"/>
    <w:rsid w:val="00B16B05"/>
    <w:rsid w:val="00B16BCC"/>
    <w:rsid w:val="00B178FC"/>
    <w:rsid w:val="00B17A3B"/>
    <w:rsid w:val="00B17A8C"/>
    <w:rsid w:val="00B17B20"/>
    <w:rsid w:val="00B17EF6"/>
    <w:rsid w:val="00B202DF"/>
    <w:rsid w:val="00B21590"/>
    <w:rsid w:val="00B21D4A"/>
    <w:rsid w:val="00B224C1"/>
    <w:rsid w:val="00B225A8"/>
    <w:rsid w:val="00B2265D"/>
    <w:rsid w:val="00B2270F"/>
    <w:rsid w:val="00B22BEC"/>
    <w:rsid w:val="00B235BE"/>
    <w:rsid w:val="00B23985"/>
    <w:rsid w:val="00B23CB3"/>
    <w:rsid w:val="00B23CB8"/>
    <w:rsid w:val="00B24969"/>
    <w:rsid w:val="00B24C65"/>
    <w:rsid w:val="00B25407"/>
    <w:rsid w:val="00B25A97"/>
    <w:rsid w:val="00B25F41"/>
    <w:rsid w:val="00B26923"/>
    <w:rsid w:val="00B26E52"/>
    <w:rsid w:val="00B2763C"/>
    <w:rsid w:val="00B276BB"/>
    <w:rsid w:val="00B27811"/>
    <w:rsid w:val="00B27B22"/>
    <w:rsid w:val="00B308FE"/>
    <w:rsid w:val="00B30BAA"/>
    <w:rsid w:val="00B30C74"/>
    <w:rsid w:val="00B30E00"/>
    <w:rsid w:val="00B31305"/>
    <w:rsid w:val="00B31774"/>
    <w:rsid w:val="00B31AA2"/>
    <w:rsid w:val="00B31C77"/>
    <w:rsid w:val="00B327B3"/>
    <w:rsid w:val="00B32E7C"/>
    <w:rsid w:val="00B33063"/>
    <w:rsid w:val="00B33A49"/>
    <w:rsid w:val="00B33F5A"/>
    <w:rsid w:val="00B3450C"/>
    <w:rsid w:val="00B347CE"/>
    <w:rsid w:val="00B3499F"/>
    <w:rsid w:val="00B34B0F"/>
    <w:rsid w:val="00B34E0C"/>
    <w:rsid w:val="00B34F6F"/>
    <w:rsid w:val="00B360F1"/>
    <w:rsid w:val="00B3621D"/>
    <w:rsid w:val="00B369CD"/>
    <w:rsid w:val="00B369F9"/>
    <w:rsid w:val="00B36B78"/>
    <w:rsid w:val="00B36C2A"/>
    <w:rsid w:val="00B36F1E"/>
    <w:rsid w:val="00B36F2B"/>
    <w:rsid w:val="00B37122"/>
    <w:rsid w:val="00B37225"/>
    <w:rsid w:val="00B401E5"/>
    <w:rsid w:val="00B40662"/>
    <w:rsid w:val="00B4087F"/>
    <w:rsid w:val="00B40BC6"/>
    <w:rsid w:val="00B40C6C"/>
    <w:rsid w:val="00B4114A"/>
    <w:rsid w:val="00B41721"/>
    <w:rsid w:val="00B4191A"/>
    <w:rsid w:val="00B4206C"/>
    <w:rsid w:val="00B426A6"/>
    <w:rsid w:val="00B426B5"/>
    <w:rsid w:val="00B42858"/>
    <w:rsid w:val="00B42DD1"/>
    <w:rsid w:val="00B44625"/>
    <w:rsid w:val="00B44692"/>
    <w:rsid w:val="00B44A23"/>
    <w:rsid w:val="00B44D27"/>
    <w:rsid w:val="00B45261"/>
    <w:rsid w:val="00B4542F"/>
    <w:rsid w:val="00B45D19"/>
    <w:rsid w:val="00B4615D"/>
    <w:rsid w:val="00B4649A"/>
    <w:rsid w:val="00B46566"/>
    <w:rsid w:val="00B465B8"/>
    <w:rsid w:val="00B46EE9"/>
    <w:rsid w:val="00B47657"/>
    <w:rsid w:val="00B478CC"/>
    <w:rsid w:val="00B47D1D"/>
    <w:rsid w:val="00B47DEE"/>
    <w:rsid w:val="00B50197"/>
    <w:rsid w:val="00B504FF"/>
    <w:rsid w:val="00B506F6"/>
    <w:rsid w:val="00B50C1D"/>
    <w:rsid w:val="00B514A8"/>
    <w:rsid w:val="00B517E0"/>
    <w:rsid w:val="00B51DFC"/>
    <w:rsid w:val="00B5267B"/>
    <w:rsid w:val="00B52706"/>
    <w:rsid w:val="00B52C71"/>
    <w:rsid w:val="00B52F9D"/>
    <w:rsid w:val="00B53127"/>
    <w:rsid w:val="00B5392B"/>
    <w:rsid w:val="00B53A77"/>
    <w:rsid w:val="00B53D47"/>
    <w:rsid w:val="00B5413F"/>
    <w:rsid w:val="00B544BB"/>
    <w:rsid w:val="00B544CB"/>
    <w:rsid w:val="00B547F4"/>
    <w:rsid w:val="00B54854"/>
    <w:rsid w:val="00B54898"/>
    <w:rsid w:val="00B54952"/>
    <w:rsid w:val="00B54D5C"/>
    <w:rsid w:val="00B54FF9"/>
    <w:rsid w:val="00B5630B"/>
    <w:rsid w:val="00B5633C"/>
    <w:rsid w:val="00B56B36"/>
    <w:rsid w:val="00B56EB8"/>
    <w:rsid w:val="00B57B70"/>
    <w:rsid w:val="00B61006"/>
    <w:rsid w:val="00B6230B"/>
    <w:rsid w:val="00B6255A"/>
    <w:rsid w:val="00B625C6"/>
    <w:rsid w:val="00B62624"/>
    <w:rsid w:val="00B6272C"/>
    <w:rsid w:val="00B62E9C"/>
    <w:rsid w:val="00B636C1"/>
    <w:rsid w:val="00B63AD2"/>
    <w:rsid w:val="00B645C6"/>
    <w:rsid w:val="00B655A4"/>
    <w:rsid w:val="00B655B2"/>
    <w:rsid w:val="00B6572C"/>
    <w:rsid w:val="00B65CC3"/>
    <w:rsid w:val="00B65E1A"/>
    <w:rsid w:val="00B6610A"/>
    <w:rsid w:val="00B66F2A"/>
    <w:rsid w:val="00B6734C"/>
    <w:rsid w:val="00B679F2"/>
    <w:rsid w:val="00B67AB8"/>
    <w:rsid w:val="00B67DF7"/>
    <w:rsid w:val="00B710D3"/>
    <w:rsid w:val="00B717B8"/>
    <w:rsid w:val="00B71F6D"/>
    <w:rsid w:val="00B727C6"/>
    <w:rsid w:val="00B72D6D"/>
    <w:rsid w:val="00B73B00"/>
    <w:rsid w:val="00B73E32"/>
    <w:rsid w:val="00B73F5D"/>
    <w:rsid w:val="00B74573"/>
    <w:rsid w:val="00B74839"/>
    <w:rsid w:val="00B749CA"/>
    <w:rsid w:val="00B74D8C"/>
    <w:rsid w:val="00B74E49"/>
    <w:rsid w:val="00B74E7A"/>
    <w:rsid w:val="00B750C5"/>
    <w:rsid w:val="00B75934"/>
    <w:rsid w:val="00B76E49"/>
    <w:rsid w:val="00B76F91"/>
    <w:rsid w:val="00B774FF"/>
    <w:rsid w:val="00B77BD4"/>
    <w:rsid w:val="00B77EFE"/>
    <w:rsid w:val="00B8029E"/>
    <w:rsid w:val="00B802DB"/>
    <w:rsid w:val="00B80B1B"/>
    <w:rsid w:val="00B81203"/>
    <w:rsid w:val="00B8137D"/>
    <w:rsid w:val="00B81B7C"/>
    <w:rsid w:val="00B81D75"/>
    <w:rsid w:val="00B81EDD"/>
    <w:rsid w:val="00B82E28"/>
    <w:rsid w:val="00B834BA"/>
    <w:rsid w:val="00B83647"/>
    <w:rsid w:val="00B83759"/>
    <w:rsid w:val="00B8392E"/>
    <w:rsid w:val="00B84062"/>
    <w:rsid w:val="00B84386"/>
    <w:rsid w:val="00B843F1"/>
    <w:rsid w:val="00B84DEB"/>
    <w:rsid w:val="00B85234"/>
    <w:rsid w:val="00B85480"/>
    <w:rsid w:val="00B855C3"/>
    <w:rsid w:val="00B85633"/>
    <w:rsid w:val="00B857A0"/>
    <w:rsid w:val="00B85BAA"/>
    <w:rsid w:val="00B85E94"/>
    <w:rsid w:val="00B8630A"/>
    <w:rsid w:val="00B867D6"/>
    <w:rsid w:val="00B86E4A"/>
    <w:rsid w:val="00B8717C"/>
    <w:rsid w:val="00B87888"/>
    <w:rsid w:val="00B87944"/>
    <w:rsid w:val="00B8795A"/>
    <w:rsid w:val="00B9046C"/>
    <w:rsid w:val="00B90560"/>
    <w:rsid w:val="00B90F0F"/>
    <w:rsid w:val="00B91A4E"/>
    <w:rsid w:val="00B921A2"/>
    <w:rsid w:val="00B926C1"/>
    <w:rsid w:val="00B93007"/>
    <w:rsid w:val="00B936B0"/>
    <w:rsid w:val="00B94B01"/>
    <w:rsid w:val="00B94CB0"/>
    <w:rsid w:val="00B94F96"/>
    <w:rsid w:val="00B9514A"/>
    <w:rsid w:val="00B951BE"/>
    <w:rsid w:val="00B956CD"/>
    <w:rsid w:val="00B95B92"/>
    <w:rsid w:val="00B95BF1"/>
    <w:rsid w:val="00B95DE3"/>
    <w:rsid w:val="00B960CA"/>
    <w:rsid w:val="00B963B2"/>
    <w:rsid w:val="00B96720"/>
    <w:rsid w:val="00B97924"/>
    <w:rsid w:val="00BA064B"/>
    <w:rsid w:val="00BA069C"/>
    <w:rsid w:val="00BA0B10"/>
    <w:rsid w:val="00BA0BEB"/>
    <w:rsid w:val="00BA0CD4"/>
    <w:rsid w:val="00BA1299"/>
    <w:rsid w:val="00BA1430"/>
    <w:rsid w:val="00BA2058"/>
    <w:rsid w:val="00BA251C"/>
    <w:rsid w:val="00BA29B4"/>
    <w:rsid w:val="00BA2C30"/>
    <w:rsid w:val="00BA2E0E"/>
    <w:rsid w:val="00BA2E32"/>
    <w:rsid w:val="00BA3A66"/>
    <w:rsid w:val="00BA41B5"/>
    <w:rsid w:val="00BA4239"/>
    <w:rsid w:val="00BA43F0"/>
    <w:rsid w:val="00BA471F"/>
    <w:rsid w:val="00BA4C16"/>
    <w:rsid w:val="00BA4DD2"/>
    <w:rsid w:val="00BA501E"/>
    <w:rsid w:val="00BA57F2"/>
    <w:rsid w:val="00BA59E5"/>
    <w:rsid w:val="00BA656D"/>
    <w:rsid w:val="00BA6DD2"/>
    <w:rsid w:val="00BA70E4"/>
    <w:rsid w:val="00BA71AF"/>
    <w:rsid w:val="00BA7ABA"/>
    <w:rsid w:val="00BA7DED"/>
    <w:rsid w:val="00BB0088"/>
    <w:rsid w:val="00BB0533"/>
    <w:rsid w:val="00BB0A93"/>
    <w:rsid w:val="00BB0AC7"/>
    <w:rsid w:val="00BB16FD"/>
    <w:rsid w:val="00BB17DC"/>
    <w:rsid w:val="00BB1D5B"/>
    <w:rsid w:val="00BB2178"/>
    <w:rsid w:val="00BB2184"/>
    <w:rsid w:val="00BB22BE"/>
    <w:rsid w:val="00BB24EC"/>
    <w:rsid w:val="00BB2822"/>
    <w:rsid w:val="00BB3913"/>
    <w:rsid w:val="00BB4127"/>
    <w:rsid w:val="00BB4222"/>
    <w:rsid w:val="00BB469D"/>
    <w:rsid w:val="00BB4948"/>
    <w:rsid w:val="00BB4BA6"/>
    <w:rsid w:val="00BB6692"/>
    <w:rsid w:val="00BB6B46"/>
    <w:rsid w:val="00BB710C"/>
    <w:rsid w:val="00BB7C33"/>
    <w:rsid w:val="00BC011F"/>
    <w:rsid w:val="00BC067C"/>
    <w:rsid w:val="00BC06B5"/>
    <w:rsid w:val="00BC0829"/>
    <w:rsid w:val="00BC1051"/>
    <w:rsid w:val="00BC166C"/>
    <w:rsid w:val="00BC2016"/>
    <w:rsid w:val="00BC2AC6"/>
    <w:rsid w:val="00BC2D30"/>
    <w:rsid w:val="00BC36A1"/>
    <w:rsid w:val="00BC372A"/>
    <w:rsid w:val="00BC3769"/>
    <w:rsid w:val="00BC37D0"/>
    <w:rsid w:val="00BC409B"/>
    <w:rsid w:val="00BC4488"/>
    <w:rsid w:val="00BC4A29"/>
    <w:rsid w:val="00BC5259"/>
    <w:rsid w:val="00BC594A"/>
    <w:rsid w:val="00BC5B2B"/>
    <w:rsid w:val="00BC5C76"/>
    <w:rsid w:val="00BC5CF1"/>
    <w:rsid w:val="00BC6081"/>
    <w:rsid w:val="00BC6376"/>
    <w:rsid w:val="00BC6B71"/>
    <w:rsid w:val="00BC6BEB"/>
    <w:rsid w:val="00BC71AA"/>
    <w:rsid w:val="00BC7616"/>
    <w:rsid w:val="00BC7B07"/>
    <w:rsid w:val="00BC7D6F"/>
    <w:rsid w:val="00BD00A7"/>
    <w:rsid w:val="00BD084C"/>
    <w:rsid w:val="00BD0DD9"/>
    <w:rsid w:val="00BD14A5"/>
    <w:rsid w:val="00BD18A4"/>
    <w:rsid w:val="00BD29E5"/>
    <w:rsid w:val="00BD2AB2"/>
    <w:rsid w:val="00BD2AE1"/>
    <w:rsid w:val="00BD2BA7"/>
    <w:rsid w:val="00BD3099"/>
    <w:rsid w:val="00BD34D5"/>
    <w:rsid w:val="00BD3561"/>
    <w:rsid w:val="00BD3D33"/>
    <w:rsid w:val="00BD4436"/>
    <w:rsid w:val="00BD4F15"/>
    <w:rsid w:val="00BD56A2"/>
    <w:rsid w:val="00BD5712"/>
    <w:rsid w:val="00BD58CA"/>
    <w:rsid w:val="00BD6348"/>
    <w:rsid w:val="00BD720F"/>
    <w:rsid w:val="00BD74D4"/>
    <w:rsid w:val="00BD7DE5"/>
    <w:rsid w:val="00BE1028"/>
    <w:rsid w:val="00BE1374"/>
    <w:rsid w:val="00BE1469"/>
    <w:rsid w:val="00BE1518"/>
    <w:rsid w:val="00BE19B6"/>
    <w:rsid w:val="00BE1B95"/>
    <w:rsid w:val="00BE1C4C"/>
    <w:rsid w:val="00BE24B3"/>
    <w:rsid w:val="00BE2532"/>
    <w:rsid w:val="00BE297B"/>
    <w:rsid w:val="00BE2B78"/>
    <w:rsid w:val="00BE2B83"/>
    <w:rsid w:val="00BE2EEA"/>
    <w:rsid w:val="00BE3384"/>
    <w:rsid w:val="00BE37AA"/>
    <w:rsid w:val="00BE39AA"/>
    <w:rsid w:val="00BE3EB3"/>
    <w:rsid w:val="00BE44A9"/>
    <w:rsid w:val="00BE52F1"/>
    <w:rsid w:val="00BE593E"/>
    <w:rsid w:val="00BE59D9"/>
    <w:rsid w:val="00BE60C1"/>
    <w:rsid w:val="00BE665D"/>
    <w:rsid w:val="00BE67D1"/>
    <w:rsid w:val="00BE67F2"/>
    <w:rsid w:val="00BE68F3"/>
    <w:rsid w:val="00BE7443"/>
    <w:rsid w:val="00BE75C0"/>
    <w:rsid w:val="00BE78EB"/>
    <w:rsid w:val="00BF0172"/>
    <w:rsid w:val="00BF03B8"/>
    <w:rsid w:val="00BF0995"/>
    <w:rsid w:val="00BF0CC3"/>
    <w:rsid w:val="00BF12DC"/>
    <w:rsid w:val="00BF16DD"/>
    <w:rsid w:val="00BF240C"/>
    <w:rsid w:val="00BF2A51"/>
    <w:rsid w:val="00BF3718"/>
    <w:rsid w:val="00BF3F92"/>
    <w:rsid w:val="00BF4E59"/>
    <w:rsid w:val="00BF5198"/>
    <w:rsid w:val="00BF5535"/>
    <w:rsid w:val="00BF55D6"/>
    <w:rsid w:val="00BF57CA"/>
    <w:rsid w:val="00BF5C50"/>
    <w:rsid w:val="00BF67D7"/>
    <w:rsid w:val="00BF69DE"/>
    <w:rsid w:val="00BF6F46"/>
    <w:rsid w:val="00BF79EE"/>
    <w:rsid w:val="00C00124"/>
    <w:rsid w:val="00C00C8B"/>
    <w:rsid w:val="00C0145D"/>
    <w:rsid w:val="00C01A27"/>
    <w:rsid w:val="00C01EF2"/>
    <w:rsid w:val="00C02354"/>
    <w:rsid w:val="00C02C48"/>
    <w:rsid w:val="00C02CF6"/>
    <w:rsid w:val="00C03594"/>
    <w:rsid w:val="00C045CA"/>
    <w:rsid w:val="00C048F4"/>
    <w:rsid w:val="00C0495F"/>
    <w:rsid w:val="00C04F39"/>
    <w:rsid w:val="00C05357"/>
    <w:rsid w:val="00C053C9"/>
    <w:rsid w:val="00C05AF5"/>
    <w:rsid w:val="00C06487"/>
    <w:rsid w:val="00C06A1F"/>
    <w:rsid w:val="00C06B35"/>
    <w:rsid w:val="00C073BA"/>
    <w:rsid w:val="00C07443"/>
    <w:rsid w:val="00C076F4"/>
    <w:rsid w:val="00C07716"/>
    <w:rsid w:val="00C078AA"/>
    <w:rsid w:val="00C07A7C"/>
    <w:rsid w:val="00C07BE8"/>
    <w:rsid w:val="00C10007"/>
    <w:rsid w:val="00C1004F"/>
    <w:rsid w:val="00C1020F"/>
    <w:rsid w:val="00C10346"/>
    <w:rsid w:val="00C105E9"/>
    <w:rsid w:val="00C10624"/>
    <w:rsid w:val="00C10647"/>
    <w:rsid w:val="00C10DA9"/>
    <w:rsid w:val="00C128C3"/>
    <w:rsid w:val="00C1338A"/>
    <w:rsid w:val="00C13516"/>
    <w:rsid w:val="00C14509"/>
    <w:rsid w:val="00C1498F"/>
    <w:rsid w:val="00C15146"/>
    <w:rsid w:val="00C153F0"/>
    <w:rsid w:val="00C15410"/>
    <w:rsid w:val="00C156B2"/>
    <w:rsid w:val="00C15AF1"/>
    <w:rsid w:val="00C16671"/>
    <w:rsid w:val="00C16AA7"/>
    <w:rsid w:val="00C16F0E"/>
    <w:rsid w:val="00C17976"/>
    <w:rsid w:val="00C17B69"/>
    <w:rsid w:val="00C17BE1"/>
    <w:rsid w:val="00C17FC6"/>
    <w:rsid w:val="00C202A8"/>
    <w:rsid w:val="00C206CE"/>
    <w:rsid w:val="00C20913"/>
    <w:rsid w:val="00C20CDA"/>
    <w:rsid w:val="00C2101A"/>
    <w:rsid w:val="00C21593"/>
    <w:rsid w:val="00C217E3"/>
    <w:rsid w:val="00C2275A"/>
    <w:rsid w:val="00C22ECF"/>
    <w:rsid w:val="00C22F29"/>
    <w:rsid w:val="00C2308F"/>
    <w:rsid w:val="00C231BF"/>
    <w:rsid w:val="00C2330B"/>
    <w:rsid w:val="00C23329"/>
    <w:rsid w:val="00C236E5"/>
    <w:rsid w:val="00C23759"/>
    <w:rsid w:val="00C23A07"/>
    <w:rsid w:val="00C23F07"/>
    <w:rsid w:val="00C240E1"/>
    <w:rsid w:val="00C2495C"/>
    <w:rsid w:val="00C24ED2"/>
    <w:rsid w:val="00C24F1D"/>
    <w:rsid w:val="00C25324"/>
    <w:rsid w:val="00C257CD"/>
    <w:rsid w:val="00C25E96"/>
    <w:rsid w:val="00C26A01"/>
    <w:rsid w:val="00C26F0E"/>
    <w:rsid w:val="00C27CF7"/>
    <w:rsid w:val="00C27F5B"/>
    <w:rsid w:val="00C30866"/>
    <w:rsid w:val="00C3150B"/>
    <w:rsid w:val="00C3162D"/>
    <w:rsid w:val="00C31A10"/>
    <w:rsid w:val="00C3266A"/>
    <w:rsid w:val="00C33266"/>
    <w:rsid w:val="00C340EF"/>
    <w:rsid w:val="00C344AE"/>
    <w:rsid w:val="00C3476C"/>
    <w:rsid w:val="00C347CE"/>
    <w:rsid w:val="00C34B97"/>
    <w:rsid w:val="00C34CC2"/>
    <w:rsid w:val="00C34F0E"/>
    <w:rsid w:val="00C351F6"/>
    <w:rsid w:val="00C3581A"/>
    <w:rsid w:val="00C3594E"/>
    <w:rsid w:val="00C3599D"/>
    <w:rsid w:val="00C35AEA"/>
    <w:rsid w:val="00C3648F"/>
    <w:rsid w:val="00C36594"/>
    <w:rsid w:val="00C36A26"/>
    <w:rsid w:val="00C36D93"/>
    <w:rsid w:val="00C379D9"/>
    <w:rsid w:val="00C37B3E"/>
    <w:rsid w:val="00C37D5E"/>
    <w:rsid w:val="00C37D78"/>
    <w:rsid w:val="00C37EA8"/>
    <w:rsid w:val="00C40026"/>
    <w:rsid w:val="00C40554"/>
    <w:rsid w:val="00C41010"/>
    <w:rsid w:val="00C412CE"/>
    <w:rsid w:val="00C41F0A"/>
    <w:rsid w:val="00C4206C"/>
    <w:rsid w:val="00C421ED"/>
    <w:rsid w:val="00C42720"/>
    <w:rsid w:val="00C43410"/>
    <w:rsid w:val="00C4350F"/>
    <w:rsid w:val="00C43AC8"/>
    <w:rsid w:val="00C43BEF"/>
    <w:rsid w:val="00C44130"/>
    <w:rsid w:val="00C441F3"/>
    <w:rsid w:val="00C44408"/>
    <w:rsid w:val="00C4444F"/>
    <w:rsid w:val="00C44C4A"/>
    <w:rsid w:val="00C45246"/>
    <w:rsid w:val="00C4572F"/>
    <w:rsid w:val="00C45909"/>
    <w:rsid w:val="00C45A6D"/>
    <w:rsid w:val="00C45C8C"/>
    <w:rsid w:val="00C45CD4"/>
    <w:rsid w:val="00C45E92"/>
    <w:rsid w:val="00C46471"/>
    <w:rsid w:val="00C4699C"/>
    <w:rsid w:val="00C47114"/>
    <w:rsid w:val="00C4745E"/>
    <w:rsid w:val="00C4758C"/>
    <w:rsid w:val="00C47685"/>
    <w:rsid w:val="00C47702"/>
    <w:rsid w:val="00C500E8"/>
    <w:rsid w:val="00C506D1"/>
    <w:rsid w:val="00C508F4"/>
    <w:rsid w:val="00C509F7"/>
    <w:rsid w:val="00C50F17"/>
    <w:rsid w:val="00C51023"/>
    <w:rsid w:val="00C51860"/>
    <w:rsid w:val="00C519AA"/>
    <w:rsid w:val="00C51AAA"/>
    <w:rsid w:val="00C51AC0"/>
    <w:rsid w:val="00C526DD"/>
    <w:rsid w:val="00C527E3"/>
    <w:rsid w:val="00C52CCD"/>
    <w:rsid w:val="00C5339D"/>
    <w:rsid w:val="00C5393A"/>
    <w:rsid w:val="00C53C3D"/>
    <w:rsid w:val="00C53FAD"/>
    <w:rsid w:val="00C54BC5"/>
    <w:rsid w:val="00C54CFB"/>
    <w:rsid w:val="00C55848"/>
    <w:rsid w:val="00C55898"/>
    <w:rsid w:val="00C562C2"/>
    <w:rsid w:val="00C56F60"/>
    <w:rsid w:val="00C572D1"/>
    <w:rsid w:val="00C57519"/>
    <w:rsid w:val="00C5764D"/>
    <w:rsid w:val="00C576E4"/>
    <w:rsid w:val="00C577ED"/>
    <w:rsid w:val="00C605D9"/>
    <w:rsid w:val="00C60AA9"/>
    <w:rsid w:val="00C60D46"/>
    <w:rsid w:val="00C6139D"/>
    <w:rsid w:val="00C6179F"/>
    <w:rsid w:val="00C61AAA"/>
    <w:rsid w:val="00C61EA5"/>
    <w:rsid w:val="00C624B3"/>
    <w:rsid w:val="00C62A1C"/>
    <w:rsid w:val="00C62EB6"/>
    <w:rsid w:val="00C63851"/>
    <w:rsid w:val="00C6395A"/>
    <w:rsid w:val="00C63B8E"/>
    <w:rsid w:val="00C63CB4"/>
    <w:rsid w:val="00C63F8F"/>
    <w:rsid w:val="00C63FA8"/>
    <w:rsid w:val="00C642D2"/>
    <w:rsid w:val="00C64504"/>
    <w:rsid w:val="00C646F5"/>
    <w:rsid w:val="00C64945"/>
    <w:rsid w:val="00C64A33"/>
    <w:rsid w:val="00C64E8A"/>
    <w:rsid w:val="00C6506B"/>
    <w:rsid w:val="00C653F9"/>
    <w:rsid w:val="00C655E2"/>
    <w:rsid w:val="00C65613"/>
    <w:rsid w:val="00C65A79"/>
    <w:rsid w:val="00C65F27"/>
    <w:rsid w:val="00C66B7A"/>
    <w:rsid w:val="00C66FB6"/>
    <w:rsid w:val="00C67619"/>
    <w:rsid w:val="00C67670"/>
    <w:rsid w:val="00C705F4"/>
    <w:rsid w:val="00C7082C"/>
    <w:rsid w:val="00C70EAD"/>
    <w:rsid w:val="00C71115"/>
    <w:rsid w:val="00C711E2"/>
    <w:rsid w:val="00C712D5"/>
    <w:rsid w:val="00C7135F"/>
    <w:rsid w:val="00C71B2D"/>
    <w:rsid w:val="00C7207D"/>
    <w:rsid w:val="00C7207E"/>
    <w:rsid w:val="00C72414"/>
    <w:rsid w:val="00C72AFE"/>
    <w:rsid w:val="00C732F6"/>
    <w:rsid w:val="00C73718"/>
    <w:rsid w:val="00C739BD"/>
    <w:rsid w:val="00C74B20"/>
    <w:rsid w:val="00C74ECC"/>
    <w:rsid w:val="00C75815"/>
    <w:rsid w:val="00C75E9C"/>
    <w:rsid w:val="00C75FAE"/>
    <w:rsid w:val="00C762F6"/>
    <w:rsid w:val="00C76608"/>
    <w:rsid w:val="00C76991"/>
    <w:rsid w:val="00C76BA2"/>
    <w:rsid w:val="00C76DFA"/>
    <w:rsid w:val="00C772C9"/>
    <w:rsid w:val="00C77320"/>
    <w:rsid w:val="00C77618"/>
    <w:rsid w:val="00C779C1"/>
    <w:rsid w:val="00C80412"/>
    <w:rsid w:val="00C80548"/>
    <w:rsid w:val="00C80A2A"/>
    <w:rsid w:val="00C80B18"/>
    <w:rsid w:val="00C80B97"/>
    <w:rsid w:val="00C8106F"/>
    <w:rsid w:val="00C81696"/>
    <w:rsid w:val="00C81B47"/>
    <w:rsid w:val="00C81EC3"/>
    <w:rsid w:val="00C824CC"/>
    <w:rsid w:val="00C826EC"/>
    <w:rsid w:val="00C8280D"/>
    <w:rsid w:val="00C82969"/>
    <w:rsid w:val="00C82D23"/>
    <w:rsid w:val="00C82D74"/>
    <w:rsid w:val="00C83300"/>
    <w:rsid w:val="00C8360C"/>
    <w:rsid w:val="00C8373E"/>
    <w:rsid w:val="00C83B6B"/>
    <w:rsid w:val="00C84D85"/>
    <w:rsid w:val="00C850F4"/>
    <w:rsid w:val="00C85511"/>
    <w:rsid w:val="00C86014"/>
    <w:rsid w:val="00C86602"/>
    <w:rsid w:val="00C874BE"/>
    <w:rsid w:val="00C87B86"/>
    <w:rsid w:val="00C87E85"/>
    <w:rsid w:val="00C90A07"/>
    <w:rsid w:val="00C90C9C"/>
    <w:rsid w:val="00C90D8C"/>
    <w:rsid w:val="00C923C3"/>
    <w:rsid w:val="00C927A6"/>
    <w:rsid w:val="00C92F29"/>
    <w:rsid w:val="00C93749"/>
    <w:rsid w:val="00C93761"/>
    <w:rsid w:val="00C93858"/>
    <w:rsid w:val="00C93ED4"/>
    <w:rsid w:val="00C95605"/>
    <w:rsid w:val="00C95663"/>
    <w:rsid w:val="00C96ECE"/>
    <w:rsid w:val="00C971A0"/>
    <w:rsid w:val="00C97632"/>
    <w:rsid w:val="00CA0DDD"/>
    <w:rsid w:val="00CA19AF"/>
    <w:rsid w:val="00CA1EF5"/>
    <w:rsid w:val="00CA23C4"/>
    <w:rsid w:val="00CA279D"/>
    <w:rsid w:val="00CA2903"/>
    <w:rsid w:val="00CA2C9E"/>
    <w:rsid w:val="00CA2FAC"/>
    <w:rsid w:val="00CA30D8"/>
    <w:rsid w:val="00CA3434"/>
    <w:rsid w:val="00CA3CF0"/>
    <w:rsid w:val="00CA4057"/>
    <w:rsid w:val="00CA4DA1"/>
    <w:rsid w:val="00CA4DD1"/>
    <w:rsid w:val="00CA5C88"/>
    <w:rsid w:val="00CA5E72"/>
    <w:rsid w:val="00CA6348"/>
    <w:rsid w:val="00CA6666"/>
    <w:rsid w:val="00CA668F"/>
    <w:rsid w:val="00CA6C40"/>
    <w:rsid w:val="00CA7161"/>
    <w:rsid w:val="00CA745A"/>
    <w:rsid w:val="00CA76E8"/>
    <w:rsid w:val="00CA7B7F"/>
    <w:rsid w:val="00CA7F31"/>
    <w:rsid w:val="00CA7F5E"/>
    <w:rsid w:val="00CB020D"/>
    <w:rsid w:val="00CB063A"/>
    <w:rsid w:val="00CB0C5B"/>
    <w:rsid w:val="00CB0F6E"/>
    <w:rsid w:val="00CB22A5"/>
    <w:rsid w:val="00CB2640"/>
    <w:rsid w:val="00CB275B"/>
    <w:rsid w:val="00CB2CB3"/>
    <w:rsid w:val="00CB30FF"/>
    <w:rsid w:val="00CB31D5"/>
    <w:rsid w:val="00CB32F2"/>
    <w:rsid w:val="00CB330F"/>
    <w:rsid w:val="00CB369F"/>
    <w:rsid w:val="00CB36E3"/>
    <w:rsid w:val="00CB38ED"/>
    <w:rsid w:val="00CB3921"/>
    <w:rsid w:val="00CB3B16"/>
    <w:rsid w:val="00CB441C"/>
    <w:rsid w:val="00CB49CD"/>
    <w:rsid w:val="00CB4B07"/>
    <w:rsid w:val="00CB5A4D"/>
    <w:rsid w:val="00CB61DE"/>
    <w:rsid w:val="00CB67D7"/>
    <w:rsid w:val="00CB6931"/>
    <w:rsid w:val="00CB706D"/>
    <w:rsid w:val="00CC013E"/>
    <w:rsid w:val="00CC02D2"/>
    <w:rsid w:val="00CC05FE"/>
    <w:rsid w:val="00CC0843"/>
    <w:rsid w:val="00CC084F"/>
    <w:rsid w:val="00CC0C79"/>
    <w:rsid w:val="00CC16CD"/>
    <w:rsid w:val="00CC1FC3"/>
    <w:rsid w:val="00CC2973"/>
    <w:rsid w:val="00CC361A"/>
    <w:rsid w:val="00CC3716"/>
    <w:rsid w:val="00CC39CF"/>
    <w:rsid w:val="00CC3D31"/>
    <w:rsid w:val="00CC41F4"/>
    <w:rsid w:val="00CC428A"/>
    <w:rsid w:val="00CC4E77"/>
    <w:rsid w:val="00CC5A01"/>
    <w:rsid w:val="00CC668C"/>
    <w:rsid w:val="00CC67AE"/>
    <w:rsid w:val="00CC6B22"/>
    <w:rsid w:val="00CC6D4F"/>
    <w:rsid w:val="00CC7AF6"/>
    <w:rsid w:val="00CC7B6B"/>
    <w:rsid w:val="00CC7E16"/>
    <w:rsid w:val="00CD1013"/>
    <w:rsid w:val="00CD14A9"/>
    <w:rsid w:val="00CD2185"/>
    <w:rsid w:val="00CD2E51"/>
    <w:rsid w:val="00CD2F7F"/>
    <w:rsid w:val="00CD377F"/>
    <w:rsid w:val="00CD3848"/>
    <w:rsid w:val="00CD40FA"/>
    <w:rsid w:val="00CD44D6"/>
    <w:rsid w:val="00CD4FEB"/>
    <w:rsid w:val="00CD4FEC"/>
    <w:rsid w:val="00CD6029"/>
    <w:rsid w:val="00CD6A09"/>
    <w:rsid w:val="00CD6C3A"/>
    <w:rsid w:val="00CD7132"/>
    <w:rsid w:val="00CD72B9"/>
    <w:rsid w:val="00CE0097"/>
    <w:rsid w:val="00CE032E"/>
    <w:rsid w:val="00CE0A6D"/>
    <w:rsid w:val="00CE13BE"/>
    <w:rsid w:val="00CE16DF"/>
    <w:rsid w:val="00CE1A3B"/>
    <w:rsid w:val="00CE2AB4"/>
    <w:rsid w:val="00CE2DBE"/>
    <w:rsid w:val="00CE36AB"/>
    <w:rsid w:val="00CE3E11"/>
    <w:rsid w:val="00CE411D"/>
    <w:rsid w:val="00CE4712"/>
    <w:rsid w:val="00CE4DF4"/>
    <w:rsid w:val="00CE4ED9"/>
    <w:rsid w:val="00CE65F9"/>
    <w:rsid w:val="00CE6C8B"/>
    <w:rsid w:val="00CE6E61"/>
    <w:rsid w:val="00CE7FAB"/>
    <w:rsid w:val="00CF0333"/>
    <w:rsid w:val="00CF11D0"/>
    <w:rsid w:val="00CF12DC"/>
    <w:rsid w:val="00CF1821"/>
    <w:rsid w:val="00CF1988"/>
    <w:rsid w:val="00CF1FB6"/>
    <w:rsid w:val="00CF20AB"/>
    <w:rsid w:val="00CF2C86"/>
    <w:rsid w:val="00CF3B1A"/>
    <w:rsid w:val="00CF497D"/>
    <w:rsid w:val="00CF5033"/>
    <w:rsid w:val="00CF53C6"/>
    <w:rsid w:val="00CF5756"/>
    <w:rsid w:val="00CF5A59"/>
    <w:rsid w:val="00CF632E"/>
    <w:rsid w:val="00CF672F"/>
    <w:rsid w:val="00CF6782"/>
    <w:rsid w:val="00CF6D84"/>
    <w:rsid w:val="00CF7195"/>
    <w:rsid w:val="00CF71ED"/>
    <w:rsid w:val="00CF79DA"/>
    <w:rsid w:val="00CF7C37"/>
    <w:rsid w:val="00CF7ECA"/>
    <w:rsid w:val="00D002DD"/>
    <w:rsid w:val="00D008AA"/>
    <w:rsid w:val="00D00AFB"/>
    <w:rsid w:val="00D011DA"/>
    <w:rsid w:val="00D01B54"/>
    <w:rsid w:val="00D023F3"/>
    <w:rsid w:val="00D0251A"/>
    <w:rsid w:val="00D02E86"/>
    <w:rsid w:val="00D03070"/>
    <w:rsid w:val="00D0318B"/>
    <w:rsid w:val="00D0349E"/>
    <w:rsid w:val="00D03D44"/>
    <w:rsid w:val="00D03F53"/>
    <w:rsid w:val="00D0406D"/>
    <w:rsid w:val="00D0492F"/>
    <w:rsid w:val="00D04944"/>
    <w:rsid w:val="00D0531B"/>
    <w:rsid w:val="00D05534"/>
    <w:rsid w:val="00D05660"/>
    <w:rsid w:val="00D06C2C"/>
    <w:rsid w:val="00D06E61"/>
    <w:rsid w:val="00D077E9"/>
    <w:rsid w:val="00D07874"/>
    <w:rsid w:val="00D07E8B"/>
    <w:rsid w:val="00D1019B"/>
    <w:rsid w:val="00D10813"/>
    <w:rsid w:val="00D108A3"/>
    <w:rsid w:val="00D10A9D"/>
    <w:rsid w:val="00D1138B"/>
    <w:rsid w:val="00D113C9"/>
    <w:rsid w:val="00D120BD"/>
    <w:rsid w:val="00D121DD"/>
    <w:rsid w:val="00D1265E"/>
    <w:rsid w:val="00D127FF"/>
    <w:rsid w:val="00D12F70"/>
    <w:rsid w:val="00D13EDD"/>
    <w:rsid w:val="00D14267"/>
    <w:rsid w:val="00D147A4"/>
    <w:rsid w:val="00D14C66"/>
    <w:rsid w:val="00D154C2"/>
    <w:rsid w:val="00D1554E"/>
    <w:rsid w:val="00D1574A"/>
    <w:rsid w:val="00D16BBD"/>
    <w:rsid w:val="00D16DD0"/>
    <w:rsid w:val="00D16FB8"/>
    <w:rsid w:val="00D16FFB"/>
    <w:rsid w:val="00D17972"/>
    <w:rsid w:val="00D17CA1"/>
    <w:rsid w:val="00D17F09"/>
    <w:rsid w:val="00D20251"/>
    <w:rsid w:val="00D20A76"/>
    <w:rsid w:val="00D20E98"/>
    <w:rsid w:val="00D21671"/>
    <w:rsid w:val="00D217B0"/>
    <w:rsid w:val="00D22008"/>
    <w:rsid w:val="00D225BC"/>
    <w:rsid w:val="00D2274E"/>
    <w:rsid w:val="00D22896"/>
    <w:rsid w:val="00D22B6B"/>
    <w:rsid w:val="00D232DF"/>
    <w:rsid w:val="00D2347A"/>
    <w:rsid w:val="00D23F67"/>
    <w:rsid w:val="00D246CD"/>
    <w:rsid w:val="00D24862"/>
    <w:rsid w:val="00D24956"/>
    <w:rsid w:val="00D24F2A"/>
    <w:rsid w:val="00D25715"/>
    <w:rsid w:val="00D260DF"/>
    <w:rsid w:val="00D26325"/>
    <w:rsid w:val="00D265A1"/>
    <w:rsid w:val="00D270D3"/>
    <w:rsid w:val="00D271A6"/>
    <w:rsid w:val="00D2751E"/>
    <w:rsid w:val="00D27750"/>
    <w:rsid w:val="00D277CA"/>
    <w:rsid w:val="00D27BCC"/>
    <w:rsid w:val="00D27D40"/>
    <w:rsid w:val="00D27FDE"/>
    <w:rsid w:val="00D308F7"/>
    <w:rsid w:val="00D30B30"/>
    <w:rsid w:val="00D3112A"/>
    <w:rsid w:val="00D312F3"/>
    <w:rsid w:val="00D31D8C"/>
    <w:rsid w:val="00D32490"/>
    <w:rsid w:val="00D330B6"/>
    <w:rsid w:val="00D33603"/>
    <w:rsid w:val="00D33D22"/>
    <w:rsid w:val="00D33EA4"/>
    <w:rsid w:val="00D33F38"/>
    <w:rsid w:val="00D340E4"/>
    <w:rsid w:val="00D34507"/>
    <w:rsid w:val="00D34655"/>
    <w:rsid w:val="00D347AA"/>
    <w:rsid w:val="00D348D1"/>
    <w:rsid w:val="00D34D3C"/>
    <w:rsid w:val="00D354F9"/>
    <w:rsid w:val="00D35CA3"/>
    <w:rsid w:val="00D35E8F"/>
    <w:rsid w:val="00D363E3"/>
    <w:rsid w:val="00D36968"/>
    <w:rsid w:val="00D374CD"/>
    <w:rsid w:val="00D37BBF"/>
    <w:rsid w:val="00D37D9F"/>
    <w:rsid w:val="00D41298"/>
    <w:rsid w:val="00D41820"/>
    <w:rsid w:val="00D41844"/>
    <w:rsid w:val="00D41BCB"/>
    <w:rsid w:val="00D426BF"/>
    <w:rsid w:val="00D42E06"/>
    <w:rsid w:val="00D43AD4"/>
    <w:rsid w:val="00D43D6F"/>
    <w:rsid w:val="00D43EDD"/>
    <w:rsid w:val="00D443E2"/>
    <w:rsid w:val="00D44427"/>
    <w:rsid w:val="00D44BCD"/>
    <w:rsid w:val="00D451E7"/>
    <w:rsid w:val="00D454CA"/>
    <w:rsid w:val="00D456C3"/>
    <w:rsid w:val="00D4587B"/>
    <w:rsid w:val="00D459CB"/>
    <w:rsid w:val="00D45BF3"/>
    <w:rsid w:val="00D462D6"/>
    <w:rsid w:val="00D46335"/>
    <w:rsid w:val="00D465EA"/>
    <w:rsid w:val="00D4688C"/>
    <w:rsid w:val="00D46A25"/>
    <w:rsid w:val="00D47106"/>
    <w:rsid w:val="00D47322"/>
    <w:rsid w:val="00D474E8"/>
    <w:rsid w:val="00D4781D"/>
    <w:rsid w:val="00D50048"/>
    <w:rsid w:val="00D500A3"/>
    <w:rsid w:val="00D505DD"/>
    <w:rsid w:val="00D5083B"/>
    <w:rsid w:val="00D50A30"/>
    <w:rsid w:val="00D50AF9"/>
    <w:rsid w:val="00D50BE5"/>
    <w:rsid w:val="00D50CE9"/>
    <w:rsid w:val="00D50E24"/>
    <w:rsid w:val="00D50EEA"/>
    <w:rsid w:val="00D5119E"/>
    <w:rsid w:val="00D5149F"/>
    <w:rsid w:val="00D51965"/>
    <w:rsid w:val="00D519CA"/>
    <w:rsid w:val="00D521B4"/>
    <w:rsid w:val="00D5252A"/>
    <w:rsid w:val="00D52815"/>
    <w:rsid w:val="00D52EDB"/>
    <w:rsid w:val="00D53555"/>
    <w:rsid w:val="00D53781"/>
    <w:rsid w:val="00D5386A"/>
    <w:rsid w:val="00D53EB0"/>
    <w:rsid w:val="00D544FC"/>
    <w:rsid w:val="00D54846"/>
    <w:rsid w:val="00D551FC"/>
    <w:rsid w:val="00D552D1"/>
    <w:rsid w:val="00D55547"/>
    <w:rsid w:val="00D558E3"/>
    <w:rsid w:val="00D55B71"/>
    <w:rsid w:val="00D55DA5"/>
    <w:rsid w:val="00D56609"/>
    <w:rsid w:val="00D5711F"/>
    <w:rsid w:val="00D579C4"/>
    <w:rsid w:val="00D57BF6"/>
    <w:rsid w:val="00D57E7E"/>
    <w:rsid w:val="00D61003"/>
    <w:rsid w:val="00D6196E"/>
    <w:rsid w:val="00D619AD"/>
    <w:rsid w:val="00D619EF"/>
    <w:rsid w:val="00D6226C"/>
    <w:rsid w:val="00D62E19"/>
    <w:rsid w:val="00D632ED"/>
    <w:rsid w:val="00D63A06"/>
    <w:rsid w:val="00D63A07"/>
    <w:rsid w:val="00D640A5"/>
    <w:rsid w:val="00D649E6"/>
    <w:rsid w:val="00D653B4"/>
    <w:rsid w:val="00D65447"/>
    <w:rsid w:val="00D6549A"/>
    <w:rsid w:val="00D658B9"/>
    <w:rsid w:val="00D658BF"/>
    <w:rsid w:val="00D65B8A"/>
    <w:rsid w:val="00D65C62"/>
    <w:rsid w:val="00D66362"/>
    <w:rsid w:val="00D664FA"/>
    <w:rsid w:val="00D66D16"/>
    <w:rsid w:val="00D673B3"/>
    <w:rsid w:val="00D67607"/>
    <w:rsid w:val="00D6764A"/>
    <w:rsid w:val="00D702F2"/>
    <w:rsid w:val="00D706C2"/>
    <w:rsid w:val="00D71059"/>
    <w:rsid w:val="00D7208B"/>
    <w:rsid w:val="00D72BE0"/>
    <w:rsid w:val="00D73186"/>
    <w:rsid w:val="00D73EE3"/>
    <w:rsid w:val="00D740C0"/>
    <w:rsid w:val="00D74BCA"/>
    <w:rsid w:val="00D74CA0"/>
    <w:rsid w:val="00D74EA2"/>
    <w:rsid w:val="00D750BC"/>
    <w:rsid w:val="00D755C8"/>
    <w:rsid w:val="00D757CE"/>
    <w:rsid w:val="00D7676B"/>
    <w:rsid w:val="00D76830"/>
    <w:rsid w:val="00D76873"/>
    <w:rsid w:val="00D76B23"/>
    <w:rsid w:val="00D77364"/>
    <w:rsid w:val="00D8022A"/>
    <w:rsid w:val="00D8047E"/>
    <w:rsid w:val="00D805B2"/>
    <w:rsid w:val="00D80C45"/>
    <w:rsid w:val="00D81A76"/>
    <w:rsid w:val="00D81A7C"/>
    <w:rsid w:val="00D81C01"/>
    <w:rsid w:val="00D82542"/>
    <w:rsid w:val="00D82678"/>
    <w:rsid w:val="00D82689"/>
    <w:rsid w:val="00D826BB"/>
    <w:rsid w:val="00D839ED"/>
    <w:rsid w:val="00D846FC"/>
    <w:rsid w:val="00D8480B"/>
    <w:rsid w:val="00D84B7C"/>
    <w:rsid w:val="00D85354"/>
    <w:rsid w:val="00D854A2"/>
    <w:rsid w:val="00D85606"/>
    <w:rsid w:val="00D85A0D"/>
    <w:rsid w:val="00D85E37"/>
    <w:rsid w:val="00D86107"/>
    <w:rsid w:val="00D86926"/>
    <w:rsid w:val="00D86A31"/>
    <w:rsid w:val="00D8716E"/>
    <w:rsid w:val="00D873BC"/>
    <w:rsid w:val="00D90764"/>
    <w:rsid w:val="00D90803"/>
    <w:rsid w:val="00D90CF8"/>
    <w:rsid w:val="00D911F4"/>
    <w:rsid w:val="00D9312A"/>
    <w:rsid w:val="00D93692"/>
    <w:rsid w:val="00D9382F"/>
    <w:rsid w:val="00D938E4"/>
    <w:rsid w:val="00D94B49"/>
    <w:rsid w:val="00D9504A"/>
    <w:rsid w:val="00D963AD"/>
    <w:rsid w:val="00D970E8"/>
    <w:rsid w:val="00D9712A"/>
    <w:rsid w:val="00D97139"/>
    <w:rsid w:val="00D974AA"/>
    <w:rsid w:val="00D97A18"/>
    <w:rsid w:val="00DA02D9"/>
    <w:rsid w:val="00DA0772"/>
    <w:rsid w:val="00DA07F8"/>
    <w:rsid w:val="00DA07FF"/>
    <w:rsid w:val="00DA08A3"/>
    <w:rsid w:val="00DA09A2"/>
    <w:rsid w:val="00DA09B3"/>
    <w:rsid w:val="00DA195D"/>
    <w:rsid w:val="00DA19D5"/>
    <w:rsid w:val="00DA1D65"/>
    <w:rsid w:val="00DA27AE"/>
    <w:rsid w:val="00DA3162"/>
    <w:rsid w:val="00DA3946"/>
    <w:rsid w:val="00DA3D56"/>
    <w:rsid w:val="00DA41E8"/>
    <w:rsid w:val="00DA421E"/>
    <w:rsid w:val="00DA46DC"/>
    <w:rsid w:val="00DA47E3"/>
    <w:rsid w:val="00DA4886"/>
    <w:rsid w:val="00DA4C54"/>
    <w:rsid w:val="00DA640C"/>
    <w:rsid w:val="00DA66A3"/>
    <w:rsid w:val="00DA676F"/>
    <w:rsid w:val="00DA6D77"/>
    <w:rsid w:val="00DA757A"/>
    <w:rsid w:val="00DA7990"/>
    <w:rsid w:val="00DA7E7D"/>
    <w:rsid w:val="00DA7E82"/>
    <w:rsid w:val="00DB0099"/>
    <w:rsid w:val="00DB0F10"/>
    <w:rsid w:val="00DB118B"/>
    <w:rsid w:val="00DB1480"/>
    <w:rsid w:val="00DB19E4"/>
    <w:rsid w:val="00DB1DCA"/>
    <w:rsid w:val="00DB1EE9"/>
    <w:rsid w:val="00DB1F81"/>
    <w:rsid w:val="00DB230A"/>
    <w:rsid w:val="00DB23A4"/>
    <w:rsid w:val="00DB2693"/>
    <w:rsid w:val="00DB27ED"/>
    <w:rsid w:val="00DB35E1"/>
    <w:rsid w:val="00DB3876"/>
    <w:rsid w:val="00DB4489"/>
    <w:rsid w:val="00DB45F5"/>
    <w:rsid w:val="00DB4AE4"/>
    <w:rsid w:val="00DB4B9C"/>
    <w:rsid w:val="00DB4BC1"/>
    <w:rsid w:val="00DB4C1E"/>
    <w:rsid w:val="00DB4EF4"/>
    <w:rsid w:val="00DB5868"/>
    <w:rsid w:val="00DB6598"/>
    <w:rsid w:val="00DB6BF0"/>
    <w:rsid w:val="00DB6C78"/>
    <w:rsid w:val="00DB7126"/>
    <w:rsid w:val="00DB7222"/>
    <w:rsid w:val="00DC0059"/>
    <w:rsid w:val="00DC0138"/>
    <w:rsid w:val="00DC014A"/>
    <w:rsid w:val="00DC016E"/>
    <w:rsid w:val="00DC01AD"/>
    <w:rsid w:val="00DC02D3"/>
    <w:rsid w:val="00DC04A1"/>
    <w:rsid w:val="00DC0589"/>
    <w:rsid w:val="00DC15D9"/>
    <w:rsid w:val="00DC1C9D"/>
    <w:rsid w:val="00DC1DD4"/>
    <w:rsid w:val="00DC2ADA"/>
    <w:rsid w:val="00DC30B3"/>
    <w:rsid w:val="00DC3D1B"/>
    <w:rsid w:val="00DC3D99"/>
    <w:rsid w:val="00DC4854"/>
    <w:rsid w:val="00DC4A42"/>
    <w:rsid w:val="00DC4C91"/>
    <w:rsid w:val="00DC4D89"/>
    <w:rsid w:val="00DC5201"/>
    <w:rsid w:val="00DC5C3D"/>
    <w:rsid w:val="00DC60B5"/>
    <w:rsid w:val="00DC673E"/>
    <w:rsid w:val="00DC68DE"/>
    <w:rsid w:val="00DC6BF7"/>
    <w:rsid w:val="00DC6CD3"/>
    <w:rsid w:val="00DC709B"/>
    <w:rsid w:val="00DC7152"/>
    <w:rsid w:val="00DC7192"/>
    <w:rsid w:val="00DC7273"/>
    <w:rsid w:val="00DC7A9A"/>
    <w:rsid w:val="00DD0119"/>
    <w:rsid w:val="00DD0171"/>
    <w:rsid w:val="00DD0BA8"/>
    <w:rsid w:val="00DD0D02"/>
    <w:rsid w:val="00DD0E40"/>
    <w:rsid w:val="00DD1A34"/>
    <w:rsid w:val="00DD1E3D"/>
    <w:rsid w:val="00DD2126"/>
    <w:rsid w:val="00DD2583"/>
    <w:rsid w:val="00DD29BE"/>
    <w:rsid w:val="00DD3022"/>
    <w:rsid w:val="00DD3301"/>
    <w:rsid w:val="00DD3437"/>
    <w:rsid w:val="00DD3514"/>
    <w:rsid w:val="00DD383A"/>
    <w:rsid w:val="00DD38B2"/>
    <w:rsid w:val="00DD3CC5"/>
    <w:rsid w:val="00DD4588"/>
    <w:rsid w:val="00DD49EA"/>
    <w:rsid w:val="00DD4F82"/>
    <w:rsid w:val="00DD528D"/>
    <w:rsid w:val="00DD53F1"/>
    <w:rsid w:val="00DD5426"/>
    <w:rsid w:val="00DD57C3"/>
    <w:rsid w:val="00DD5C7D"/>
    <w:rsid w:val="00DD5F78"/>
    <w:rsid w:val="00DD6008"/>
    <w:rsid w:val="00DD6116"/>
    <w:rsid w:val="00DD664A"/>
    <w:rsid w:val="00DD6887"/>
    <w:rsid w:val="00DD729A"/>
    <w:rsid w:val="00DD7464"/>
    <w:rsid w:val="00DD7C5A"/>
    <w:rsid w:val="00DE01BB"/>
    <w:rsid w:val="00DE09A4"/>
    <w:rsid w:val="00DE0D13"/>
    <w:rsid w:val="00DE1104"/>
    <w:rsid w:val="00DE12A5"/>
    <w:rsid w:val="00DE13A4"/>
    <w:rsid w:val="00DE227A"/>
    <w:rsid w:val="00DE2614"/>
    <w:rsid w:val="00DE26A4"/>
    <w:rsid w:val="00DE2BA4"/>
    <w:rsid w:val="00DE3392"/>
    <w:rsid w:val="00DE4009"/>
    <w:rsid w:val="00DE473C"/>
    <w:rsid w:val="00DE4813"/>
    <w:rsid w:val="00DE4EF7"/>
    <w:rsid w:val="00DE5411"/>
    <w:rsid w:val="00DE54EE"/>
    <w:rsid w:val="00DE5862"/>
    <w:rsid w:val="00DE5D21"/>
    <w:rsid w:val="00DE5E6C"/>
    <w:rsid w:val="00DE61F4"/>
    <w:rsid w:val="00DE66FD"/>
    <w:rsid w:val="00DE6EB2"/>
    <w:rsid w:val="00DE7242"/>
    <w:rsid w:val="00DE752B"/>
    <w:rsid w:val="00DF0194"/>
    <w:rsid w:val="00DF0291"/>
    <w:rsid w:val="00DF0787"/>
    <w:rsid w:val="00DF0BCA"/>
    <w:rsid w:val="00DF11A1"/>
    <w:rsid w:val="00DF139C"/>
    <w:rsid w:val="00DF1D7A"/>
    <w:rsid w:val="00DF1EFE"/>
    <w:rsid w:val="00DF2622"/>
    <w:rsid w:val="00DF274F"/>
    <w:rsid w:val="00DF278F"/>
    <w:rsid w:val="00DF28C8"/>
    <w:rsid w:val="00DF3752"/>
    <w:rsid w:val="00DF3AB2"/>
    <w:rsid w:val="00DF4EF5"/>
    <w:rsid w:val="00DF4F68"/>
    <w:rsid w:val="00DF5001"/>
    <w:rsid w:val="00DF5125"/>
    <w:rsid w:val="00DF5696"/>
    <w:rsid w:val="00DF5CB3"/>
    <w:rsid w:val="00DF5EF8"/>
    <w:rsid w:val="00DF6149"/>
    <w:rsid w:val="00DF67EE"/>
    <w:rsid w:val="00DF6AF1"/>
    <w:rsid w:val="00DF6CC5"/>
    <w:rsid w:val="00DF7075"/>
    <w:rsid w:val="00DF7684"/>
    <w:rsid w:val="00E001D0"/>
    <w:rsid w:val="00E004D9"/>
    <w:rsid w:val="00E01084"/>
    <w:rsid w:val="00E01491"/>
    <w:rsid w:val="00E01737"/>
    <w:rsid w:val="00E018A6"/>
    <w:rsid w:val="00E018DB"/>
    <w:rsid w:val="00E019AF"/>
    <w:rsid w:val="00E01A55"/>
    <w:rsid w:val="00E01D3E"/>
    <w:rsid w:val="00E01F15"/>
    <w:rsid w:val="00E02178"/>
    <w:rsid w:val="00E0228F"/>
    <w:rsid w:val="00E02B0D"/>
    <w:rsid w:val="00E02D1A"/>
    <w:rsid w:val="00E03194"/>
    <w:rsid w:val="00E036E0"/>
    <w:rsid w:val="00E03F1D"/>
    <w:rsid w:val="00E045A7"/>
    <w:rsid w:val="00E0473E"/>
    <w:rsid w:val="00E04C8E"/>
    <w:rsid w:val="00E0518F"/>
    <w:rsid w:val="00E058FD"/>
    <w:rsid w:val="00E05E56"/>
    <w:rsid w:val="00E06919"/>
    <w:rsid w:val="00E06D6C"/>
    <w:rsid w:val="00E06D7F"/>
    <w:rsid w:val="00E074F7"/>
    <w:rsid w:val="00E07D45"/>
    <w:rsid w:val="00E07D64"/>
    <w:rsid w:val="00E105F5"/>
    <w:rsid w:val="00E10948"/>
    <w:rsid w:val="00E10B52"/>
    <w:rsid w:val="00E10F0A"/>
    <w:rsid w:val="00E11A63"/>
    <w:rsid w:val="00E12003"/>
    <w:rsid w:val="00E12100"/>
    <w:rsid w:val="00E1251A"/>
    <w:rsid w:val="00E13119"/>
    <w:rsid w:val="00E13450"/>
    <w:rsid w:val="00E134CF"/>
    <w:rsid w:val="00E136F1"/>
    <w:rsid w:val="00E13D44"/>
    <w:rsid w:val="00E13D70"/>
    <w:rsid w:val="00E14B40"/>
    <w:rsid w:val="00E14BB9"/>
    <w:rsid w:val="00E14E2F"/>
    <w:rsid w:val="00E150CA"/>
    <w:rsid w:val="00E154E3"/>
    <w:rsid w:val="00E1554F"/>
    <w:rsid w:val="00E15F79"/>
    <w:rsid w:val="00E1611B"/>
    <w:rsid w:val="00E16217"/>
    <w:rsid w:val="00E16560"/>
    <w:rsid w:val="00E1675D"/>
    <w:rsid w:val="00E16988"/>
    <w:rsid w:val="00E16B28"/>
    <w:rsid w:val="00E16CBE"/>
    <w:rsid w:val="00E16DFD"/>
    <w:rsid w:val="00E17137"/>
    <w:rsid w:val="00E17438"/>
    <w:rsid w:val="00E1755E"/>
    <w:rsid w:val="00E177C5"/>
    <w:rsid w:val="00E179ED"/>
    <w:rsid w:val="00E17AC6"/>
    <w:rsid w:val="00E205AB"/>
    <w:rsid w:val="00E209E1"/>
    <w:rsid w:val="00E22126"/>
    <w:rsid w:val="00E2238B"/>
    <w:rsid w:val="00E2240E"/>
    <w:rsid w:val="00E22806"/>
    <w:rsid w:val="00E22809"/>
    <w:rsid w:val="00E22BEA"/>
    <w:rsid w:val="00E23213"/>
    <w:rsid w:val="00E233DF"/>
    <w:rsid w:val="00E23CBE"/>
    <w:rsid w:val="00E23F11"/>
    <w:rsid w:val="00E244B0"/>
    <w:rsid w:val="00E24883"/>
    <w:rsid w:val="00E24B28"/>
    <w:rsid w:val="00E24F82"/>
    <w:rsid w:val="00E25136"/>
    <w:rsid w:val="00E2532C"/>
    <w:rsid w:val="00E2555B"/>
    <w:rsid w:val="00E26755"/>
    <w:rsid w:val="00E27113"/>
    <w:rsid w:val="00E27E8D"/>
    <w:rsid w:val="00E309D6"/>
    <w:rsid w:val="00E30FE1"/>
    <w:rsid w:val="00E31481"/>
    <w:rsid w:val="00E31A5B"/>
    <w:rsid w:val="00E31A72"/>
    <w:rsid w:val="00E31AAE"/>
    <w:rsid w:val="00E31D59"/>
    <w:rsid w:val="00E3238F"/>
    <w:rsid w:val="00E32D4B"/>
    <w:rsid w:val="00E33AE3"/>
    <w:rsid w:val="00E33BBF"/>
    <w:rsid w:val="00E33EE5"/>
    <w:rsid w:val="00E345B9"/>
    <w:rsid w:val="00E34680"/>
    <w:rsid w:val="00E349A9"/>
    <w:rsid w:val="00E34F61"/>
    <w:rsid w:val="00E3542A"/>
    <w:rsid w:val="00E35599"/>
    <w:rsid w:val="00E3598D"/>
    <w:rsid w:val="00E35C60"/>
    <w:rsid w:val="00E36085"/>
    <w:rsid w:val="00E3648E"/>
    <w:rsid w:val="00E36C12"/>
    <w:rsid w:val="00E36DC1"/>
    <w:rsid w:val="00E37313"/>
    <w:rsid w:val="00E375B7"/>
    <w:rsid w:val="00E37658"/>
    <w:rsid w:val="00E3770F"/>
    <w:rsid w:val="00E37964"/>
    <w:rsid w:val="00E3796B"/>
    <w:rsid w:val="00E37C46"/>
    <w:rsid w:val="00E37D38"/>
    <w:rsid w:val="00E37F53"/>
    <w:rsid w:val="00E40170"/>
    <w:rsid w:val="00E4061C"/>
    <w:rsid w:val="00E4137A"/>
    <w:rsid w:val="00E41994"/>
    <w:rsid w:val="00E41A35"/>
    <w:rsid w:val="00E424C6"/>
    <w:rsid w:val="00E42B64"/>
    <w:rsid w:val="00E430A8"/>
    <w:rsid w:val="00E433D0"/>
    <w:rsid w:val="00E43906"/>
    <w:rsid w:val="00E43BA5"/>
    <w:rsid w:val="00E43D67"/>
    <w:rsid w:val="00E44BCE"/>
    <w:rsid w:val="00E454BA"/>
    <w:rsid w:val="00E45532"/>
    <w:rsid w:val="00E457EB"/>
    <w:rsid w:val="00E45895"/>
    <w:rsid w:val="00E459A9"/>
    <w:rsid w:val="00E45DEF"/>
    <w:rsid w:val="00E46357"/>
    <w:rsid w:val="00E46556"/>
    <w:rsid w:val="00E469AA"/>
    <w:rsid w:val="00E46BB7"/>
    <w:rsid w:val="00E47A71"/>
    <w:rsid w:val="00E501C7"/>
    <w:rsid w:val="00E50239"/>
    <w:rsid w:val="00E5061D"/>
    <w:rsid w:val="00E50C39"/>
    <w:rsid w:val="00E50F5A"/>
    <w:rsid w:val="00E51298"/>
    <w:rsid w:val="00E51B33"/>
    <w:rsid w:val="00E51D5D"/>
    <w:rsid w:val="00E52259"/>
    <w:rsid w:val="00E52302"/>
    <w:rsid w:val="00E527BB"/>
    <w:rsid w:val="00E529AE"/>
    <w:rsid w:val="00E52C14"/>
    <w:rsid w:val="00E5338C"/>
    <w:rsid w:val="00E535E5"/>
    <w:rsid w:val="00E53956"/>
    <w:rsid w:val="00E53B72"/>
    <w:rsid w:val="00E53DDD"/>
    <w:rsid w:val="00E54151"/>
    <w:rsid w:val="00E5438B"/>
    <w:rsid w:val="00E54D7A"/>
    <w:rsid w:val="00E5505F"/>
    <w:rsid w:val="00E55A1C"/>
    <w:rsid w:val="00E55B3E"/>
    <w:rsid w:val="00E55DAF"/>
    <w:rsid w:val="00E56087"/>
    <w:rsid w:val="00E562B5"/>
    <w:rsid w:val="00E56EB1"/>
    <w:rsid w:val="00E57453"/>
    <w:rsid w:val="00E5794C"/>
    <w:rsid w:val="00E57D7F"/>
    <w:rsid w:val="00E57FCA"/>
    <w:rsid w:val="00E6005F"/>
    <w:rsid w:val="00E60B06"/>
    <w:rsid w:val="00E61725"/>
    <w:rsid w:val="00E61EE7"/>
    <w:rsid w:val="00E62F46"/>
    <w:rsid w:val="00E63662"/>
    <w:rsid w:val="00E636C4"/>
    <w:rsid w:val="00E64222"/>
    <w:rsid w:val="00E644BB"/>
    <w:rsid w:val="00E64C5D"/>
    <w:rsid w:val="00E64E41"/>
    <w:rsid w:val="00E6519C"/>
    <w:rsid w:val="00E65A0E"/>
    <w:rsid w:val="00E65A55"/>
    <w:rsid w:val="00E65A88"/>
    <w:rsid w:val="00E65CF3"/>
    <w:rsid w:val="00E662F7"/>
    <w:rsid w:val="00E665C1"/>
    <w:rsid w:val="00E66EA9"/>
    <w:rsid w:val="00E670E3"/>
    <w:rsid w:val="00E671C2"/>
    <w:rsid w:val="00E673E3"/>
    <w:rsid w:val="00E677A7"/>
    <w:rsid w:val="00E67B69"/>
    <w:rsid w:val="00E67C6F"/>
    <w:rsid w:val="00E67CAE"/>
    <w:rsid w:val="00E67E39"/>
    <w:rsid w:val="00E67FEF"/>
    <w:rsid w:val="00E70609"/>
    <w:rsid w:val="00E71259"/>
    <w:rsid w:val="00E722E0"/>
    <w:rsid w:val="00E7336A"/>
    <w:rsid w:val="00E73580"/>
    <w:rsid w:val="00E73E9B"/>
    <w:rsid w:val="00E74671"/>
    <w:rsid w:val="00E746C2"/>
    <w:rsid w:val="00E747A6"/>
    <w:rsid w:val="00E7498F"/>
    <w:rsid w:val="00E74C1A"/>
    <w:rsid w:val="00E74D95"/>
    <w:rsid w:val="00E74DFC"/>
    <w:rsid w:val="00E75071"/>
    <w:rsid w:val="00E76D1F"/>
    <w:rsid w:val="00E773D3"/>
    <w:rsid w:val="00E803C1"/>
    <w:rsid w:val="00E8058B"/>
    <w:rsid w:val="00E80FBE"/>
    <w:rsid w:val="00E81E79"/>
    <w:rsid w:val="00E8254D"/>
    <w:rsid w:val="00E8285B"/>
    <w:rsid w:val="00E8285F"/>
    <w:rsid w:val="00E82881"/>
    <w:rsid w:val="00E82CF2"/>
    <w:rsid w:val="00E82FC3"/>
    <w:rsid w:val="00E831B5"/>
    <w:rsid w:val="00E84638"/>
    <w:rsid w:val="00E84ADE"/>
    <w:rsid w:val="00E85458"/>
    <w:rsid w:val="00E85948"/>
    <w:rsid w:val="00E85979"/>
    <w:rsid w:val="00E859E2"/>
    <w:rsid w:val="00E86241"/>
    <w:rsid w:val="00E86B8E"/>
    <w:rsid w:val="00E872A0"/>
    <w:rsid w:val="00E87842"/>
    <w:rsid w:val="00E87F1B"/>
    <w:rsid w:val="00E903CC"/>
    <w:rsid w:val="00E903F0"/>
    <w:rsid w:val="00E90758"/>
    <w:rsid w:val="00E9077F"/>
    <w:rsid w:val="00E90A00"/>
    <w:rsid w:val="00E91219"/>
    <w:rsid w:val="00E91279"/>
    <w:rsid w:val="00E9154E"/>
    <w:rsid w:val="00E9164F"/>
    <w:rsid w:val="00E92250"/>
    <w:rsid w:val="00E925FF"/>
    <w:rsid w:val="00E9285D"/>
    <w:rsid w:val="00E928AB"/>
    <w:rsid w:val="00E92935"/>
    <w:rsid w:val="00E92AC8"/>
    <w:rsid w:val="00E92D00"/>
    <w:rsid w:val="00E92D9A"/>
    <w:rsid w:val="00E93417"/>
    <w:rsid w:val="00E947DE"/>
    <w:rsid w:val="00E94F51"/>
    <w:rsid w:val="00E9526C"/>
    <w:rsid w:val="00E953E8"/>
    <w:rsid w:val="00E9554A"/>
    <w:rsid w:val="00E95736"/>
    <w:rsid w:val="00E961A1"/>
    <w:rsid w:val="00E9628C"/>
    <w:rsid w:val="00E967AB"/>
    <w:rsid w:val="00E96DF3"/>
    <w:rsid w:val="00E97621"/>
    <w:rsid w:val="00E9783F"/>
    <w:rsid w:val="00EA004C"/>
    <w:rsid w:val="00EA03FD"/>
    <w:rsid w:val="00EA12B8"/>
    <w:rsid w:val="00EA25EF"/>
    <w:rsid w:val="00EA2785"/>
    <w:rsid w:val="00EA286E"/>
    <w:rsid w:val="00EA2BAE"/>
    <w:rsid w:val="00EA2E8B"/>
    <w:rsid w:val="00EA37C8"/>
    <w:rsid w:val="00EA3BBC"/>
    <w:rsid w:val="00EA3EEA"/>
    <w:rsid w:val="00EA436A"/>
    <w:rsid w:val="00EA439A"/>
    <w:rsid w:val="00EA49F2"/>
    <w:rsid w:val="00EA4CBB"/>
    <w:rsid w:val="00EA4F78"/>
    <w:rsid w:val="00EA59F4"/>
    <w:rsid w:val="00EA5EFB"/>
    <w:rsid w:val="00EA711C"/>
    <w:rsid w:val="00EA7182"/>
    <w:rsid w:val="00EA7E53"/>
    <w:rsid w:val="00EA7E5E"/>
    <w:rsid w:val="00EB01AB"/>
    <w:rsid w:val="00EB080B"/>
    <w:rsid w:val="00EB0822"/>
    <w:rsid w:val="00EB0D31"/>
    <w:rsid w:val="00EB1CD2"/>
    <w:rsid w:val="00EB1E97"/>
    <w:rsid w:val="00EB204F"/>
    <w:rsid w:val="00EB2B8F"/>
    <w:rsid w:val="00EB3134"/>
    <w:rsid w:val="00EB319A"/>
    <w:rsid w:val="00EB32FA"/>
    <w:rsid w:val="00EB3345"/>
    <w:rsid w:val="00EB34D0"/>
    <w:rsid w:val="00EB36EF"/>
    <w:rsid w:val="00EB398E"/>
    <w:rsid w:val="00EB3AB7"/>
    <w:rsid w:val="00EB3B64"/>
    <w:rsid w:val="00EB45CC"/>
    <w:rsid w:val="00EB474A"/>
    <w:rsid w:val="00EB4A53"/>
    <w:rsid w:val="00EB4BBA"/>
    <w:rsid w:val="00EB4C85"/>
    <w:rsid w:val="00EB5051"/>
    <w:rsid w:val="00EB50F1"/>
    <w:rsid w:val="00EB51EC"/>
    <w:rsid w:val="00EB5202"/>
    <w:rsid w:val="00EB5285"/>
    <w:rsid w:val="00EB54F0"/>
    <w:rsid w:val="00EB550A"/>
    <w:rsid w:val="00EB5C2A"/>
    <w:rsid w:val="00EB63DD"/>
    <w:rsid w:val="00EB67B0"/>
    <w:rsid w:val="00EB67DF"/>
    <w:rsid w:val="00EB6EDB"/>
    <w:rsid w:val="00EB6FE5"/>
    <w:rsid w:val="00EB75E8"/>
    <w:rsid w:val="00EB78CA"/>
    <w:rsid w:val="00EB79E4"/>
    <w:rsid w:val="00EB7BA9"/>
    <w:rsid w:val="00EB7E39"/>
    <w:rsid w:val="00EC0E99"/>
    <w:rsid w:val="00EC133A"/>
    <w:rsid w:val="00EC214F"/>
    <w:rsid w:val="00EC2203"/>
    <w:rsid w:val="00EC2391"/>
    <w:rsid w:val="00EC25AF"/>
    <w:rsid w:val="00EC2622"/>
    <w:rsid w:val="00EC2DBD"/>
    <w:rsid w:val="00EC2FEF"/>
    <w:rsid w:val="00EC3335"/>
    <w:rsid w:val="00EC349E"/>
    <w:rsid w:val="00EC354A"/>
    <w:rsid w:val="00EC373C"/>
    <w:rsid w:val="00EC37EA"/>
    <w:rsid w:val="00EC39E0"/>
    <w:rsid w:val="00EC3F36"/>
    <w:rsid w:val="00EC41A0"/>
    <w:rsid w:val="00EC42B1"/>
    <w:rsid w:val="00EC4992"/>
    <w:rsid w:val="00EC51A1"/>
    <w:rsid w:val="00EC5386"/>
    <w:rsid w:val="00EC54C8"/>
    <w:rsid w:val="00EC5686"/>
    <w:rsid w:val="00EC5D17"/>
    <w:rsid w:val="00EC5F0E"/>
    <w:rsid w:val="00EC642B"/>
    <w:rsid w:val="00EC6D2A"/>
    <w:rsid w:val="00EC703C"/>
    <w:rsid w:val="00EC750B"/>
    <w:rsid w:val="00EC7E1E"/>
    <w:rsid w:val="00EC7EC0"/>
    <w:rsid w:val="00ED049E"/>
    <w:rsid w:val="00ED0A04"/>
    <w:rsid w:val="00ED0A52"/>
    <w:rsid w:val="00ED0F54"/>
    <w:rsid w:val="00ED1347"/>
    <w:rsid w:val="00ED17F7"/>
    <w:rsid w:val="00ED1ABB"/>
    <w:rsid w:val="00ED1AD5"/>
    <w:rsid w:val="00ED1B24"/>
    <w:rsid w:val="00ED1C3E"/>
    <w:rsid w:val="00ED2141"/>
    <w:rsid w:val="00ED2420"/>
    <w:rsid w:val="00ED2664"/>
    <w:rsid w:val="00ED2E83"/>
    <w:rsid w:val="00ED2FDC"/>
    <w:rsid w:val="00ED3073"/>
    <w:rsid w:val="00ED3190"/>
    <w:rsid w:val="00ED35D1"/>
    <w:rsid w:val="00ED3690"/>
    <w:rsid w:val="00ED3C06"/>
    <w:rsid w:val="00ED4060"/>
    <w:rsid w:val="00ED458E"/>
    <w:rsid w:val="00ED45EE"/>
    <w:rsid w:val="00ED4603"/>
    <w:rsid w:val="00ED47FC"/>
    <w:rsid w:val="00ED55CE"/>
    <w:rsid w:val="00ED5983"/>
    <w:rsid w:val="00ED61FF"/>
    <w:rsid w:val="00ED6639"/>
    <w:rsid w:val="00ED694D"/>
    <w:rsid w:val="00ED7165"/>
    <w:rsid w:val="00ED730D"/>
    <w:rsid w:val="00ED7533"/>
    <w:rsid w:val="00ED775A"/>
    <w:rsid w:val="00ED7936"/>
    <w:rsid w:val="00ED7B3F"/>
    <w:rsid w:val="00ED7D08"/>
    <w:rsid w:val="00EE029F"/>
    <w:rsid w:val="00EE0564"/>
    <w:rsid w:val="00EE0633"/>
    <w:rsid w:val="00EE1064"/>
    <w:rsid w:val="00EE173D"/>
    <w:rsid w:val="00EE27FA"/>
    <w:rsid w:val="00EE2A58"/>
    <w:rsid w:val="00EE3389"/>
    <w:rsid w:val="00EE33DE"/>
    <w:rsid w:val="00EE34DE"/>
    <w:rsid w:val="00EE352C"/>
    <w:rsid w:val="00EE4022"/>
    <w:rsid w:val="00EE4452"/>
    <w:rsid w:val="00EE464C"/>
    <w:rsid w:val="00EE4B20"/>
    <w:rsid w:val="00EE4BA6"/>
    <w:rsid w:val="00EE5821"/>
    <w:rsid w:val="00EE5C34"/>
    <w:rsid w:val="00EE6801"/>
    <w:rsid w:val="00EE6A3A"/>
    <w:rsid w:val="00EE6F95"/>
    <w:rsid w:val="00EE7071"/>
    <w:rsid w:val="00EE7192"/>
    <w:rsid w:val="00EE74C9"/>
    <w:rsid w:val="00EE7813"/>
    <w:rsid w:val="00EE7ADE"/>
    <w:rsid w:val="00EE7C4D"/>
    <w:rsid w:val="00EE7CB1"/>
    <w:rsid w:val="00EF000F"/>
    <w:rsid w:val="00EF0041"/>
    <w:rsid w:val="00EF0C28"/>
    <w:rsid w:val="00EF117F"/>
    <w:rsid w:val="00EF17D2"/>
    <w:rsid w:val="00EF19BA"/>
    <w:rsid w:val="00EF1A39"/>
    <w:rsid w:val="00EF1D9D"/>
    <w:rsid w:val="00EF2236"/>
    <w:rsid w:val="00EF2871"/>
    <w:rsid w:val="00EF2B0F"/>
    <w:rsid w:val="00EF344E"/>
    <w:rsid w:val="00EF350D"/>
    <w:rsid w:val="00EF35A6"/>
    <w:rsid w:val="00EF37D3"/>
    <w:rsid w:val="00EF3AF0"/>
    <w:rsid w:val="00EF3C10"/>
    <w:rsid w:val="00EF3ED9"/>
    <w:rsid w:val="00EF3F65"/>
    <w:rsid w:val="00EF412A"/>
    <w:rsid w:val="00EF421D"/>
    <w:rsid w:val="00EF454A"/>
    <w:rsid w:val="00EF460A"/>
    <w:rsid w:val="00EF4B5D"/>
    <w:rsid w:val="00EF4C5D"/>
    <w:rsid w:val="00EF4CA0"/>
    <w:rsid w:val="00EF4F1A"/>
    <w:rsid w:val="00EF4FF8"/>
    <w:rsid w:val="00EF5A74"/>
    <w:rsid w:val="00EF6019"/>
    <w:rsid w:val="00EF6CB0"/>
    <w:rsid w:val="00EF6DD3"/>
    <w:rsid w:val="00EF74A8"/>
    <w:rsid w:val="00EF757E"/>
    <w:rsid w:val="00EF7DD1"/>
    <w:rsid w:val="00EF7E1B"/>
    <w:rsid w:val="00EF7F79"/>
    <w:rsid w:val="00F00255"/>
    <w:rsid w:val="00F004EC"/>
    <w:rsid w:val="00F00D9E"/>
    <w:rsid w:val="00F011C5"/>
    <w:rsid w:val="00F013F3"/>
    <w:rsid w:val="00F01410"/>
    <w:rsid w:val="00F01536"/>
    <w:rsid w:val="00F01590"/>
    <w:rsid w:val="00F018D2"/>
    <w:rsid w:val="00F01B82"/>
    <w:rsid w:val="00F028D2"/>
    <w:rsid w:val="00F02FA1"/>
    <w:rsid w:val="00F0304A"/>
    <w:rsid w:val="00F033D6"/>
    <w:rsid w:val="00F03428"/>
    <w:rsid w:val="00F038C8"/>
    <w:rsid w:val="00F03FD5"/>
    <w:rsid w:val="00F04187"/>
    <w:rsid w:val="00F0439D"/>
    <w:rsid w:val="00F044A4"/>
    <w:rsid w:val="00F04A55"/>
    <w:rsid w:val="00F0544E"/>
    <w:rsid w:val="00F0583E"/>
    <w:rsid w:val="00F06738"/>
    <w:rsid w:val="00F0682D"/>
    <w:rsid w:val="00F068B2"/>
    <w:rsid w:val="00F06A83"/>
    <w:rsid w:val="00F0718E"/>
    <w:rsid w:val="00F074F4"/>
    <w:rsid w:val="00F07AE0"/>
    <w:rsid w:val="00F07D13"/>
    <w:rsid w:val="00F07F4B"/>
    <w:rsid w:val="00F10C5D"/>
    <w:rsid w:val="00F11079"/>
    <w:rsid w:val="00F113B7"/>
    <w:rsid w:val="00F11478"/>
    <w:rsid w:val="00F114DC"/>
    <w:rsid w:val="00F114EC"/>
    <w:rsid w:val="00F114F8"/>
    <w:rsid w:val="00F1235E"/>
    <w:rsid w:val="00F1249C"/>
    <w:rsid w:val="00F1251E"/>
    <w:rsid w:val="00F12E67"/>
    <w:rsid w:val="00F1318B"/>
    <w:rsid w:val="00F131D1"/>
    <w:rsid w:val="00F13DF5"/>
    <w:rsid w:val="00F1402F"/>
    <w:rsid w:val="00F14116"/>
    <w:rsid w:val="00F14516"/>
    <w:rsid w:val="00F15857"/>
    <w:rsid w:val="00F16291"/>
    <w:rsid w:val="00F1770C"/>
    <w:rsid w:val="00F209A5"/>
    <w:rsid w:val="00F20AE0"/>
    <w:rsid w:val="00F20C80"/>
    <w:rsid w:val="00F20D31"/>
    <w:rsid w:val="00F216B6"/>
    <w:rsid w:val="00F2202D"/>
    <w:rsid w:val="00F221BA"/>
    <w:rsid w:val="00F22FC1"/>
    <w:rsid w:val="00F2307A"/>
    <w:rsid w:val="00F232F1"/>
    <w:rsid w:val="00F234FB"/>
    <w:rsid w:val="00F242B8"/>
    <w:rsid w:val="00F2458E"/>
    <w:rsid w:val="00F250A1"/>
    <w:rsid w:val="00F25607"/>
    <w:rsid w:val="00F258A5"/>
    <w:rsid w:val="00F25E0C"/>
    <w:rsid w:val="00F261F5"/>
    <w:rsid w:val="00F262F5"/>
    <w:rsid w:val="00F264D1"/>
    <w:rsid w:val="00F26AB6"/>
    <w:rsid w:val="00F27AAC"/>
    <w:rsid w:val="00F27D81"/>
    <w:rsid w:val="00F3038C"/>
    <w:rsid w:val="00F310DE"/>
    <w:rsid w:val="00F31227"/>
    <w:rsid w:val="00F31A50"/>
    <w:rsid w:val="00F31F38"/>
    <w:rsid w:val="00F3217F"/>
    <w:rsid w:val="00F32402"/>
    <w:rsid w:val="00F32D46"/>
    <w:rsid w:val="00F32E95"/>
    <w:rsid w:val="00F32EB1"/>
    <w:rsid w:val="00F33840"/>
    <w:rsid w:val="00F3387D"/>
    <w:rsid w:val="00F3397B"/>
    <w:rsid w:val="00F33D8D"/>
    <w:rsid w:val="00F33E9B"/>
    <w:rsid w:val="00F349FA"/>
    <w:rsid w:val="00F34BCA"/>
    <w:rsid w:val="00F35C9A"/>
    <w:rsid w:val="00F3659C"/>
    <w:rsid w:val="00F37835"/>
    <w:rsid w:val="00F378D8"/>
    <w:rsid w:val="00F37AC9"/>
    <w:rsid w:val="00F37D8A"/>
    <w:rsid w:val="00F4009B"/>
    <w:rsid w:val="00F40351"/>
    <w:rsid w:val="00F4093D"/>
    <w:rsid w:val="00F40DF0"/>
    <w:rsid w:val="00F422A5"/>
    <w:rsid w:val="00F42458"/>
    <w:rsid w:val="00F424C2"/>
    <w:rsid w:val="00F42913"/>
    <w:rsid w:val="00F429AE"/>
    <w:rsid w:val="00F42D51"/>
    <w:rsid w:val="00F42D72"/>
    <w:rsid w:val="00F43241"/>
    <w:rsid w:val="00F43958"/>
    <w:rsid w:val="00F439BE"/>
    <w:rsid w:val="00F439D1"/>
    <w:rsid w:val="00F43D97"/>
    <w:rsid w:val="00F43DB1"/>
    <w:rsid w:val="00F44645"/>
    <w:rsid w:val="00F4473A"/>
    <w:rsid w:val="00F4486A"/>
    <w:rsid w:val="00F44871"/>
    <w:rsid w:val="00F44DAC"/>
    <w:rsid w:val="00F450A9"/>
    <w:rsid w:val="00F4569F"/>
    <w:rsid w:val="00F4617F"/>
    <w:rsid w:val="00F46487"/>
    <w:rsid w:val="00F46508"/>
    <w:rsid w:val="00F4651B"/>
    <w:rsid w:val="00F46991"/>
    <w:rsid w:val="00F46A6C"/>
    <w:rsid w:val="00F470DC"/>
    <w:rsid w:val="00F4724C"/>
    <w:rsid w:val="00F4737F"/>
    <w:rsid w:val="00F47990"/>
    <w:rsid w:val="00F5051A"/>
    <w:rsid w:val="00F5055B"/>
    <w:rsid w:val="00F50709"/>
    <w:rsid w:val="00F50719"/>
    <w:rsid w:val="00F50A34"/>
    <w:rsid w:val="00F52DB6"/>
    <w:rsid w:val="00F5329C"/>
    <w:rsid w:val="00F53357"/>
    <w:rsid w:val="00F5382E"/>
    <w:rsid w:val="00F53A08"/>
    <w:rsid w:val="00F53B78"/>
    <w:rsid w:val="00F53D05"/>
    <w:rsid w:val="00F53DED"/>
    <w:rsid w:val="00F53FBB"/>
    <w:rsid w:val="00F540AA"/>
    <w:rsid w:val="00F5463D"/>
    <w:rsid w:val="00F549BD"/>
    <w:rsid w:val="00F54AEA"/>
    <w:rsid w:val="00F54B08"/>
    <w:rsid w:val="00F54E19"/>
    <w:rsid w:val="00F55597"/>
    <w:rsid w:val="00F555C6"/>
    <w:rsid w:val="00F5567F"/>
    <w:rsid w:val="00F556E6"/>
    <w:rsid w:val="00F5575A"/>
    <w:rsid w:val="00F55943"/>
    <w:rsid w:val="00F559A8"/>
    <w:rsid w:val="00F56456"/>
    <w:rsid w:val="00F56745"/>
    <w:rsid w:val="00F56BA5"/>
    <w:rsid w:val="00F57017"/>
    <w:rsid w:val="00F5711F"/>
    <w:rsid w:val="00F605D3"/>
    <w:rsid w:val="00F606E8"/>
    <w:rsid w:val="00F60E99"/>
    <w:rsid w:val="00F611AC"/>
    <w:rsid w:val="00F617BE"/>
    <w:rsid w:val="00F61857"/>
    <w:rsid w:val="00F61AA7"/>
    <w:rsid w:val="00F621ED"/>
    <w:rsid w:val="00F62547"/>
    <w:rsid w:val="00F62687"/>
    <w:rsid w:val="00F636CD"/>
    <w:rsid w:val="00F63B2D"/>
    <w:rsid w:val="00F63BD0"/>
    <w:rsid w:val="00F63EA3"/>
    <w:rsid w:val="00F64148"/>
    <w:rsid w:val="00F64430"/>
    <w:rsid w:val="00F6453A"/>
    <w:rsid w:val="00F64FAF"/>
    <w:rsid w:val="00F65D60"/>
    <w:rsid w:val="00F65D87"/>
    <w:rsid w:val="00F66BA1"/>
    <w:rsid w:val="00F66C68"/>
    <w:rsid w:val="00F66FF8"/>
    <w:rsid w:val="00F6717A"/>
    <w:rsid w:val="00F6769F"/>
    <w:rsid w:val="00F67A44"/>
    <w:rsid w:val="00F67DC5"/>
    <w:rsid w:val="00F67F56"/>
    <w:rsid w:val="00F705E6"/>
    <w:rsid w:val="00F70703"/>
    <w:rsid w:val="00F70C24"/>
    <w:rsid w:val="00F71FE3"/>
    <w:rsid w:val="00F723E5"/>
    <w:rsid w:val="00F726B6"/>
    <w:rsid w:val="00F729A8"/>
    <w:rsid w:val="00F7322D"/>
    <w:rsid w:val="00F73C7C"/>
    <w:rsid w:val="00F73DA8"/>
    <w:rsid w:val="00F73DEA"/>
    <w:rsid w:val="00F740BB"/>
    <w:rsid w:val="00F74696"/>
    <w:rsid w:val="00F747EB"/>
    <w:rsid w:val="00F74BB5"/>
    <w:rsid w:val="00F74C0D"/>
    <w:rsid w:val="00F75AF2"/>
    <w:rsid w:val="00F75BC1"/>
    <w:rsid w:val="00F7647F"/>
    <w:rsid w:val="00F7680A"/>
    <w:rsid w:val="00F76A2A"/>
    <w:rsid w:val="00F775AA"/>
    <w:rsid w:val="00F80D55"/>
    <w:rsid w:val="00F80DF3"/>
    <w:rsid w:val="00F80E81"/>
    <w:rsid w:val="00F80F3D"/>
    <w:rsid w:val="00F81066"/>
    <w:rsid w:val="00F81952"/>
    <w:rsid w:val="00F81AEA"/>
    <w:rsid w:val="00F81DDD"/>
    <w:rsid w:val="00F82985"/>
    <w:rsid w:val="00F839C9"/>
    <w:rsid w:val="00F83B93"/>
    <w:rsid w:val="00F83E60"/>
    <w:rsid w:val="00F84961"/>
    <w:rsid w:val="00F84AD2"/>
    <w:rsid w:val="00F84CCE"/>
    <w:rsid w:val="00F84E02"/>
    <w:rsid w:val="00F85035"/>
    <w:rsid w:val="00F850F8"/>
    <w:rsid w:val="00F85144"/>
    <w:rsid w:val="00F85A48"/>
    <w:rsid w:val="00F85D00"/>
    <w:rsid w:val="00F85E16"/>
    <w:rsid w:val="00F85FAA"/>
    <w:rsid w:val="00F86571"/>
    <w:rsid w:val="00F8673E"/>
    <w:rsid w:val="00F86841"/>
    <w:rsid w:val="00F86BB1"/>
    <w:rsid w:val="00F87535"/>
    <w:rsid w:val="00F87636"/>
    <w:rsid w:val="00F878FC"/>
    <w:rsid w:val="00F87D2B"/>
    <w:rsid w:val="00F87EFC"/>
    <w:rsid w:val="00F87F80"/>
    <w:rsid w:val="00F9013E"/>
    <w:rsid w:val="00F9029C"/>
    <w:rsid w:val="00F907A7"/>
    <w:rsid w:val="00F91D4B"/>
    <w:rsid w:val="00F91E6F"/>
    <w:rsid w:val="00F928AE"/>
    <w:rsid w:val="00F92B19"/>
    <w:rsid w:val="00F931F9"/>
    <w:rsid w:val="00F93630"/>
    <w:rsid w:val="00F941E2"/>
    <w:rsid w:val="00F9442A"/>
    <w:rsid w:val="00F954A5"/>
    <w:rsid w:val="00F95581"/>
    <w:rsid w:val="00F9591A"/>
    <w:rsid w:val="00F95950"/>
    <w:rsid w:val="00F95DA5"/>
    <w:rsid w:val="00F95FF4"/>
    <w:rsid w:val="00F961AE"/>
    <w:rsid w:val="00F9680B"/>
    <w:rsid w:val="00F96A8B"/>
    <w:rsid w:val="00F96D9B"/>
    <w:rsid w:val="00F9754C"/>
    <w:rsid w:val="00F97799"/>
    <w:rsid w:val="00FA04A6"/>
    <w:rsid w:val="00FA098E"/>
    <w:rsid w:val="00FA0D09"/>
    <w:rsid w:val="00FA210E"/>
    <w:rsid w:val="00FA23E1"/>
    <w:rsid w:val="00FA2655"/>
    <w:rsid w:val="00FA267E"/>
    <w:rsid w:val="00FA3243"/>
    <w:rsid w:val="00FA3EB6"/>
    <w:rsid w:val="00FA44C9"/>
    <w:rsid w:val="00FA4A86"/>
    <w:rsid w:val="00FA4EB5"/>
    <w:rsid w:val="00FA5076"/>
    <w:rsid w:val="00FA521A"/>
    <w:rsid w:val="00FA6028"/>
    <w:rsid w:val="00FA633F"/>
    <w:rsid w:val="00FA6344"/>
    <w:rsid w:val="00FA667C"/>
    <w:rsid w:val="00FA6F37"/>
    <w:rsid w:val="00FA73EC"/>
    <w:rsid w:val="00FA768A"/>
    <w:rsid w:val="00FB005F"/>
    <w:rsid w:val="00FB04C6"/>
    <w:rsid w:val="00FB1542"/>
    <w:rsid w:val="00FB1FFC"/>
    <w:rsid w:val="00FB2FF2"/>
    <w:rsid w:val="00FB3192"/>
    <w:rsid w:val="00FB4176"/>
    <w:rsid w:val="00FB5911"/>
    <w:rsid w:val="00FB696F"/>
    <w:rsid w:val="00FB7230"/>
    <w:rsid w:val="00FB7697"/>
    <w:rsid w:val="00FB790D"/>
    <w:rsid w:val="00FB7B10"/>
    <w:rsid w:val="00FC08D0"/>
    <w:rsid w:val="00FC0AF9"/>
    <w:rsid w:val="00FC0DCB"/>
    <w:rsid w:val="00FC13AA"/>
    <w:rsid w:val="00FC1A92"/>
    <w:rsid w:val="00FC1CAC"/>
    <w:rsid w:val="00FC1D6F"/>
    <w:rsid w:val="00FC3499"/>
    <w:rsid w:val="00FC3640"/>
    <w:rsid w:val="00FC3B0A"/>
    <w:rsid w:val="00FC3E00"/>
    <w:rsid w:val="00FC464B"/>
    <w:rsid w:val="00FC466E"/>
    <w:rsid w:val="00FC4D6C"/>
    <w:rsid w:val="00FC50EC"/>
    <w:rsid w:val="00FC5759"/>
    <w:rsid w:val="00FC57E7"/>
    <w:rsid w:val="00FC5AB1"/>
    <w:rsid w:val="00FC6030"/>
    <w:rsid w:val="00FC6334"/>
    <w:rsid w:val="00FC6418"/>
    <w:rsid w:val="00FC65F1"/>
    <w:rsid w:val="00FC6B71"/>
    <w:rsid w:val="00FC6F6F"/>
    <w:rsid w:val="00FC71A4"/>
    <w:rsid w:val="00FC7B85"/>
    <w:rsid w:val="00FD04BB"/>
    <w:rsid w:val="00FD058F"/>
    <w:rsid w:val="00FD1A3E"/>
    <w:rsid w:val="00FD1CA3"/>
    <w:rsid w:val="00FD215C"/>
    <w:rsid w:val="00FD23F3"/>
    <w:rsid w:val="00FD2637"/>
    <w:rsid w:val="00FD281E"/>
    <w:rsid w:val="00FD2E06"/>
    <w:rsid w:val="00FD39BD"/>
    <w:rsid w:val="00FD4135"/>
    <w:rsid w:val="00FD41D6"/>
    <w:rsid w:val="00FD4959"/>
    <w:rsid w:val="00FD4ABD"/>
    <w:rsid w:val="00FD5588"/>
    <w:rsid w:val="00FD5A3A"/>
    <w:rsid w:val="00FD5CA8"/>
    <w:rsid w:val="00FD6426"/>
    <w:rsid w:val="00FD6774"/>
    <w:rsid w:val="00FD6948"/>
    <w:rsid w:val="00FD6EC7"/>
    <w:rsid w:val="00FD781D"/>
    <w:rsid w:val="00FE0B59"/>
    <w:rsid w:val="00FE1182"/>
    <w:rsid w:val="00FE18CB"/>
    <w:rsid w:val="00FE1D43"/>
    <w:rsid w:val="00FE21BB"/>
    <w:rsid w:val="00FE222A"/>
    <w:rsid w:val="00FE26B0"/>
    <w:rsid w:val="00FE2B84"/>
    <w:rsid w:val="00FE39B9"/>
    <w:rsid w:val="00FE3ADF"/>
    <w:rsid w:val="00FE3D7F"/>
    <w:rsid w:val="00FE3E20"/>
    <w:rsid w:val="00FE5536"/>
    <w:rsid w:val="00FE556C"/>
    <w:rsid w:val="00FE5897"/>
    <w:rsid w:val="00FE5E85"/>
    <w:rsid w:val="00FE5FCD"/>
    <w:rsid w:val="00FE630A"/>
    <w:rsid w:val="00FE723D"/>
    <w:rsid w:val="00FE7A23"/>
    <w:rsid w:val="00FF0952"/>
    <w:rsid w:val="00FF1118"/>
    <w:rsid w:val="00FF13DB"/>
    <w:rsid w:val="00FF1A79"/>
    <w:rsid w:val="00FF1AB3"/>
    <w:rsid w:val="00FF2229"/>
    <w:rsid w:val="00FF281F"/>
    <w:rsid w:val="00FF34AC"/>
    <w:rsid w:val="00FF3D10"/>
    <w:rsid w:val="00FF3D62"/>
    <w:rsid w:val="00FF44AA"/>
    <w:rsid w:val="00FF5FD7"/>
    <w:rsid w:val="00FF6C2B"/>
    <w:rsid w:val="00FF7048"/>
    <w:rsid w:val="00FF78AD"/>
    <w:rsid w:val="00FF7D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125BC520"/>
  <w14:defaultImageDpi w14:val="32767"/>
  <w15:docId w15:val="{B2791756-4C97-4036-B5CA-D110E775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8FC"/>
    <w:rPr>
      <w:sz w:val="24"/>
      <w:szCs w:val="24"/>
    </w:rPr>
  </w:style>
  <w:style w:type="paragraph" w:styleId="Heading1">
    <w:name w:val="heading 1"/>
    <w:next w:val="Heading2"/>
    <w:link w:val="Heading1Char"/>
    <w:qFormat/>
    <w:rsid w:val="00B178FC"/>
    <w:pPr>
      <w:keepNext/>
      <w:pBdr>
        <w:bottom w:val="single" w:sz="8" w:space="7" w:color="7F7F7F" w:themeColor="text1" w:themeTint="80"/>
      </w:pBdr>
      <w:tabs>
        <w:tab w:val="right" w:pos="10206"/>
      </w:tabs>
      <w:spacing w:after="140" w:line="440" w:lineRule="exact"/>
      <w:outlineLvl w:val="0"/>
    </w:pPr>
    <w:rPr>
      <w:rFonts w:ascii="Arial" w:hAnsi="Arial" w:cs="Arial"/>
      <w:b/>
      <w:bCs/>
      <w:color w:val="0077C8" w:themeColor="accent6"/>
      <w:kern w:val="32"/>
      <w:sz w:val="36"/>
      <w:szCs w:val="32"/>
    </w:rPr>
  </w:style>
  <w:style w:type="paragraph" w:styleId="Heading2">
    <w:name w:val="heading 2"/>
    <w:next w:val="BodyText"/>
    <w:link w:val="Heading2Char"/>
    <w:qFormat/>
    <w:rsid w:val="00B178FC"/>
    <w:pPr>
      <w:keepNext/>
      <w:widowControl w:val="0"/>
      <w:spacing w:before="240" w:after="40" w:line="340" w:lineRule="exact"/>
      <w:outlineLvl w:val="1"/>
    </w:pPr>
    <w:rPr>
      <w:rFonts w:ascii="Arial Bold" w:hAnsi="Arial Bold" w:cs="Arial"/>
      <w:b/>
      <w:bCs/>
      <w:iCs/>
      <w:color w:val="000000" w:themeColor="text1"/>
      <w:sz w:val="30"/>
      <w:szCs w:val="28"/>
    </w:rPr>
  </w:style>
  <w:style w:type="paragraph" w:styleId="Heading3">
    <w:name w:val="heading 3"/>
    <w:next w:val="BodyText"/>
    <w:link w:val="Heading3Char"/>
    <w:qFormat/>
    <w:rsid w:val="00B178FC"/>
    <w:pPr>
      <w:keepNext/>
      <w:widowControl w:val="0"/>
      <w:spacing w:before="180" w:after="20" w:line="320" w:lineRule="exact"/>
      <w:outlineLvl w:val="2"/>
    </w:pPr>
    <w:rPr>
      <w:rFonts w:ascii="Arial" w:hAnsi="Arial" w:cs="Arial"/>
      <w:b/>
      <w:bCs/>
      <w:color w:val="0077C8" w:themeColor="accent6"/>
      <w:sz w:val="27"/>
      <w:szCs w:val="26"/>
    </w:rPr>
  </w:style>
  <w:style w:type="paragraph" w:styleId="Heading4">
    <w:name w:val="heading 4"/>
    <w:basedOn w:val="Normal"/>
    <w:next w:val="Normal"/>
    <w:link w:val="Heading4Char"/>
    <w:qFormat/>
    <w:rsid w:val="00B178FC"/>
    <w:pPr>
      <w:keepNext/>
      <w:spacing w:line="320" w:lineRule="exact"/>
      <w:outlineLvl w:val="3"/>
    </w:pPr>
    <w:rPr>
      <w:rFonts w:ascii="Arial Bold" w:hAnsi="Arial Bold"/>
      <w:b/>
      <w:bCs/>
      <w:color w:val="000000"/>
      <w:sz w:val="26"/>
      <w:szCs w:val="28"/>
    </w:rPr>
  </w:style>
  <w:style w:type="paragraph" w:styleId="Heading5">
    <w:name w:val="heading 5"/>
    <w:next w:val="Normal"/>
    <w:qFormat/>
    <w:rsid w:val="00B178FC"/>
    <w:pPr>
      <w:spacing w:before="120" w:line="272" w:lineRule="exact"/>
      <w:outlineLvl w:val="4"/>
    </w:pPr>
    <w:rPr>
      <w:rFonts w:ascii="Arial" w:hAnsi="Arial"/>
      <w:b/>
      <w:bCs/>
      <w:iCs/>
      <w:sz w:val="22"/>
      <w:szCs w:val="26"/>
    </w:rPr>
  </w:style>
  <w:style w:type="paragraph" w:styleId="Heading6">
    <w:name w:val="heading 6"/>
    <w:basedOn w:val="Normal"/>
    <w:next w:val="Normal"/>
    <w:link w:val="Heading6Char"/>
    <w:semiHidden/>
    <w:unhideWhenUsed/>
    <w:qFormat/>
    <w:rsid w:val="004F49CF"/>
    <w:pPr>
      <w:keepNext/>
      <w:keepLines/>
      <w:spacing w:before="40"/>
      <w:outlineLvl w:val="5"/>
    </w:pPr>
    <w:rPr>
      <w:rFonts w:asciiTheme="majorHAnsi" w:eastAsiaTheme="majorEastAsia" w:hAnsiTheme="majorHAnsi" w:cstheme="majorBidi"/>
      <w:color w:val="2B1949" w:themeColor="accent1" w:themeShade="7F"/>
    </w:rPr>
  </w:style>
  <w:style w:type="paragraph" w:styleId="Heading7">
    <w:name w:val="heading 7"/>
    <w:next w:val="BodyText2"/>
    <w:link w:val="Heading7Char"/>
    <w:unhideWhenUsed/>
    <w:qFormat/>
    <w:rsid w:val="00B178FC"/>
    <w:pPr>
      <w:keepNext/>
      <w:keepLines/>
      <w:spacing w:line="280" w:lineRule="exact"/>
      <w:outlineLvl w:val="6"/>
    </w:pPr>
    <w:rPr>
      <w:rFonts w:ascii="Arial" w:eastAsiaTheme="majorEastAsia" w:hAnsi="Arial" w:cstheme="majorBidi"/>
      <w:b/>
      <w:iCs/>
      <w:color w:val="2B1949" w:themeColor="accent1" w:themeShade="7F"/>
      <w:szCs w:val="24"/>
    </w:rPr>
  </w:style>
  <w:style w:type="paragraph" w:styleId="Heading8">
    <w:name w:val="heading 8"/>
    <w:basedOn w:val="Normal"/>
    <w:next w:val="Normal"/>
    <w:link w:val="Heading8Char"/>
    <w:semiHidden/>
    <w:unhideWhenUsed/>
    <w:qFormat/>
    <w:rsid w:val="004F49C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F49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178FC"/>
    <w:rPr>
      <w:rFonts w:ascii="Arial Bold" w:hAnsi="Arial Bold" w:cs="Arial"/>
      <w:b/>
      <w:bCs/>
      <w:iCs/>
      <w:color w:val="000000" w:themeColor="text1"/>
      <w:sz w:val="30"/>
      <w:szCs w:val="28"/>
    </w:rPr>
  </w:style>
  <w:style w:type="character" w:customStyle="1" w:styleId="Heading1Char">
    <w:name w:val="Heading 1 Char"/>
    <w:link w:val="Heading1"/>
    <w:rsid w:val="00B178FC"/>
    <w:rPr>
      <w:rFonts w:ascii="Arial" w:hAnsi="Arial" w:cs="Arial"/>
      <w:b/>
      <w:bCs/>
      <w:color w:val="0077C8" w:themeColor="accent6"/>
      <w:kern w:val="32"/>
      <w:sz w:val="36"/>
      <w:szCs w:val="32"/>
    </w:rPr>
  </w:style>
  <w:style w:type="character" w:customStyle="1" w:styleId="Heading4Char">
    <w:name w:val="Heading 4 Char"/>
    <w:link w:val="Heading4"/>
    <w:rsid w:val="00B178FC"/>
    <w:rPr>
      <w:rFonts w:ascii="Arial Bold" w:hAnsi="Arial Bold"/>
      <w:b/>
      <w:bCs/>
      <w:color w:val="000000"/>
      <w:sz w:val="26"/>
      <w:szCs w:val="28"/>
    </w:rPr>
  </w:style>
  <w:style w:type="character" w:customStyle="1" w:styleId="rBulletsSolid">
    <w:name w:val="rBullets Solid"/>
    <w:rsid w:val="00B178FC"/>
    <w:rPr>
      <w:rFonts w:ascii="Monotype Sorts" w:hAnsi="Monotype Sorts"/>
      <w:color w:val="FF0000"/>
      <w:spacing w:val="0"/>
      <w:w w:val="100"/>
      <w:position w:val="0"/>
      <w:sz w:val="16"/>
    </w:rPr>
  </w:style>
  <w:style w:type="character" w:styleId="Hyperlink">
    <w:name w:val="Hyperlink"/>
    <w:rsid w:val="00B178FC"/>
    <w:rPr>
      <w:rFonts w:ascii="Arial" w:hAnsi="Arial"/>
      <w:color w:val="000000" w:themeColor="text1"/>
      <w:u w:val="single" w:color="0077C8" w:themeColor="accent6"/>
    </w:rPr>
  </w:style>
  <w:style w:type="paragraph" w:styleId="NormalWeb">
    <w:name w:val="Normal (Web)"/>
    <w:basedOn w:val="Normal"/>
    <w:uiPriority w:val="99"/>
    <w:rsid w:val="00B178FC"/>
    <w:pPr>
      <w:spacing w:before="100" w:beforeAutospacing="1" w:after="100" w:afterAutospacing="1"/>
    </w:pPr>
  </w:style>
  <w:style w:type="character" w:styleId="Strong">
    <w:name w:val="Strong"/>
    <w:qFormat/>
    <w:rsid w:val="00B178FC"/>
    <w:rPr>
      <w:b/>
      <w:bCs/>
    </w:rPr>
  </w:style>
  <w:style w:type="paragraph" w:customStyle="1" w:styleId="BodyTextbulleted">
    <w:name w:val="Body Text bulleted"/>
    <w:basedOn w:val="Normal"/>
    <w:rsid w:val="00B178FC"/>
    <w:pPr>
      <w:widowControl w:val="0"/>
      <w:numPr>
        <w:numId w:val="9"/>
      </w:numPr>
      <w:tabs>
        <w:tab w:val="left" w:pos="397"/>
      </w:tabs>
      <w:spacing w:before="20" w:after="140" w:line="320" w:lineRule="exact"/>
      <w:contextualSpacing/>
    </w:pPr>
    <w:rPr>
      <w:rFonts w:ascii="Arial" w:hAnsi="Arial"/>
      <w:color w:val="000000"/>
      <w:sz w:val="26"/>
    </w:rPr>
  </w:style>
  <w:style w:type="paragraph" w:styleId="Header">
    <w:name w:val="header"/>
    <w:basedOn w:val="Normal"/>
    <w:link w:val="HeaderChar"/>
    <w:rsid w:val="00B178FC"/>
    <w:pPr>
      <w:tabs>
        <w:tab w:val="right" w:pos="10206"/>
      </w:tabs>
      <w:spacing w:line="240" w:lineRule="exact"/>
    </w:pPr>
    <w:rPr>
      <w:rFonts w:ascii="Arial" w:hAnsi="Arial"/>
      <w:color w:val="000000"/>
      <w:sz w:val="20"/>
    </w:rPr>
  </w:style>
  <w:style w:type="paragraph" w:styleId="Footer">
    <w:name w:val="footer"/>
    <w:basedOn w:val="Normal"/>
    <w:link w:val="FooterChar"/>
    <w:rsid w:val="00B178FC"/>
    <w:pPr>
      <w:tabs>
        <w:tab w:val="right" w:pos="10206"/>
      </w:tabs>
      <w:spacing w:line="280" w:lineRule="exact"/>
    </w:pPr>
    <w:rPr>
      <w:rFonts w:ascii="Arial" w:hAnsi="Arial"/>
      <w:color w:val="000000"/>
      <w:sz w:val="20"/>
    </w:rPr>
  </w:style>
  <w:style w:type="character" w:styleId="PageNumber">
    <w:name w:val="page number"/>
    <w:rsid w:val="00B178FC"/>
    <w:rPr>
      <w:rFonts w:ascii="Arial Black" w:hAnsi="Arial Black"/>
      <w:color w:val="000000"/>
    </w:rPr>
  </w:style>
  <w:style w:type="paragraph" w:styleId="TOC1">
    <w:name w:val="toc 1"/>
    <w:basedOn w:val="Normal"/>
    <w:next w:val="Normal"/>
    <w:uiPriority w:val="39"/>
    <w:rsid w:val="00B178FC"/>
    <w:pPr>
      <w:tabs>
        <w:tab w:val="right" w:pos="10206"/>
      </w:tabs>
      <w:spacing w:before="80" w:after="20" w:line="320" w:lineRule="exact"/>
    </w:pPr>
    <w:rPr>
      <w:rFonts w:ascii="Arial Black" w:hAnsi="Arial Black"/>
      <w:color w:val="0077C8" w:themeColor="accent6"/>
      <w:sz w:val="26"/>
    </w:rPr>
  </w:style>
  <w:style w:type="paragraph" w:styleId="TOC2">
    <w:name w:val="toc 2"/>
    <w:basedOn w:val="Normal"/>
    <w:next w:val="Normal"/>
    <w:autoRedefine/>
    <w:uiPriority w:val="39"/>
    <w:rsid w:val="00B178FC"/>
    <w:pPr>
      <w:tabs>
        <w:tab w:val="right" w:pos="10206"/>
      </w:tabs>
      <w:spacing w:line="300" w:lineRule="exact"/>
    </w:pPr>
    <w:rPr>
      <w:rFonts w:ascii="Arial" w:hAnsi="Arial"/>
      <w:color w:val="000000"/>
    </w:rPr>
  </w:style>
  <w:style w:type="paragraph" w:styleId="TOC3">
    <w:name w:val="toc 3"/>
    <w:basedOn w:val="Normal"/>
    <w:next w:val="Normal"/>
    <w:autoRedefine/>
    <w:semiHidden/>
    <w:rsid w:val="00B178FC"/>
    <w:pPr>
      <w:tabs>
        <w:tab w:val="right" w:pos="8505"/>
      </w:tabs>
      <w:spacing w:line="260" w:lineRule="exact"/>
    </w:pPr>
    <w:rPr>
      <w:rFonts w:ascii="TodaySBOP-Regular" w:hAnsi="TodaySBOP-Regular"/>
      <w:sz w:val="20"/>
    </w:rPr>
  </w:style>
  <w:style w:type="paragraph" w:customStyle="1" w:styleId="BodyTextnumbered">
    <w:name w:val="Body Text numbered"/>
    <w:basedOn w:val="Normal"/>
    <w:rsid w:val="00B178FC"/>
    <w:pPr>
      <w:tabs>
        <w:tab w:val="left" w:pos="397"/>
      </w:tabs>
      <w:spacing w:line="320" w:lineRule="exact"/>
      <w:ind w:left="397" w:hanging="397"/>
    </w:pPr>
    <w:rPr>
      <w:rFonts w:ascii="Arial" w:hAnsi="Arial"/>
      <w:color w:val="000000"/>
      <w:sz w:val="26"/>
    </w:rPr>
  </w:style>
  <w:style w:type="character" w:customStyle="1" w:styleId="BodyText-Publication">
    <w:name w:val="Body Text - Publication"/>
    <w:rsid w:val="00B178FC"/>
    <w:rPr>
      <w:i/>
      <w:color w:val="000000"/>
    </w:rPr>
  </w:style>
  <w:style w:type="paragraph" w:customStyle="1" w:styleId="BodyText-Activity">
    <w:name w:val="Body Text - Activity"/>
    <w:basedOn w:val="Normal"/>
    <w:rsid w:val="00B178FC"/>
    <w:pPr>
      <w:widowControl w:val="0"/>
      <w:tabs>
        <w:tab w:val="left" w:pos="284"/>
        <w:tab w:val="right" w:pos="10206"/>
      </w:tabs>
      <w:spacing w:line="272" w:lineRule="exact"/>
      <w:ind w:left="284" w:right="57" w:hanging="284"/>
    </w:pPr>
    <w:rPr>
      <w:rFonts w:ascii="Arial" w:hAnsi="Arial"/>
      <w:color w:val="000000"/>
      <w:sz w:val="22"/>
    </w:rPr>
  </w:style>
  <w:style w:type="character" w:customStyle="1" w:styleId="Bold">
    <w:name w:val="Bold"/>
    <w:rsid w:val="00B178FC"/>
    <w:rPr>
      <w:rFonts w:ascii="Arial" w:hAnsi="Arial"/>
      <w:b/>
    </w:rPr>
  </w:style>
  <w:style w:type="paragraph" w:customStyle="1" w:styleId="Heading4-Activity">
    <w:name w:val="Heading 4 - Activity"/>
    <w:basedOn w:val="Heading4"/>
    <w:link w:val="Heading4-ActivityChar"/>
    <w:rsid w:val="00B178FC"/>
    <w:pPr>
      <w:pBdr>
        <w:bottom w:val="single" w:sz="6" w:space="5" w:color="7F7F7F" w:themeColor="text1" w:themeTint="80"/>
      </w:pBdr>
      <w:tabs>
        <w:tab w:val="right" w:pos="10206"/>
      </w:tabs>
      <w:spacing w:before="120" w:after="40" w:line="280" w:lineRule="exact"/>
    </w:pPr>
    <w:rPr>
      <w:sz w:val="24"/>
    </w:rPr>
  </w:style>
  <w:style w:type="character" w:customStyle="1" w:styleId="Heading4-ActivityChar">
    <w:name w:val="Heading 4 - Activity Char"/>
    <w:link w:val="Heading4-Activity"/>
    <w:rsid w:val="00B178FC"/>
    <w:rPr>
      <w:rFonts w:ascii="Arial Bold" w:hAnsi="Arial Bold"/>
      <w:b/>
      <w:bCs/>
      <w:color w:val="000000"/>
      <w:sz w:val="24"/>
      <w:szCs w:val="28"/>
    </w:rPr>
  </w:style>
  <w:style w:type="paragraph" w:customStyle="1" w:styleId="Default">
    <w:name w:val="Default"/>
    <w:rsid w:val="00B178FC"/>
    <w:pPr>
      <w:autoSpaceDE w:val="0"/>
      <w:autoSpaceDN w:val="0"/>
      <w:adjustRightInd w:val="0"/>
    </w:pPr>
    <w:rPr>
      <w:rFonts w:ascii="Arial" w:hAnsi="Arial" w:cs="Arial"/>
      <w:color w:val="000000"/>
      <w:sz w:val="24"/>
      <w:szCs w:val="24"/>
    </w:rPr>
  </w:style>
  <w:style w:type="character" w:customStyle="1" w:styleId="Boldemphasis">
    <w:name w:val="Bold emphasis"/>
    <w:rsid w:val="00B178FC"/>
    <w:rPr>
      <w:rFonts w:ascii="Arial Black" w:hAnsi="Arial Black"/>
      <w:color w:val="000000"/>
    </w:rPr>
  </w:style>
  <w:style w:type="paragraph" w:customStyle="1" w:styleId="Heading4-Formquestion">
    <w:name w:val="Heading 4 - Form question"/>
    <w:basedOn w:val="Heading4"/>
    <w:link w:val="Heading4-FormquestionChar"/>
    <w:rsid w:val="00B178FC"/>
    <w:pPr>
      <w:tabs>
        <w:tab w:val="right" w:pos="10206"/>
      </w:tabs>
      <w:spacing w:before="40" w:after="20" w:line="260" w:lineRule="exact"/>
    </w:pPr>
    <w:rPr>
      <w:rFonts w:ascii="Arial Black" w:hAnsi="Arial Black"/>
      <w:color w:val="333333"/>
    </w:rPr>
  </w:style>
  <w:style w:type="character" w:customStyle="1" w:styleId="Heading4-FormquestionChar">
    <w:name w:val="Heading 4 - Form question Char"/>
    <w:link w:val="Heading4-Formquestion"/>
    <w:rsid w:val="00B178FC"/>
    <w:rPr>
      <w:rFonts w:ascii="Arial Black" w:hAnsi="Arial Black"/>
      <w:b/>
      <w:bCs/>
      <w:color w:val="333333"/>
      <w:sz w:val="26"/>
      <w:szCs w:val="28"/>
    </w:rPr>
  </w:style>
  <w:style w:type="paragraph" w:customStyle="1" w:styleId="BodyText-Sidecolumn">
    <w:name w:val="Body Text - Side column"/>
    <w:basedOn w:val="Normal"/>
    <w:link w:val="BodyText-SidecolumnChar"/>
    <w:rsid w:val="00B178FC"/>
    <w:pPr>
      <w:pBdr>
        <w:top w:val="single" w:sz="8" w:space="2" w:color="808080"/>
        <w:bottom w:val="single" w:sz="8" w:space="2" w:color="808080"/>
      </w:pBdr>
      <w:spacing w:before="80" w:after="80" w:line="220" w:lineRule="exact"/>
    </w:pPr>
    <w:rPr>
      <w:rFonts w:ascii="Arial Narrow" w:hAnsi="Arial Narrow"/>
      <w:color w:val="000000"/>
      <w:sz w:val="18"/>
      <w:szCs w:val="20"/>
    </w:rPr>
  </w:style>
  <w:style w:type="character" w:customStyle="1" w:styleId="BodyText-SidecolumnChar">
    <w:name w:val="Body Text - Side column Char"/>
    <w:link w:val="BodyText-Sidecolumn"/>
    <w:rsid w:val="00B178FC"/>
    <w:rPr>
      <w:rFonts w:ascii="Arial Narrow" w:hAnsi="Arial Narrow"/>
      <w:color w:val="000000"/>
      <w:sz w:val="18"/>
    </w:rPr>
  </w:style>
  <w:style w:type="paragraph" w:customStyle="1" w:styleId="BodyTextwithsidecopy">
    <w:name w:val="Body Text with side copy"/>
    <w:basedOn w:val="BodyText"/>
    <w:rsid w:val="00B178FC"/>
  </w:style>
  <w:style w:type="paragraph" w:customStyle="1" w:styleId="BodyTextbulletedwithside">
    <w:name w:val="Body Text bulleted with side"/>
    <w:basedOn w:val="BodyTextbulleted"/>
    <w:rsid w:val="00B178FC"/>
    <w:pPr>
      <w:numPr>
        <w:numId w:val="3"/>
      </w:numPr>
    </w:pPr>
  </w:style>
  <w:style w:type="paragraph" w:customStyle="1" w:styleId="BodyTextnospacebelow">
    <w:name w:val="Body Text no space below"/>
    <w:basedOn w:val="Normal"/>
    <w:rsid w:val="00B178FC"/>
    <w:pPr>
      <w:spacing w:line="320" w:lineRule="exact"/>
    </w:pPr>
    <w:rPr>
      <w:rFonts w:ascii="Arial" w:hAnsi="Arial"/>
      <w:color w:val="000000"/>
      <w:sz w:val="26"/>
    </w:rPr>
  </w:style>
  <w:style w:type="paragraph" w:styleId="BalloonText">
    <w:name w:val="Balloon Text"/>
    <w:basedOn w:val="Normal"/>
    <w:semiHidden/>
    <w:rsid w:val="00B178FC"/>
    <w:rPr>
      <w:rFonts w:ascii="Tahoma" w:hAnsi="Tahoma" w:cs="Tahoma"/>
      <w:sz w:val="16"/>
      <w:szCs w:val="16"/>
    </w:rPr>
  </w:style>
  <w:style w:type="paragraph" w:styleId="TOC4">
    <w:name w:val="toc 4"/>
    <w:basedOn w:val="Normal"/>
    <w:next w:val="Normal"/>
    <w:autoRedefine/>
    <w:semiHidden/>
    <w:rsid w:val="00B178FC"/>
    <w:pPr>
      <w:numPr>
        <w:numId w:val="5"/>
      </w:numPr>
      <w:tabs>
        <w:tab w:val="right" w:pos="8494"/>
      </w:tabs>
      <w:spacing w:line="240" w:lineRule="exact"/>
    </w:pPr>
    <w:rPr>
      <w:rFonts w:ascii="TodaySBOP-Regular" w:hAnsi="TodaySBOP-Regular"/>
      <w:color w:val="000000"/>
      <w:sz w:val="20"/>
    </w:rPr>
  </w:style>
  <w:style w:type="paragraph" w:styleId="TOC5">
    <w:name w:val="toc 5"/>
    <w:basedOn w:val="Normal"/>
    <w:next w:val="Normal"/>
    <w:autoRedefine/>
    <w:semiHidden/>
    <w:rsid w:val="00B178FC"/>
    <w:pPr>
      <w:tabs>
        <w:tab w:val="right" w:pos="8494"/>
      </w:tabs>
      <w:spacing w:line="240" w:lineRule="exact"/>
      <w:ind w:left="284"/>
    </w:pPr>
    <w:rPr>
      <w:rFonts w:ascii="Arial" w:hAnsi="Arial"/>
      <w:i/>
      <w:color w:val="000000"/>
      <w:sz w:val="18"/>
    </w:rPr>
  </w:style>
  <w:style w:type="character" w:styleId="CommentReference">
    <w:name w:val="annotation reference"/>
    <w:semiHidden/>
    <w:rsid w:val="00B178FC"/>
    <w:rPr>
      <w:sz w:val="16"/>
      <w:szCs w:val="16"/>
    </w:rPr>
  </w:style>
  <w:style w:type="paragraph" w:styleId="CommentSubject">
    <w:name w:val="annotation subject"/>
    <w:basedOn w:val="Normal"/>
    <w:semiHidden/>
    <w:rsid w:val="00B178FC"/>
    <w:rPr>
      <w:b/>
      <w:bCs/>
      <w:sz w:val="20"/>
      <w:szCs w:val="20"/>
    </w:rPr>
  </w:style>
  <w:style w:type="paragraph" w:customStyle="1" w:styleId="BodyTextnoindentbulleted">
    <w:name w:val="Body Text no indent bulleted"/>
    <w:basedOn w:val="Normal"/>
    <w:next w:val="Normal"/>
    <w:rsid w:val="00B178FC"/>
    <w:pPr>
      <w:numPr>
        <w:numId w:val="2"/>
      </w:numPr>
      <w:tabs>
        <w:tab w:val="left" w:pos="1701"/>
      </w:tabs>
      <w:spacing w:line="320" w:lineRule="exact"/>
    </w:pPr>
    <w:rPr>
      <w:rFonts w:ascii="Arial" w:hAnsi="Arial"/>
      <w:color w:val="000000"/>
      <w:sz w:val="26"/>
    </w:rPr>
  </w:style>
  <w:style w:type="paragraph" w:customStyle="1" w:styleId="BodyTextdefinitionopt2">
    <w:name w:val="Body Text definition opt 2"/>
    <w:basedOn w:val="Normal"/>
    <w:rsid w:val="00B178FC"/>
    <w:pPr>
      <w:tabs>
        <w:tab w:val="left" w:pos="397"/>
        <w:tab w:val="left" w:pos="567"/>
      </w:tabs>
      <w:spacing w:after="80" w:line="294" w:lineRule="exact"/>
    </w:pPr>
    <w:rPr>
      <w:rFonts w:ascii="Arial" w:hAnsi="Arial"/>
      <w:color w:val="000000"/>
    </w:rPr>
  </w:style>
  <w:style w:type="paragraph" w:customStyle="1" w:styleId="Sidecolumn">
    <w:name w:val="Side column"/>
    <w:basedOn w:val="Normal"/>
    <w:link w:val="SidecolumnChar"/>
    <w:rsid w:val="00B178FC"/>
    <w:pPr>
      <w:pBdr>
        <w:top w:val="single" w:sz="24" w:space="1" w:color="E0E0E0"/>
        <w:left w:val="single" w:sz="24" w:space="4" w:color="E0E0E0"/>
        <w:bottom w:val="single" w:sz="24" w:space="1" w:color="E0E0E0"/>
        <w:right w:val="single" w:sz="24" w:space="4" w:color="E0E0E0"/>
      </w:pBdr>
      <w:shd w:val="clear" w:color="auto" w:fill="E0E0E0"/>
      <w:spacing w:line="320" w:lineRule="exact"/>
    </w:pPr>
    <w:rPr>
      <w:rFonts w:ascii="Arial" w:hAnsi="Arial"/>
      <w:color w:val="000000"/>
      <w:sz w:val="22"/>
    </w:rPr>
  </w:style>
  <w:style w:type="character" w:customStyle="1" w:styleId="SidecolumnChar">
    <w:name w:val="Side column Char"/>
    <w:link w:val="Sidecolumn"/>
    <w:rsid w:val="00B178FC"/>
    <w:rPr>
      <w:rFonts w:ascii="Arial" w:hAnsi="Arial"/>
      <w:color w:val="000000"/>
      <w:sz w:val="22"/>
      <w:szCs w:val="24"/>
      <w:shd w:val="clear" w:color="auto" w:fill="E0E0E0"/>
    </w:rPr>
  </w:style>
  <w:style w:type="character" w:customStyle="1" w:styleId="Italics">
    <w:name w:val="Italics"/>
    <w:rsid w:val="00B178FC"/>
    <w:rPr>
      <w:i/>
      <w:color w:val="auto"/>
      <w:spacing w:val="2"/>
    </w:rPr>
  </w:style>
  <w:style w:type="paragraph" w:customStyle="1" w:styleId="Bodytextboxed">
    <w:name w:val="Body text boxed"/>
    <w:rsid w:val="00B178FC"/>
    <w:pPr>
      <w:pBdr>
        <w:top w:val="single" w:sz="48" w:space="1" w:color="ECECEC"/>
        <w:left w:val="single" w:sz="48" w:space="4" w:color="ECECEC"/>
        <w:bottom w:val="single" w:sz="48" w:space="1" w:color="ECECEC"/>
        <w:right w:val="single" w:sz="48" w:space="4" w:color="ECECEC"/>
      </w:pBdr>
      <w:shd w:val="clear" w:color="auto" w:fill="ECECEC"/>
      <w:spacing w:before="240" w:after="240" w:line="320" w:lineRule="exact"/>
      <w:ind w:left="227" w:right="227"/>
    </w:pPr>
    <w:rPr>
      <w:rFonts w:ascii="Arial" w:hAnsi="Arial"/>
      <w:color w:val="000000"/>
      <w:sz w:val="26"/>
      <w:szCs w:val="24"/>
    </w:rPr>
  </w:style>
  <w:style w:type="paragraph" w:customStyle="1" w:styleId="Headersubpages">
    <w:name w:val="Header sub pages"/>
    <w:basedOn w:val="Header"/>
    <w:rsid w:val="00B178FC"/>
    <w:pPr>
      <w:spacing w:after="1200"/>
    </w:pPr>
  </w:style>
  <w:style w:type="paragraph" w:customStyle="1" w:styleId="Heading1forref">
    <w:name w:val="Heading 1 for ref"/>
    <w:basedOn w:val="Heading1"/>
    <w:rsid w:val="00B178FC"/>
    <w:rPr>
      <w:color w:val="FFFFFF"/>
    </w:rPr>
  </w:style>
  <w:style w:type="paragraph" w:customStyle="1" w:styleId="Heading1-Spacer">
    <w:name w:val="Heading 1 - Spacer"/>
    <w:basedOn w:val="Heading1"/>
    <w:rsid w:val="00B178FC"/>
    <w:pPr>
      <w:spacing w:after="0" w:line="40" w:lineRule="exact"/>
    </w:pPr>
    <w:rPr>
      <w:rFonts w:ascii="Arial Bold" w:hAnsi="Arial Bold"/>
      <w:color w:val="E7E6E6" w:themeColor="background2"/>
    </w:rPr>
  </w:style>
  <w:style w:type="paragraph" w:customStyle="1" w:styleId="BodyTextappendices">
    <w:name w:val="Body Text appendices"/>
    <w:basedOn w:val="Normal"/>
    <w:link w:val="BodyTextappendicesChar"/>
    <w:rsid w:val="00B178FC"/>
    <w:pPr>
      <w:spacing w:after="120" w:line="272" w:lineRule="exact"/>
    </w:pPr>
    <w:rPr>
      <w:rFonts w:ascii="Arial" w:hAnsi="Arial"/>
      <w:color w:val="000000"/>
      <w:sz w:val="22"/>
    </w:rPr>
  </w:style>
  <w:style w:type="character" w:customStyle="1" w:styleId="BodyTextappendicesChar">
    <w:name w:val="Body Text appendices Char"/>
    <w:link w:val="BodyTextappendices"/>
    <w:rsid w:val="00B178FC"/>
    <w:rPr>
      <w:rFonts w:ascii="Arial" w:hAnsi="Arial"/>
      <w:color w:val="000000"/>
      <w:sz w:val="22"/>
      <w:szCs w:val="24"/>
    </w:rPr>
  </w:style>
  <w:style w:type="paragraph" w:customStyle="1" w:styleId="Heading2noindent">
    <w:name w:val="Heading 2 no indent"/>
    <w:basedOn w:val="Heading2"/>
    <w:rsid w:val="00B178FC"/>
  </w:style>
  <w:style w:type="paragraph" w:customStyle="1" w:styleId="BodyTextappendicesnospace">
    <w:name w:val="Body Text appendices no space"/>
    <w:basedOn w:val="BodyTextappendices"/>
    <w:rsid w:val="00B178FC"/>
    <w:pPr>
      <w:spacing w:after="0"/>
    </w:pPr>
  </w:style>
  <w:style w:type="paragraph" w:customStyle="1" w:styleId="BodyTexttabled">
    <w:name w:val="Body Text tabled"/>
    <w:basedOn w:val="Normal"/>
    <w:rsid w:val="00B178FC"/>
    <w:pPr>
      <w:spacing w:line="272" w:lineRule="exact"/>
    </w:pPr>
    <w:rPr>
      <w:rFonts w:ascii="Arial" w:hAnsi="Arial"/>
      <w:color w:val="000000"/>
      <w:sz w:val="22"/>
    </w:rPr>
  </w:style>
  <w:style w:type="character" w:customStyle="1" w:styleId="SidecolumnXbold">
    <w:name w:val="Side column X bold"/>
    <w:rsid w:val="00B178FC"/>
    <w:rPr>
      <w:rFonts w:ascii="Arial Black" w:hAnsi="Arial Black"/>
      <w:color w:val="FFFFFF"/>
    </w:rPr>
  </w:style>
  <w:style w:type="character" w:customStyle="1" w:styleId="Heading4light">
    <w:name w:val="Heading 4 light"/>
    <w:rsid w:val="00B178FC"/>
    <w:rPr>
      <w:rFonts w:ascii="TodaySBOP-Regular" w:hAnsi="TodaySBOP-Regular"/>
      <w:color w:val="000000"/>
    </w:rPr>
  </w:style>
  <w:style w:type="paragraph" w:customStyle="1" w:styleId="Bodytextwithborder">
    <w:name w:val="Body text with border"/>
    <w:basedOn w:val="Normal"/>
    <w:rsid w:val="00B178FC"/>
    <w:pPr>
      <w:pBdr>
        <w:top w:val="single" w:sz="4" w:space="4" w:color="808080"/>
        <w:left w:val="single" w:sz="4" w:space="4" w:color="808080"/>
        <w:bottom w:val="single" w:sz="4" w:space="4" w:color="808080"/>
        <w:right w:val="single" w:sz="4" w:space="4" w:color="808080"/>
      </w:pBdr>
      <w:spacing w:line="320" w:lineRule="exact"/>
      <w:ind w:left="113" w:right="2835"/>
    </w:pPr>
    <w:rPr>
      <w:rFonts w:ascii="Arial" w:hAnsi="Arial"/>
      <w:color w:val="000000"/>
      <w:sz w:val="26"/>
    </w:rPr>
  </w:style>
  <w:style w:type="character" w:customStyle="1" w:styleId="Boldpurple">
    <w:name w:val="Bold purple"/>
    <w:rsid w:val="00B178FC"/>
    <w:rPr>
      <w:rFonts w:ascii="Arial" w:hAnsi="Arial"/>
      <w:b/>
      <w:color w:val="6B479B"/>
    </w:rPr>
  </w:style>
  <w:style w:type="paragraph" w:customStyle="1" w:styleId="BodyTextAppendixbulleted">
    <w:name w:val="Body Text Appendix bulleted"/>
    <w:basedOn w:val="BodyTextappendices"/>
    <w:next w:val="Normal"/>
    <w:rsid w:val="00B178FC"/>
    <w:pPr>
      <w:numPr>
        <w:numId w:val="4"/>
      </w:numPr>
      <w:contextualSpacing/>
    </w:pPr>
  </w:style>
  <w:style w:type="character" w:customStyle="1" w:styleId="Prefixfurtherhelp">
    <w:name w:val="Prefix further help"/>
    <w:rsid w:val="00B178FC"/>
    <w:rPr>
      <w:rFonts w:ascii="Arial" w:hAnsi="Arial"/>
      <w:b/>
      <w:color w:val="573293"/>
      <w:sz w:val="22"/>
      <w:szCs w:val="40"/>
    </w:rPr>
  </w:style>
  <w:style w:type="paragraph" w:customStyle="1" w:styleId="BodyTextFurtherHelp">
    <w:name w:val="Body Text Further Help"/>
    <w:basedOn w:val="Normal"/>
    <w:rsid w:val="00B178FC"/>
    <w:pPr>
      <w:tabs>
        <w:tab w:val="left" w:pos="397"/>
      </w:tabs>
      <w:spacing w:after="140" w:line="272" w:lineRule="exact"/>
    </w:pPr>
    <w:rPr>
      <w:rFonts w:ascii="Arial" w:hAnsi="Arial"/>
      <w:color w:val="000000"/>
      <w:sz w:val="22"/>
    </w:rPr>
  </w:style>
  <w:style w:type="character" w:customStyle="1" w:styleId="Boldgrey">
    <w:name w:val="Bold grey"/>
    <w:rsid w:val="00B178FC"/>
    <w:rPr>
      <w:rFonts w:ascii="Arial" w:hAnsi="Arial"/>
      <w:b/>
      <w:color w:val="808080"/>
    </w:rPr>
  </w:style>
  <w:style w:type="paragraph" w:customStyle="1" w:styleId="Sidecolumnwob">
    <w:name w:val="Side column wob"/>
    <w:basedOn w:val="Sidecolumn"/>
    <w:rsid w:val="00B178FC"/>
    <w:pPr>
      <w:pBdr>
        <w:top w:val="single" w:sz="24" w:space="1" w:color="6B479B"/>
        <w:left w:val="single" w:sz="24" w:space="4" w:color="6B479B"/>
        <w:bottom w:val="single" w:sz="24" w:space="1" w:color="6B479B"/>
        <w:right w:val="single" w:sz="24" w:space="4" w:color="6B479B"/>
      </w:pBdr>
      <w:shd w:val="clear" w:color="auto" w:fill="6B479B"/>
      <w:spacing w:before="40"/>
    </w:pPr>
    <w:rPr>
      <w:color w:val="FFFFFF"/>
    </w:rPr>
  </w:style>
  <w:style w:type="character" w:customStyle="1" w:styleId="Crossref">
    <w:name w:val="Cross ref"/>
    <w:rsid w:val="00B178FC"/>
    <w:rPr>
      <w:i/>
      <w:color w:val="000000"/>
    </w:rPr>
  </w:style>
  <w:style w:type="character" w:customStyle="1" w:styleId="Filename">
    <w:name w:val="File name"/>
    <w:rsid w:val="00B178FC"/>
    <w:rPr>
      <w:color w:val="0000FF"/>
    </w:rPr>
  </w:style>
  <w:style w:type="paragraph" w:customStyle="1" w:styleId="BodyTextdefinition">
    <w:name w:val="Body Text definition"/>
    <w:basedOn w:val="BodyText"/>
    <w:link w:val="BodyTextdefinitionChar"/>
    <w:rsid w:val="00B178FC"/>
    <w:pPr>
      <w:tabs>
        <w:tab w:val="left" w:pos="397"/>
      </w:tabs>
      <w:spacing w:after="80" w:line="272" w:lineRule="exact"/>
    </w:pPr>
    <w:rPr>
      <w:sz w:val="22"/>
    </w:rPr>
  </w:style>
  <w:style w:type="character" w:customStyle="1" w:styleId="Boldemphasis-purple">
    <w:name w:val="Bold emphasis - purple"/>
    <w:rsid w:val="00B178FC"/>
    <w:rPr>
      <w:rFonts w:ascii="Arial Black" w:hAnsi="Arial Black"/>
      <w:color w:val="6B479B"/>
    </w:rPr>
  </w:style>
  <w:style w:type="paragraph" w:customStyle="1" w:styleId="BodyText21">
    <w:name w:val="Body Text 21"/>
    <w:basedOn w:val="Normal"/>
    <w:rsid w:val="00B178FC"/>
    <w:pPr>
      <w:widowControl w:val="0"/>
      <w:tabs>
        <w:tab w:val="left" w:pos="1701"/>
      </w:tabs>
      <w:spacing w:line="260" w:lineRule="exact"/>
    </w:pPr>
    <w:rPr>
      <w:rFonts w:ascii="Arial" w:hAnsi="Arial"/>
      <w:color w:val="000000"/>
      <w:sz w:val="20"/>
    </w:rPr>
  </w:style>
  <w:style w:type="character" w:customStyle="1" w:styleId="Boldglossary">
    <w:name w:val="Bold glossary"/>
    <w:rsid w:val="00B178FC"/>
    <w:rPr>
      <w:rFonts w:ascii="Arial" w:hAnsi="Arial"/>
      <w:b/>
      <w:color w:val="E10177" w:themeColor="accent5"/>
    </w:rPr>
  </w:style>
  <w:style w:type="character" w:customStyle="1" w:styleId="Boldemphasispink">
    <w:name w:val="Bold emphasis pink"/>
    <w:rsid w:val="00B178FC"/>
    <w:rPr>
      <w:rFonts w:ascii="Arial Black" w:hAnsi="Arial Black"/>
      <w:color w:val="E10177"/>
    </w:rPr>
  </w:style>
  <w:style w:type="character" w:customStyle="1" w:styleId="Boldpink">
    <w:name w:val="Bold pink"/>
    <w:rsid w:val="00B178FC"/>
    <w:rPr>
      <w:rFonts w:ascii="Arial" w:hAnsi="Arial"/>
      <w:b/>
      <w:color w:val="E10177"/>
    </w:rPr>
  </w:style>
  <w:style w:type="paragraph" w:customStyle="1" w:styleId="Sidecolumngraphic">
    <w:name w:val="Side column graphic"/>
    <w:basedOn w:val="Sidecolumn"/>
    <w:rsid w:val="00B178FC"/>
    <w:pPr>
      <w:shd w:val="clear" w:color="auto" w:fill="auto"/>
    </w:pPr>
  </w:style>
  <w:style w:type="character" w:customStyle="1" w:styleId="tracked">
    <w:name w:val="tracked"/>
    <w:rsid w:val="00B178FC"/>
    <w:rPr>
      <w:color w:val="auto"/>
      <w:spacing w:val="-2"/>
    </w:rPr>
  </w:style>
  <w:style w:type="character" w:styleId="Emphasis">
    <w:name w:val="Emphasis"/>
    <w:qFormat/>
    <w:rsid w:val="00B178FC"/>
    <w:rPr>
      <w:i/>
      <w:iCs/>
      <w:color w:val="FF0000"/>
    </w:rPr>
  </w:style>
  <w:style w:type="paragraph" w:customStyle="1" w:styleId="Bodytextboxedaside">
    <w:name w:val="Body text boxed aside"/>
    <w:basedOn w:val="Bodytextboxed"/>
    <w:rsid w:val="00B178FC"/>
    <w:pPr>
      <w:widowControl w:val="0"/>
      <w:pBdr>
        <w:top w:val="single" w:sz="12" w:space="10" w:color="999999"/>
        <w:left w:val="single" w:sz="12" w:space="10" w:color="999999"/>
        <w:bottom w:val="single" w:sz="12" w:space="10" w:color="999999"/>
        <w:right w:val="single" w:sz="12" w:space="10" w:color="999999"/>
      </w:pBdr>
      <w:shd w:val="clear" w:color="auto" w:fill="auto"/>
      <w:spacing w:before="180" w:after="180"/>
      <w:contextualSpacing/>
    </w:pPr>
  </w:style>
  <w:style w:type="paragraph" w:customStyle="1" w:styleId="Sidecolumnnew">
    <w:name w:val="Side column new"/>
    <w:basedOn w:val="Sidecolumn"/>
    <w:rsid w:val="00B178FC"/>
    <w:rPr>
      <w:color w:val="FF0000"/>
    </w:rPr>
  </w:style>
  <w:style w:type="paragraph" w:customStyle="1" w:styleId="Heading4-FurtherHelp">
    <w:name w:val="Heading 4 - Further Help"/>
    <w:basedOn w:val="Heading4"/>
    <w:rsid w:val="00B178FC"/>
    <w:pPr>
      <w:spacing w:line="294" w:lineRule="exact"/>
    </w:pPr>
    <w:rPr>
      <w:color w:val="000000" w:themeColor="text1"/>
      <w:sz w:val="24"/>
    </w:rPr>
  </w:style>
  <w:style w:type="character" w:customStyle="1" w:styleId="Bodytext2prefix">
    <w:name w:val="Body text 2 prefix"/>
    <w:rsid w:val="00B178FC"/>
    <w:rPr>
      <w:rFonts w:ascii="Regulator Cameo" w:hAnsi="Regulator Cameo"/>
      <w:b/>
      <w:color w:val="808080"/>
      <w:position w:val="-2"/>
      <w:sz w:val="40"/>
      <w:szCs w:val="38"/>
    </w:rPr>
  </w:style>
  <w:style w:type="character" w:customStyle="1" w:styleId="Boldblack">
    <w:name w:val="Bold black"/>
    <w:rsid w:val="00B178FC"/>
    <w:rPr>
      <w:rFonts w:ascii="Arial" w:hAnsi="Arial"/>
      <w:b/>
      <w:color w:val="000000"/>
    </w:rPr>
  </w:style>
  <w:style w:type="paragraph" w:customStyle="1" w:styleId="Heading2Jade">
    <w:name w:val="Heading 2 Jade"/>
    <w:basedOn w:val="Heading2"/>
    <w:rsid w:val="00B178FC"/>
    <w:pPr>
      <w:spacing w:line="360" w:lineRule="exact"/>
    </w:pPr>
    <w:rPr>
      <w:color w:val="008386"/>
    </w:rPr>
  </w:style>
  <w:style w:type="paragraph" w:customStyle="1" w:styleId="Heading3jade">
    <w:name w:val="Heading 3 jade"/>
    <w:basedOn w:val="Heading3"/>
    <w:rsid w:val="00B178FC"/>
    <w:rPr>
      <w:color w:val="008386"/>
    </w:rPr>
  </w:style>
  <w:style w:type="paragraph" w:customStyle="1" w:styleId="Heading4jade">
    <w:name w:val="Heading 4 jade"/>
    <w:basedOn w:val="Heading4"/>
    <w:rsid w:val="00B178FC"/>
    <w:rPr>
      <w:color w:val="008386"/>
    </w:rPr>
  </w:style>
  <w:style w:type="paragraph" w:customStyle="1" w:styleId="BodyTextbulletedjade">
    <w:name w:val="Body Text bulleted jade"/>
    <w:basedOn w:val="BodyTextbulleted"/>
    <w:rsid w:val="00B178FC"/>
    <w:pPr>
      <w:numPr>
        <w:numId w:val="1"/>
      </w:numPr>
    </w:pPr>
  </w:style>
  <w:style w:type="character" w:customStyle="1" w:styleId="Boldemphasisteal">
    <w:name w:val="Bold emphasis teal"/>
    <w:rsid w:val="00B178FC"/>
    <w:rPr>
      <w:rFonts w:ascii="Arial Black" w:hAnsi="Arial Black"/>
      <w:b/>
      <w:color w:val="008386"/>
    </w:rPr>
  </w:style>
  <w:style w:type="paragraph" w:customStyle="1" w:styleId="Bodytextboxedasidebulleted">
    <w:name w:val="Body text boxed aside bulleted"/>
    <w:basedOn w:val="Bodytextboxedaside-spaceafter"/>
    <w:rsid w:val="002C22EF"/>
    <w:pPr>
      <w:numPr>
        <w:numId w:val="7"/>
      </w:numPr>
      <w:pBdr>
        <w:top w:val="none" w:sz="0" w:space="0" w:color="auto"/>
      </w:pBdr>
      <w:tabs>
        <w:tab w:val="left" w:pos="641"/>
      </w:tabs>
      <w:spacing w:before="0" w:after="0"/>
      <w:ind w:left="612" w:right="255" w:hanging="357"/>
    </w:pPr>
  </w:style>
  <w:style w:type="character" w:customStyle="1" w:styleId="Boldemphasisgrey">
    <w:name w:val="Bold emphasis grey"/>
    <w:rsid w:val="00B178FC"/>
    <w:rPr>
      <w:rFonts w:ascii="Arial Black" w:hAnsi="Arial Black"/>
      <w:b/>
      <w:color w:val="808080"/>
    </w:rPr>
  </w:style>
  <w:style w:type="paragraph" w:customStyle="1" w:styleId="Bodytextboxedasidebulletjade">
    <w:name w:val="Body text boxed aside bullet jade"/>
    <w:basedOn w:val="Bodytextboxedaside"/>
    <w:rsid w:val="00B178FC"/>
    <w:pPr>
      <w:numPr>
        <w:numId w:val="8"/>
      </w:numPr>
    </w:pPr>
  </w:style>
  <w:style w:type="paragraph" w:customStyle="1" w:styleId="Heading2purple">
    <w:name w:val="Heading 2 purple"/>
    <w:basedOn w:val="Heading2"/>
    <w:rsid w:val="00B178FC"/>
    <w:rPr>
      <w:color w:val="6B479B"/>
    </w:rPr>
  </w:style>
  <w:style w:type="paragraph" w:customStyle="1" w:styleId="Heading3purple">
    <w:name w:val="Heading 3 purple"/>
    <w:basedOn w:val="Heading3"/>
    <w:rsid w:val="00B178FC"/>
    <w:rPr>
      <w:color w:val="6B479B"/>
    </w:rPr>
  </w:style>
  <w:style w:type="paragraph" w:customStyle="1" w:styleId="Heading4-purple">
    <w:name w:val="Heading 4 - purple"/>
    <w:basedOn w:val="Heading4"/>
    <w:rsid w:val="00B178FC"/>
    <w:rPr>
      <w:color w:val="6B479B"/>
    </w:rPr>
  </w:style>
  <w:style w:type="paragraph" w:styleId="BodyText">
    <w:name w:val="Body Text"/>
    <w:link w:val="BodyTextChar"/>
    <w:rsid w:val="00B178FC"/>
    <w:pPr>
      <w:widowControl w:val="0"/>
      <w:spacing w:line="320" w:lineRule="exact"/>
    </w:pPr>
    <w:rPr>
      <w:rFonts w:ascii="Arial" w:hAnsi="Arial"/>
      <w:color w:val="000000" w:themeColor="text1"/>
      <w:sz w:val="26"/>
      <w:szCs w:val="24"/>
    </w:rPr>
  </w:style>
  <w:style w:type="paragraph" w:styleId="BodyText2">
    <w:name w:val="Body Text 2"/>
    <w:rsid w:val="00B178FC"/>
    <w:pPr>
      <w:spacing w:line="260" w:lineRule="exact"/>
    </w:pPr>
    <w:rPr>
      <w:rFonts w:ascii="Arial" w:hAnsi="Arial"/>
      <w:szCs w:val="24"/>
    </w:rPr>
  </w:style>
  <w:style w:type="paragraph" w:customStyle="1" w:styleId="BodyTextbulletedblack">
    <w:name w:val="Body Text bulleted black"/>
    <w:basedOn w:val="BodyTextbulleted"/>
    <w:rsid w:val="00B178FC"/>
    <w:pPr>
      <w:numPr>
        <w:numId w:val="6"/>
      </w:numPr>
    </w:pPr>
  </w:style>
  <w:style w:type="character" w:customStyle="1" w:styleId="BodyTextChar">
    <w:name w:val="Body Text Char"/>
    <w:link w:val="BodyText"/>
    <w:rsid w:val="00B178FC"/>
    <w:rPr>
      <w:rFonts w:ascii="Arial" w:hAnsi="Arial"/>
      <w:color w:val="000000" w:themeColor="text1"/>
      <w:sz w:val="26"/>
      <w:szCs w:val="24"/>
    </w:rPr>
  </w:style>
  <w:style w:type="character" w:customStyle="1" w:styleId="BodyTextdefinitionChar">
    <w:name w:val="Body Text definition Char"/>
    <w:link w:val="BodyTextdefinition"/>
    <w:rsid w:val="00B178FC"/>
    <w:rPr>
      <w:rFonts w:ascii="Arial" w:hAnsi="Arial"/>
      <w:color w:val="000000" w:themeColor="text1"/>
      <w:sz w:val="22"/>
      <w:szCs w:val="24"/>
    </w:rPr>
  </w:style>
  <w:style w:type="paragraph" w:customStyle="1" w:styleId="BodyTextdefinitionnospace">
    <w:name w:val="Body Text definition no space"/>
    <w:basedOn w:val="Normal"/>
    <w:rsid w:val="00B178FC"/>
    <w:pPr>
      <w:tabs>
        <w:tab w:val="left" w:pos="397"/>
      </w:tabs>
      <w:spacing w:line="294" w:lineRule="exact"/>
    </w:pPr>
    <w:rPr>
      <w:rFonts w:ascii="Arial" w:hAnsi="Arial"/>
      <w:color w:val="000000"/>
    </w:rPr>
  </w:style>
  <w:style w:type="paragraph" w:customStyle="1" w:styleId="Halflinespace">
    <w:name w:val="Half line space"/>
    <w:rsid w:val="00B178FC"/>
    <w:pPr>
      <w:spacing w:line="120" w:lineRule="exact"/>
    </w:pPr>
    <w:rPr>
      <w:rFonts w:ascii="Arial" w:hAnsi="Arial"/>
      <w:color w:val="000000"/>
      <w:sz w:val="16"/>
      <w:szCs w:val="24"/>
    </w:rPr>
  </w:style>
  <w:style w:type="character" w:customStyle="1" w:styleId="Heading4-light">
    <w:name w:val="Heading 4 - light"/>
    <w:rsid w:val="00B178FC"/>
    <w:rPr>
      <w:rFonts w:ascii="Arial" w:hAnsi="Arial"/>
      <w:color w:val="777777"/>
    </w:rPr>
  </w:style>
  <w:style w:type="paragraph" w:customStyle="1" w:styleId="2ptspace">
    <w:name w:val="2 pt space"/>
    <w:basedOn w:val="BodyText"/>
    <w:rsid w:val="00B178FC"/>
    <w:pPr>
      <w:spacing w:line="40" w:lineRule="exact"/>
    </w:pPr>
  </w:style>
  <w:style w:type="paragraph" w:customStyle="1" w:styleId="Heading2-pink">
    <w:name w:val="Heading 2 - pink"/>
    <w:basedOn w:val="Heading2"/>
    <w:rsid w:val="00B178FC"/>
    <w:rPr>
      <w:color w:val="E10177"/>
    </w:rPr>
  </w:style>
  <w:style w:type="paragraph" w:styleId="Revision">
    <w:name w:val="Revision"/>
    <w:hidden/>
    <w:uiPriority w:val="99"/>
    <w:semiHidden/>
    <w:rsid w:val="00B178FC"/>
    <w:rPr>
      <w:sz w:val="24"/>
      <w:szCs w:val="24"/>
    </w:rPr>
  </w:style>
  <w:style w:type="character" w:styleId="FollowedHyperlink">
    <w:name w:val="FollowedHyperlink"/>
    <w:basedOn w:val="DefaultParagraphFont"/>
    <w:rsid w:val="00B178FC"/>
    <w:rPr>
      <w:color w:val="954F72" w:themeColor="followedHyperlink"/>
      <w:u w:val="single"/>
    </w:rPr>
  </w:style>
  <w:style w:type="paragraph" w:customStyle="1" w:styleId="BoxTextFO">
    <w:name w:val="Box Text F/O"/>
    <w:next w:val="Normal"/>
    <w:link w:val="BoxTextFOCharChar"/>
    <w:rsid w:val="00B178FC"/>
    <w:pPr>
      <w:widowControl w:val="0"/>
      <w:tabs>
        <w:tab w:val="right" w:pos="7938"/>
      </w:tabs>
      <w:suppressAutoHyphens/>
      <w:overflowPunct w:val="0"/>
      <w:autoSpaceDE w:val="0"/>
      <w:autoSpaceDN w:val="0"/>
      <w:adjustRightInd w:val="0"/>
      <w:spacing w:line="272" w:lineRule="exact"/>
      <w:textAlignment w:val="baseline"/>
    </w:pPr>
    <w:rPr>
      <w:rFonts w:ascii="Arial" w:hAnsi="Arial"/>
      <w:color w:val="000000"/>
      <w:sz w:val="22"/>
      <w:lang w:eastAsia="en-US"/>
    </w:rPr>
  </w:style>
  <w:style w:type="paragraph" w:customStyle="1" w:styleId="BoxTextBulleted">
    <w:name w:val="Box Text Bulleted"/>
    <w:basedOn w:val="BoxTextFO"/>
    <w:link w:val="BoxTextBulletedCharChar"/>
    <w:rsid w:val="00B178FC"/>
    <w:pPr>
      <w:tabs>
        <w:tab w:val="clear" w:pos="7938"/>
        <w:tab w:val="left" w:pos="340"/>
        <w:tab w:val="right" w:pos="10319"/>
      </w:tabs>
      <w:ind w:left="340" w:hanging="340"/>
    </w:pPr>
  </w:style>
  <w:style w:type="paragraph" w:customStyle="1" w:styleId="BoxTable1head">
    <w:name w:val="Box Table 1 head"/>
    <w:basedOn w:val="Normal"/>
    <w:rsid w:val="00B178FC"/>
    <w:pPr>
      <w:widowControl w:val="0"/>
      <w:pBdr>
        <w:bottom w:val="single" w:sz="6" w:space="4" w:color="7F7F7F" w:themeColor="text1" w:themeTint="80"/>
      </w:pBdr>
      <w:tabs>
        <w:tab w:val="right" w:pos="10319"/>
      </w:tabs>
      <w:suppressAutoHyphens/>
      <w:overflowPunct w:val="0"/>
      <w:autoSpaceDE w:val="0"/>
      <w:autoSpaceDN w:val="0"/>
      <w:adjustRightInd w:val="0"/>
      <w:spacing w:before="60" w:after="80" w:line="320" w:lineRule="exact"/>
      <w:textAlignment w:val="baseline"/>
    </w:pPr>
    <w:rPr>
      <w:rFonts w:ascii="Arial Bold" w:hAnsi="Arial Bold"/>
      <w:b/>
      <w:color w:val="573293"/>
      <w:szCs w:val="20"/>
      <w:lang w:eastAsia="en-US"/>
    </w:rPr>
  </w:style>
  <w:style w:type="character" w:customStyle="1" w:styleId="BoxTextBulletedCharChar">
    <w:name w:val="Box Text Bulleted Char Char"/>
    <w:link w:val="BoxTextBulleted"/>
    <w:rsid w:val="00B178FC"/>
    <w:rPr>
      <w:rFonts w:ascii="Arial" w:hAnsi="Arial"/>
      <w:color w:val="000000"/>
      <w:sz w:val="22"/>
      <w:lang w:eastAsia="en-US"/>
    </w:rPr>
  </w:style>
  <w:style w:type="character" w:customStyle="1" w:styleId="BoxTextBold">
    <w:name w:val="Box Text Bold"/>
    <w:qFormat/>
    <w:rsid w:val="00B178FC"/>
    <w:rPr>
      <w:b/>
      <w:color w:val="573293"/>
      <w:spacing w:val="0"/>
      <w:w w:val="100"/>
      <w:position w:val="0"/>
    </w:rPr>
  </w:style>
  <w:style w:type="character" w:customStyle="1" w:styleId="BoxTextItalic">
    <w:name w:val="Box Text Italic"/>
    <w:rsid w:val="00B178FC"/>
    <w:rPr>
      <w:rFonts w:ascii="Arial" w:hAnsi="Arial"/>
      <w:i/>
      <w:color w:val="auto"/>
      <w:spacing w:val="0"/>
      <w:w w:val="100"/>
      <w:position w:val="0"/>
    </w:rPr>
  </w:style>
  <w:style w:type="character" w:customStyle="1" w:styleId="BoxTextFOCharChar">
    <w:name w:val="Box Text F/O Char Char"/>
    <w:link w:val="BoxTextFO"/>
    <w:rsid w:val="00B178FC"/>
    <w:rPr>
      <w:rFonts w:ascii="Arial" w:hAnsi="Arial"/>
      <w:color w:val="000000"/>
      <w:sz w:val="22"/>
      <w:lang w:eastAsia="en-US"/>
    </w:rPr>
  </w:style>
  <w:style w:type="character" w:customStyle="1" w:styleId="BoxTextBoldItalic">
    <w:name w:val="Box Text Bold Italic"/>
    <w:rsid w:val="00B178FC"/>
    <w:rPr>
      <w:rFonts w:ascii="Arial" w:hAnsi="Arial"/>
      <w:b/>
      <w:i/>
      <w:color w:val="auto"/>
      <w:spacing w:val="0"/>
      <w:w w:val="100"/>
      <w:position w:val="0"/>
      <w:sz w:val="21"/>
    </w:rPr>
  </w:style>
  <w:style w:type="paragraph" w:customStyle="1" w:styleId="Boxtextrule">
    <w:name w:val="Box text rule"/>
    <w:next w:val="BoxTextFO"/>
    <w:qFormat/>
    <w:rsid w:val="00B178FC"/>
    <w:pPr>
      <w:pBdr>
        <w:bottom w:val="single" w:sz="4" w:space="0" w:color="auto"/>
      </w:pBdr>
      <w:tabs>
        <w:tab w:val="right" w:pos="10206"/>
      </w:tabs>
      <w:spacing w:before="20" w:after="100" w:line="80" w:lineRule="exact"/>
    </w:pPr>
    <w:rPr>
      <w:rFonts w:ascii="Arial" w:hAnsi="Arial"/>
      <w:color w:val="000000"/>
      <w:sz w:val="12"/>
      <w:szCs w:val="18"/>
      <w:lang w:eastAsia="en-US"/>
    </w:rPr>
  </w:style>
  <w:style w:type="character" w:customStyle="1" w:styleId="HeaderChar">
    <w:name w:val="Header Char"/>
    <w:basedOn w:val="DefaultParagraphFont"/>
    <w:link w:val="Header"/>
    <w:rsid w:val="00B178FC"/>
    <w:rPr>
      <w:rFonts w:ascii="Arial" w:hAnsi="Arial"/>
      <w:color w:val="000000"/>
      <w:szCs w:val="24"/>
    </w:rPr>
  </w:style>
  <w:style w:type="character" w:customStyle="1" w:styleId="FooterChar">
    <w:name w:val="Footer Char"/>
    <w:basedOn w:val="DefaultParagraphFont"/>
    <w:link w:val="Footer"/>
    <w:rsid w:val="00B178FC"/>
    <w:rPr>
      <w:rFonts w:ascii="Arial" w:hAnsi="Arial"/>
      <w:color w:val="000000"/>
      <w:szCs w:val="24"/>
    </w:rPr>
  </w:style>
  <w:style w:type="character" w:customStyle="1" w:styleId="Headerfield">
    <w:name w:val="Header field"/>
    <w:rsid w:val="00B178FC"/>
    <w:rPr>
      <w:rFonts w:ascii="Arial" w:hAnsi="Arial"/>
      <w:color w:val="0000FF"/>
      <w:sz w:val="18"/>
    </w:rPr>
  </w:style>
  <w:style w:type="paragraph" w:customStyle="1" w:styleId="Headerparabelowsecstart">
    <w:name w:val="Header para below sec start"/>
    <w:basedOn w:val="Header"/>
    <w:rsid w:val="00B178FC"/>
    <w:pPr>
      <w:tabs>
        <w:tab w:val="clear" w:pos="10206"/>
        <w:tab w:val="right" w:pos="9639"/>
      </w:tabs>
      <w:spacing w:before="20" w:line="280" w:lineRule="exact"/>
    </w:pPr>
    <w:rPr>
      <w:sz w:val="18"/>
    </w:rPr>
  </w:style>
  <w:style w:type="paragraph" w:styleId="Index1">
    <w:name w:val="index 1"/>
    <w:next w:val="Normal"/>
    <w:uiPriority w:val="99"/>
    <w:rsid w:val="00B178FC"/>
    <w:pPr>
      <w:widowControl w:val="0"/>
      <w:tabs>
        <w:tab w:val="right" w:pos="4804"/>
        <w:tab w:val="right" w:leader="dot" w:pos="10309"/>
      </w:tabs>
      <w:spacing w:line="260" w:lineRule="exact"/>
      <w:ind w:left="238" w:hanging="238"/>
    </w:pPr>
    <w:rPr>
      <w:rFonts w:ascii="Arial Bold" w:hAnsi="Arial Bold"/>
      <w:b/>
      <w:color w:val="573293"/>
      <w:sz w:val="22"/>
      <w:lang w:eastAsia="en-US"/>
    </w:rPr>
  </w:style>
  <w:style w:type="paragraph" w:styleId="Index2">
    <w:name w:val="index 2"/>
    <w:next w:val="Normal"/>
    <w:autoRedefine/>
    <w:uiPriority w:val="99"/>
    <w:rsid w:val="00B178FC"/>
    <w:pPr>
      <w:widowControl w:val="0"/>
      <w:tabs>
        <w:tab w:val="right" w:leader="dot" w:pos="4789"/>
        <w:tab w:val="right" w:pos="10308"/>
      </w:tabs>
      <w:spacing w:line="260" w:lineRule="exact"/>
      <w:ind w:left="476" w:hanging="238"/>
    </w:pPr>
    <w:rPr>
      <w:rFonts w:ascii="Arial" w:hAnsi="Arial"/>
      <w:color w:val="000000"/>
      <w:sz w:val="22"/>
      <w:lang w:eastAsia="en-US"/>
    </w:rPr>
  </w:style>
  <w:style w:type="paragraph" w:styleId="Index3">
    <w:name w:val="index 3"/>
    <w:basedOn w:val="Normal"/>
    <w:next w:val="Normal"/>
    <w:autoRedefine/>
    <w:uiPriority w:val="99"/>
    <w:rsid w:val="00B178FC"/>
    <w:pPr>
      <w:widowControl w:val="0"/>
      <w:numPr>
        <w:numId w:val="37"/>
      </w:numPr>
      <w:spacing w:line="220" w:lineRule="exact"/>
      <w:ind w:left="568" w:hanging="284"/>
    </w:pPr>
    <w:rPr>
      <w:rFonts w:ascii="Arial" w:hAnsi="Arial"/>
      <w:color w:val="000000"/>
      <w:sz w:val="19"/>
      <w:szCs w:val="20"/>
      <w:lang w:eastAsia="en-US"/>
    </w:rPr>
  </w:style>
  <w:style w:type="paragraph" w:styleId="CommentText">
    <w:name w:val="annotation text"/>
    <w:basedOn w:val="Normal"/>
    <w:link w:val="CommentTextChar"/>
    <w:unhideWhenUsed/>
    <w:rsid w:val="00B178FC"/>
    <w:rPr>
      <w:sz w:val="20"/>
      <w:szCs w:val="20"/>
    </w:rPr>
  </w:style>
  <w:style w:type="character" w:customStyle="1" w:styleId="CommentTextChar">
    <w:name w:val="Comment Text Char"/>
    <w:basedOn w:val="DefaultParagraphFont"/>
    <w:link w:val="CommentText"/>
    <w:rsid w:val="00B178FC"/>
  </w:style>
  <w:style w:type="paragraph" w:styleId="ListParagraph">
    <w:name w:val="List Paragraph"/>
    <w:basedOn w:val="Normal"/>
    <w:uiPriority w:val="34"/>
    <w:qFormat/>
    <w:rsid w:val="00B178FC"/>
    <w:pPr>
      <w:ind w:left="720"/>
      <w:contextualSpacing/>
    </w:pPr>
  </w:style>
  <w:style w:type="paragraph" w:styleId="BodyTextIndent">
    <w:name w:val="Body Text Indent"/>
    <w:basedOn w:val="Normal"/>
    <w:link w:val="BodyTextIndentChar"/>
    <w:semiHidden/>
    <w:unhideWhenUsed/>
    <w:rsid w:val="00B178FC"/>
    <w:pPr>
      <w:spacing w:after="120"/>
      <w:ind w:left="283"/>
    </w:pPr>
  </w:style>
  <w:style w:type="character" w:customStyle="1" w:styleId="BodyTextIndentChar">
    <w:name w:val="Body Text Indent Char"/>
    <w:basedOn w:val="DefaultParagraphFont"/>
    <w:link w:val="BodyTextIndent"/>
    <w:semiHidden/>
    <w:rsid w:val="00B178FC"/>
    <w:rPr>
      <w:sz w:val="24"/>
      <w:szCs w:val="24"/>
    </w:rPr>
  </w:style>
  <w:style w:type="paragraph" w:styleId="Title">
    <w:name w:val="Title"/>
    <w:next w:val="Normal"/>
    <w:link w:val="TitleChar"/>
    <w:qFormat/>
    <w:rsid w:val="00B178FC"/>
    <w:pPr>
      <w:spacing w:after="80" w:line="560" w:lineRule="exact"/>
      <w:contextualSpacing/>
    </w:pPr>
    <w:rPr>
      <w:rFonts w:ascii="Arial" w:eastAsiaTheme="majorEastAsia" w:hAnsi="Arial" w:cstheme="majorBidi"/>
      <w:spacing w:val="-10"/>
      <w:kern w:val="28"/>
      <w:sz w:val="48"/>
      <w:szCs w:val="56"/>
    </w:rPr>
  </w:style>
  <w:style w:type="character" w:customStyle="1" w:styleId="TitleChar">
    <w:name w:val="Title Char"/>
    <w:basedOn w:val="DefaultParagraphFont"/>
    <w:link w:val="Title"/>
    <w:rsid w:val="00B178FC"/>
    <w:rPr>
      <w:rFonts w:ascii="Arial" w:eastAsiaTheme="majorEastAsia" w:hAnsi="Arial" w:cstheme="majorBidi"/>
      <w:spacing w:val="-10"/>
      <w:kern w:val="28"/>
      <w:sz w:val="48"/>
      <w:szCs w:val="56"/>
    </w:rPr>
  </w:style>
  <w:style w:type="paragraph" w:customStyle="1" w:styleId="BodyTextAutonumbered">
    <w:name w:val="Body Text Autonumbered"/>
    <w:basedOn w:val="BodyTextnumbered"/>
    <w:qFormat/>
    <w:rsid w:val="00B178FC"/>
    <w:pPr>
      <w:numPr>
        <w:numId w:val="50"/>
      </w:numPr>
      <w:spacing w:after="160"/>
      <w:contextualSpacing/>
    </w:pPr>
  </w:style>
  <w:style w:type="paragraph" w:customStyle="1" w:styleId="Bodytextboxedaside-spaceafter">
    <w:name w:val="Body text boxed aside - space after"/>
    <w:basedOn w:val="Bodytextboxedaside"/>
    <w:qFormat/>
    <w:rsid w:val="00B178FC"/>
    <w:pPr>
      <w:pBdr>
        <w:bottom w:val="none" w:sz="0" w:space="0" w:color="auto"/>
      </w:pBdr>
      <w:contextualSpacing w:val="0"/>
    </w:pPr>
  </w:style>
  <w:style w:type="paragraph" w:customStyle="1" w:styleId="Bodytextboxed-Headingtop">
    <w:name w:val="Body text boxed - Heading top"/>
    <w:basedOn w:val="Bodytextboxedaside"/>
    <w:qFormat/>
    <w:rsid w:val="00B178FC"/>
    <w:pPr>
      <w:pBdr>
        <w:bottom w:val="none" w:sz="0" w:space="0" w:color="auto"/>
      </w:pBdr>
      <w:spacing w:after="20"/>
      <w:ind w:left="255" w:right="255"/>
    </w:pPr>
    <w:rPr>
      <w:rFonts w:ascii="Arial Black" w:hAnsi="Arial Black"/>
      <w:color w:val="0077C8" w:themeColor="accent6"/>
    </w:rPr>
  </w:style>
  <w:style w:type="paragraph" w:customStyle="1" w:styleId="Bodytextboxedasideafterbullet">
    <w:name w:val="Body text boxed aside after bullet"/>
    <w:basedOn w:val="Bodytextboxedaside"/>
    <w:qFormat/>
    <w:rsid w:val="00B178FC"/>
    <w:pPr>
      <w:pBdr>
        <w:top w:val="none" w:sz="0" w:space="0" w:color="auto"/>
      </w:pBdr>
      <w:ind w:left="255" w:right="255"/>
    </w:pPr>
  </w:style>
  <w:style w:type="paragraph" w:customStyle="1" w:styleId="Bodytextboxedasidemidsection">
    <w:name w:val="Body text boxed aside mid section"/>
    <w:basedOn w:val="Bodytextboxedaside"/>
    <w:qFormat/>
    <w:rsid w:val="00B178FC"/>
    <w:pPr>
      <w:pBdr>
        <w:top w:val="none" w:sz="0" w:space="0" w:color="auto"/>
        <w:bottom w:val="none" w:sz="0" w:space="0" w:color="auto"/>
      </w:pBdr>
      <w:spacing w:before="0"/>
      <w:ind w:left="255" w:right="255"/>
      <w:contextualSpacing w:val="0"/>
    </w:pPr>
  </w:style>
  <w:style w:type="paragraph" w:customStyle="1" w:styleId="Bodytextboxedasidelastpara-spacer">
    <w:name w:val="Body text boxed aside last para - spacer"/>
    <w:basedOn w:val="Bodytextboxedasideafterbullet"/>
    <w:qFormat/>
    <w:rsid w:val="00B178FC"/>
    <w:pPr>
      <w:pBdr>
        <w:bottom w:val="single" w:sz="12" w:space="9" w:color="999999"/>
      </w:pBdr>
      <w:spacing w:before="0" w:line="40" w:lineRule="exact"/>
      <w:contextualSpacing w:val="0"/>
    </w:pPr>
  </w:style>
  <w:style w:type="paragraph" w:customStyle="1" w:styleId="14ptspace">
    <w:name w:val="14 pt space"/>
    <w:basedOn w:val="2ptspace"/>
    <w:qFormat/>
    <w:rsid w:val="00B178FC"/>
    <w:pPr>
      <w:spacing w:line="280" w:lineRule="exact"/>
    </w:pPr>
  </w:style>
  <w:style w:type="paragraph" w:customStyle="1" w:styleId="Bodytextboxed-Colour2">
    <w:name w:val="Body text boxed - Colour 2"/>
    <w:basedOn w:val="Bodytextboxed"/>
    <w:qFormat/>
    <w:rsid w:val="00B178FC"/>
    <w:pPr>
      <w:pBdr>
        <w:top w:val="single" w:sz="36" w:space="1" w:color="F4F0FE"/>
        <w:left w:val="single" w:sz="36" w:space="4" w:color="F4F0FE"/>
        <w:bottom w:val="single" w:sz="36" w:space="1" w:color="F4F0FE"/>
        <w:right w:val="single" w:sz="36" w:space="4" w:color="F4F0FE"/>
      </w:pBdr>
      <w:shd w:val="clear" w:color="auto" w:fill="F4F0FE"/>
    </w:pPr>
  </w:style>
  <w:style w:type="paragraph" w:customStyle="1" w:styleId="Bodytextboxed-Colour3">
    <w:name w:val="Body text boxed - Colour 3"/>
    <w:basedOn w:val="Bodytextboxed-Colour2"/>
    <w:qFormat/>
    <w:rsid w:val="00B178FC"/>
    <w:pPr>
      <w:pBdr>
        <w:top w:val="single" w:sz="36" w:space="1" w:color="E7F0F9"/>
        <w:left w:val="single" w:sz="36" w:space="4" w:color="E7F0F9"/>
        <w:bottom w:val="single" w:sz="36" w:space="1" w:color="E7F0F9"/>
        <w:right w:val="single" w:sz="36" w:space="4" w:color="E7F0F9"/>
      </w:pBdr>
      <w:shd w:val="clear" w:color="auto" w:fill="E7F0F9"/>
    </w:pPr>
  </w:style>
  <w:style w:type="paragraph" w:customStyle="1" w:styleId="Standfirst">
    <w:name w:val="Standfirst"/>
    <w:basedOn w:val="BodyText"/>
    <w:qFormat/>
    <w:rsid w:val="00B178FC"/>
    <w:pPr>
      <w:spacing w:after="320"/>
    </w:pPr>
    <w:rPr>
      <w:color w:val="008386" w:themeColor="accent2"/>
    </w:rPr>
  </w:style>
  <w:style w:type="paragraph" w:customStyle="1" w:styleId="BodyTextFurtherHelp-TWE">
    <w:name w:val="Body Text Further Help - TWE"/>
    <w:basedOn w:val="BodyTextFurtherHelp"/>
    <w:qFormat/>
    <w:rsid w:val="00B178FC"/>
    <w:pPr>
      <w:tabs>
        <w:tab w:val="clear" w:pos="397"/>
        <w:tab w:val="left" w:pos="340"/>
      </w:tabs>
      <w:ind w:left="340" w:hanging="340"/>
    </w:pPr>
  </w:style>
  <w:style w:type="paragraph" w:styleId="Subtitle">
    <w:name w:val="Subtitle"/>
    <w:basedOn w:val="Title"/>
    <w:next w:val="Normal"/>
    <w:link w:val="SubtitleChar"/>
    <w:qFormat/>
    <w:rsid w:val="00B178FC"/>
    <w:pPr>
      <w:numPr>
        <w:ilvl w:val="1"/>
      </w:numPr>
      <w:spacing w:after="240" w:line="360" w:lineRule="exact"/>
    </w:pPr>
    <w:rPr>
      <w:rFonts w:eastAsiaTheme="minorEastAsia" w:cstheme="minorBidi"/>
      <w:color w:val="000000" w:themeColor="text1"/>
      <w:spacing w:val="0"/>
      <w:sz w:val="32"/>
      <w:szCs w:val="22"/>
    </w:rPr>
  </w:style>
  <w:style w:type="character" w:customStyle="1" w:styleId="SubtitleChar">
    <w:name w:val="Subtitle Char"/>
    <w:basedOn w:val="DefaultParagraphFont"/>
    <w:link w:val="Subtitle"/>
    <w:rsid w:val="00B178FC"/>
    <w:rPr>
      <w:rFonts w:ascii="Arial" w:eastAsiaTheme="minorEastAsia" w:hAnsi="Arial" w:cstheme="minorBidi"/>
      <w:color w:val="000000" w:themeColor="text1"/>
      <w:kern w:val="28"/>
      <w:sz w:val="32"/>
      <w:szCs w:val="22"/>
    </w:rPr>
  </w:style>
  <w:style w:type="paragraph" w:customStyle="1" w:styleId="BodyTextglossary">
    <w:name w:val="Body Text glossary"/>
    <w:basedOn w:val="BodyText"/>
    <w:qFormat/>
    <w:rsid w:val="00B178FC"/>
    <w:pPr>
      <w:keepLines/>
      <w:spacing w:before="20" w:line="272" w:lineRule="exact"/>
    </w:pPr>
    <w:rPr>
      <w:sz w:val="22"/>
    </w:rPr>
  </w:style>
  <w:style w:type="paragraph" w:customStyle="1" w:styleId="Standfirst2">
    <w:name w:val="Standfirst 2"/>
    <w:basedOn w:val="Standfirst"/>
    <w:qFormat/>
    <w:rsid w:val="00B178FC"/>
    <w:pPr>
      <w:pBdr>
        <w:bottom w:val="single" w:sz="8" w:space="9" w:color="7F7F7F" w:themeColor="text1" w:themeTint="80"/>
      </w:pBdr>
      <w:spacing w:after="160"/>
    </w:pPr>
    <w:rPr>
      <w:b/>
      <w:color w:val="000000" w:themeColor="text1"/>
    </w:rPr>
  </w:style>
  <w:style w:type="paragraph" w:customStyle="1" w:styleId="Bodytextboxedkeyreminder">
    <w:name w:val="Body text boxed key reminder"/>
    <w:basedOn w:val="Bodytextboxedaside"/>
    <w:qFormat/>
    <w:rsid w:val="00B178FC"/>
    <w:pPr>
      <w:pBdr>
        <w:top w:val="single" w:sz="12" w:space="10" w:color="008386" w:themeColor="accent2"/>
        <w:left w:val="single" w:sz="12" w:space="10" w:color="008386" w:themeColor="accent2"/>
        <w:bottom w:val="single" w:sz="12" w:space="10" w:color="008386" w:themeColor="accent2"/>
        <w:right w:val="single" w:sz="12" w:space="10" w:color="008386" w:themeColor="accent2"/>
      </w:pBdr>
    </w:pPr>
  </w:style>
  <w:style w:type="character" w:customStyle="1" w:styleId="Italics-glossary">
    <w:name w:val="Italics - glossary"/>
    <w:basedOn w:val="Italics"/>
    <w:uiPriority w:val="1"/>
    <w:qFormat/>
    <w:rsid w:val="00B178FC"/>
    <w:rPr>
      <w:i/>
      <w:color w:val="E10177" w:themeColor="accent5"/>
      <w:spacing w:val="2"/>
    </w:rPr>
  </w:style>
  <w:style w:type="paragraph" w:customStyle="1" w:styleId="BodyTextSpacebelow">
    <w:name w:val="Body Text + Space below"/>
    <w:basedOn w:val="BodyText"/>
    <w:qFormat/>
    <w:rsid w:val="00B178FC"/>
    <w:pPr>
      <w:spacing w:after="160"/>
    </w:pPr>
    <w:rPr>
      <w:color w:val="auto"/>
    </w:rPr>
  </w:style>
  <w:style w:type="paragraph" w:customStyle="1" w:styleId="Heading2-Furtherhelp">
    <w:name w:val="Heading 2 - Further help"/>
    <w:basedOn w:val="Heading2"/>
    <w:qFormat/>
    <w:rsid w:val="00B178FC"/>
    <w:pPr>
      <w:pBdr>
        <w:bottom w:val="single" w:sz="8" w:space="4" w:color="7F7F7F" w:themeColor="text1" w:themeTint="80"/>
      </w:pBdr>
      <w:spacing w:after="120"/>
    </w:pPr>
    <w:rPr>
      <w:color w:val="573293"/>
      <w:sz w:val="28"/>
    </w:rPr>
  </w:style>
  <w:style w:type="character" w:customStyle="1" w:styleId="UnresolvedMention1">
    <w:name w:val="Unresolved Mention1"/>
    <w:basedOn w:val="DefaultParagraphFont"/>
    <w:uiPriority w:val="99"/>
    <w:semiHidden/>
    <w:unhideWhenUsed/>
    <w:rsid w:val="002F0166"/>
    <w:rPr>
      <w:color w:val="605E5C"/>
      <w:shd w:val="clear" w:color="auto" w:fill="E1DFDD"/>
    </w:rPr>
  </w:style>
  <w:style w:type="paragraph" w:customStyle="1" w:styleId="BodyTextFurtherHelp-TWEsetsolid">
    <w:name w:val="Body Text Further Help - TWE set solid"/>
    <w:basedOn w:val="BodyTextFurtherHelp-TWE"/>
    <w:qFormat/>
    <w:rsid w:val="00B178FC"/>
    <w:pPr>
      <w:spacing w:after="0"/>
    </w:pPr>
    <w:rPr>
      <w:lang w:val="fr-FR"/>
    </w:rPr>
  </w:style>
  <w:style w:type="paragraph" w:customStyle="1" w:styleId="BodyTextFurtherHelpsetsolid">
    <w:name w:val="Body Text Further Help set solid"/>
    <w:basedOn w:val="BodyTextFurtherHelp"/>
    <w:qFormat/>
    <w:rsid w:val="00B178FC"/>
    <w:pPr>
      <w:spacing w:after="0"/>
    </w:pPr>
  </w:style>
  <w:style w:type="paragraph" w:customStyle="1" w:styleId="Bodytextboxedasidemid-spaceabove">
    <w:name w:val="Body text boxed aside mid - space above"/>
    <w:basedOn w:val="Bodytextboxedasidemidsection"/>
    <w:qFormat/>
    <w:rsid w:val="00B178FC"/>
    <w:pPr>
      <w:spacing w:after="0"/>
    </w:pPr>
  </w:style>
  <w:style w:type="paragraph" w:customStyle="1" w:styleId="Bodytextboxedasidebulleted-spacebelow">
    <w:name w:val="Body text boxed aside bulleted - space below"/>
    <w:basedOn w:val="Bodytextboxedasidebulleted"/>
    <w:qFormat/>
    <w:rsid w:val="000D2D76"/>
    <w:pPr>
      <w:pBdr>
        <w:bottom w:val="single" w:sz="12" w:space="9" w:color="999999"/>
      </w:pBdr>
      <w:spacing w:after="180"/>
    </w:pPr>
  </w:style>
  <w:style w:type="paragraph" w:customStyle="1" w:styleId="Bodytextboxedasidepara1">
    <w:name w:val="Body text boxed aside para 1"/>
    <w:basedOn w:val="Bodytextboxedasidemidsection"/>
    <w:qFormat/>
    <w:rsid w:val="00B178FC"/>
  </w:style>
  <w:style w:type="paragraph" w:customStyle="1" w:styleId="Heading2Appendices">
    <w:name w:val="Heading 2 Appendices"/>
    <w:basedOn w:val="Heading2"/>
    <w:qFormat/>
    <w:rsid w:val="00B178FC"/>
    <w:pPr>
      <w:spacing w:before="160" w:after="60" w:line="300" w:lineRule="exact"/>
    </w:pPr>
    <w:rPr>
      <w:color w:val="573293"/>
      <w:sz w:val="28"/>
    </w:rPr>
  </w:style>
  <w:style w:type="paragraph" w:customStyle="1" w:styleId="Heading1Appendices">
    <w:name w:val="Heading 1 Appendices"/>
    <w:basedOn w:val="Heading1"/>
    <w:qFormat/>
    <w:rsid w:val="00B178FC"/>
    <w:pPr>
      <w:pBdr>
        <w:bottom w:val="none" w:sz="0" w:space="0" w:color="auto"/>
      </w:pBdr>
      <w:spacing w:after="120" w:line="360" w:lineRule="exact"/>
    </w:pPr>
    <w:rPr>
      <w:b w:val="0"/>
      <w:caps/>
      <w:color w:val="7F7F7F" w:themeColor="text1" w:themeTint="80"/>
    </w:rPr>
  </w:style>
  <w:style w:type="paragraph" w:customStyle="1" w:styleId="BoxTextBulletedAppendices">
    <w:name w:val="Box Text Bulleted Appendices"/>
    <w:basedOn w:val="BodyTextbulleted"/>
    <w:qFormat/>
    <w:rsid w:val="00B178FC"/>
    <w:pPr>
      <w:numPr>
        <w:numId w:val="52"/>
      </w:numPr>
      <w:spacing w:line="272" w:lineRule="exact"/>
    </w:pPr>
    <w:rPr>
      <w:sz w:val="22"/>
    </w:rPr>
  </w:style>
  <w:style w:type="paragraph" w:customStyle="1" w:styleId="BodyTextAutonumberedappendices">
    <w:name w:val="Body Text Autonumbered appendices"/>
    <w:basedOn w:val="BodyTextAutonumbered"/>
    <w:qFormat/>
    <w:rsid w:val="00B178FC"/>
    <w:pPr>
      <w:numPr>
        <w:numId w:val="0"/>
      </w:numPr>
      <w:spacing w:line="272" w:lineRule="exact"/>
      <w:ind w:left="397" w:hanging="397"/>
    </w:pPr>
    <w:rPr>
      <w:sz w:val="22"/>
    </w:rPr>
  </w:style>
  <w:style w:type="paragraph" w:customStyle="1" w:styleId="BodyText22">
    <w:name w:val="Body Text 22"/>
    <w:basedOn w:val="Normal"/>
    <w:rsid w:val="0082649B"/>
    <w:pPr>
      <w:widowControl w:val="0"/>
      <w:tabs>
        <w:tab w:val="left" w:pos="1701"/>
      </w:tabs>
      <w:spacing w:line="260" w:lineRule="exact"/>
    </w:pPr>
    <w:rPr>
      <w:rFonts w:ascii="Arial" w:hAnsi="Arial"/>
      <w:color w:val="000000"/>
      <w:sz w:val="20"/>
    </w:rPr>
  </w:style>
  <w:style w:type="character" w:customStyle="1" w:styleId="Extraboldblue">
    <w:name w:val="Extra bold blue"/>
    <w:uiPriority w:val="1"/>
    <w:qFormat/>
    <w:rsid w:val="00B178FC"/>
    <w:rPr>
      <w:rFonts w:ascii="Arial Black" w:hAnsi="Arial Black"/>
      <w:color w:val="0077C8" w:themeColor="accent6"/>
    </w:rPr>
  </w:style>
  <w:style w:type="paragraph" w:customStyle="1" w:styleId="Bodytextboxedasidelastparahalfline">
    <w:name w:val="Body text boxed aside last para half line"/>
    <w:basedOn w:val="Bodytextboxedasidelastpara"/>
    <w:qFormat/>
    <w:rsid w:val="00B178FC"/>
    <w:pPr>
      <w:spacing w:line="140" w:lineRule="exact"/>
    </w:pPr>
  </w:style>
  <w:style w:type="paragraph" w:customStyle="1" w:styleId="Heading2notincontents">
    <w:name w:val="Heading 2 not in contents"/>
    <w:basedOn w:val="Heading2"/>
    <w:qFormat/>
    <w:rsid w:val="00B178FC"/>
  </w:style>
  <w:style w:type="character" w:customStyle="1" w:styleId="Heading3Char">
    <w:name w:val="Heading 3 Char"/>
    <w:basedOn w:val="DefaultParagraphFont"/>
    <w:link w:val="Heading3"/>
    <w:rsid w:val="00B178FC"/>
    <w:rPr>
      <w:rFonts w:ascii="Arial" w:hAnsi="Arial" w:cs="Arial"/>
      <w:b/>
      <w:bCs/>
      <w:color w:val="0077C8" w:themeColor="accent6"/>
      <w:sz w:val="27"/>
      <w:szCs w:val="26"/>
    </w:rPr>
  </w:style>
  <w:style w:type="character" w:customStyle="1" w:styleId="Prefixinbody">
    <w:name w:val="Prefix in body"/>
    <w:basedOn w:val="Prefixfurtherhelp"/>
    <w:uiPriority w:val="1"/>
    <w:qFormat/>
    <w:rsid w:val="00B178FC"/>
    <w:rPr>
      <w:rFonts w:ascii="Arial Bold" w:hAnsi="Arial Bold"/>
      <w:b/>
      <w:color w:val="0077C8" w:themeColor="accent6"/>
      <w:sz w:val="26"/>
      <w:szCs w:val="40"/>
    </w:rPr>
  </w:style>
  <w:style w:type="paragraph" w:customStyle="1" w:styleId="Heading3after2">
    <w:name w:val="Heading 3 after 2"/>
    <w:basedOn w:val="Heading3"/>
    <w:qFormat/>
    <w:rsid w:val="00B178FC"/>
    <w:pPr>
      <w:spacing w:before="20"/>
    </w:pPr>
  </w:style>
  <w:style w:type="paragraph" w:customStyle="1" w:styleId="Bodytextboxedasidepara1setsolid">
    <w:name w:val="Body text boxed aside para 1 set solid"/>
    <w:basedOn w:val="Bodytextboxedasidepara1"/>
    <w:qFormat/>
    <w:rsid w:val="00B178FC"/>
    <w:pPr>
      <w:spacing w:after="20"/>
    </w:pPr>
  </w:style>
  <w:style w:type="paragraph" w:customStyle="1" w:styleId="Bodytextboxedasidemin-spaceabove-nonebelow">
    <w:name w:val="Body text boxed aside min - space above-none below"/>
    <w:basedOn w:val="Bodytextboxedasidemid-spaceabove"/>
    <w:qFormat/>
    <w:rsid w:val="00B178FC"/>
    <w:pPr>
      <w:spacing w:before="180"/>
    </w:pPr>
  </w:style>
  <w:style w:type="character" w:customStyle="1" w:styleId="Prefix">
    <w:name w:val="Prefix"/>
    <w:rsid w:val="00B178FC"/>
    <w:rPr>
      <w:rFonts w:ascii="Arial" w:hAnsi="Arial"/>
      <w:b/>
      <w:color w:val="008386" w:themeColor="accent2"/>
      <w:sz w:val="22"/>
      <w:szCs w:val="40"/>
    </w:rPr>
  </w:style>
  <w:style w:type="character" w:customStyle="1" w:styleId="BoldTeal">
    <w:name w:val="Bold Teal"/>
    <w:rsid w:val="00B178FC"/>
    <w:rPr>
      <w:rFonts w:ascii="Arial" w:hAnsi="Arial"/>
      <w:b/>
      <w:color w:val="008386"/>
    </w:rPr>
  </w:style>
  <w:style w:type="paragraph" w:customStyle="1" w:styleId="BodyTextautonumbered0">
    <w:name w:val="Body Text autonumbered"/>
    <w:basedOn w:val="BodyTextnumbered"/>
    <w:qFormat/>
    <w:rsid w:val="00B178FC"/>
    <w:pPr>
      <w:spacing w:after="120"/>
      <w:ind w:left="0" w:firstLine="0"/>
      <w:contextualSpacing/>
    </w:pPr>
  </w:style>
  <w:style w:type="paragraph" w:customStyle="1" w:styleId="Bodytextboxedaside-beforebullets">
    <w:name w:val="Body text boxed aside - before bullets"/>
    <w:basedOn w:val="Bodytextboxedaside"/>
    <w:qFormat/>
    <w:rsid w:val="00B178FC"/>
    <w:pPr>
      <w:pBdr>
        <w:bottom w:val="none" w:sz="0" w:space="0" w:color="auto"/>
      </w:pBdr>
    </w:pPr>
  </w:style>
  <w:style w:type="paragraph" w:customStyle="1" w:styleId="Bodytextboxedasidebeforebullet">
    <w:name w:val="Body text boxed aside before bullet"/>
    <w:basedOn w:val="Bodytextboxedaside"/>
    <w:qFormat/>
    <w:rsid w:val="00B178FC"/>
    <w:pPr>
      <w:pBdr>
        <w:bottom w:val="none" w:sz="0" w:space="0" w:color="auto"/>
      </w:pBdr>
    </w:pPr>
  </w:style>
  <w:style w:type="paragraph" w:customStyle="1" w:styleId="Bodytextboxedasidelastlineswithendrule">
    <w:name w:val="Body text boxed aside last lines with end rule"/>
    <w:basedOn w:val="Bodytextboxedasideafterbullet"/>
    <w:qFormat/>
    <w:rsid w:val="00B178FC"/>
    <w:pPr>
      <w:pBdr>
        <w:bottom w:val="single" w:sz="12" w:space="9" w:color="999999"/>
      </w:pBdr>
      <w:spacing w:before="0"/>
      <w:contextualSpacing w:val="0"/>
    </w:pPr>
  </w:style>
  <w:style w:type="paragraph" w:customStyle="1" w:styleId="Bodytextboxedaside-line1">
    <w:name w:val="Body text boxed aside - line 1"/>
    <w:basedOn w:val="Bodytextboxedaside-beforebullets"/>
    <w:qFormat/>
    <w:rsid w:val="00B178FC"/>
    <w:pPr>
      <w:pBdr>
        <w:top w:val="single" w:sz="12" w:space="13" w:color="999999"/>
      </w:pBdr>
    </w:pPr>
  </w:style>
  <w:style w:type="paragraph" w:customStyle="1" w:styleId="Style1">
    <w:name w:val="Style1"/>
    <w:basedOn w:val="Standfirst2"/>
    <w:qFormat/>
    <w:rsid w:val="00B178FC"/>
    <w:pPr>
      <w:pBdr>
        <w:top w:val="single" w:sz="36" w:space="1" w:color="F2F2F2" w:themeColor="background1" w:themeShade="F2"/>
        <w:left w:val="single" w:sz="36" w:space="4" w:color="F2F2F2" w:themeColor="background1" w:themeShade="F2"/>
        <w:bottom w:val="single" w:sz="36" w:space="1" w:color="F2F2F2" w:themeColor="background1" w:themeShade="F2"/>
        <w:right w:val="single" w:sz="36" w:space="4" w:color="F2F2F2" w:themeColor="background1" w:themeShade="F2"/>
      </w:pBdr>
      <w:shd w:val="clear" w:color="auto" w:fill="F2F2F2" w:themeFill="background1" w:themeFillShade="F2"/>
      <w:ind w:left="227" w:right="227"/>
    </w:pPr>
    <w:rPr>
      <w:b w:val="0"/>
    </w:rPr>
  </w:style>
  <w:style w:type="paragraph" w:customStyle="1" w:styleId="BoxTextBulleted-LCWRADescriptors">
    <w:name w:val="Box Text Bulleted - LCWRA Descriptors"/>
    <w:basedOn w:val="BoxTextBulleted"/>
    <w:qFormat/>
    <w:rsid w:val="00B178FC"/>
    <w:pPr>
      <w:ind w:left="0" w:firstLine="0"/>
    </w:pPr>
  </w:style>
  <w:style w:type="paragraph" w:customStyle="1" w:styleId="Bodytextboxedspacer">
    <w:name w:val="Body text boxed spacer"/>
    <w:basedOn w:val="Bodytextboxedasidemidsection"/>
    <w:qFormat/>
    <w:rsid w:val="00B178FC"/>
    <w:pPr>
      <w:spacing w:after="40" w:line="160" w:lineRule="exact"/>
    </w:pPr>
  </w:style>
  <w:style w:type="paragraph" w:customStyle="1" w:styleId="Bodytextboxedaside-midspacer">
    <w:name w:val="Body text boxed aside - mid spacer"/>
    <w:basedOn w:val="Bodytextboxedasidemid-spaceabove"/>
    <w:qFormat/>
    <w:rsid w:val="00B178FC"/>
    <w:pPr>
      <w:spacing w:line="160" w:lineRule="exact"/>
    </w:pPr>
  </w:style>
  <w:style w:type="character" w:customStyle="1" w:styleId="Hyperlinkitalic">
    <w:name w:val="Hyperlink italic"/>
    <w:basedOn w:val="Hyperlink"/>
    <w:uiPriority w:val="1"/>
    <w:qFormat/>
    <w:rsid w:val="00B178FC"/>
    <w:rPr>
      <w:rFonts w:ascii="Arial" w:hAnsi="Arial"/>
      <w:i/>
      <w:color w:val="auto"/>
      <w:u w:val="single" w:color="0077C8" w:themeColor="accent6"/>
    </w:rPr>
  </w:style>
  <w:style w:type="paragraph" w:customStyle="1" w:styleId="Heading3top">
    <w:name w:val="Heading 3 top"/>
    <w:basedOn w:val="Heading3"/>
    <w:qFormat/>
    <w:rsid w:val="00B178FC"/>
    <w:pPr>
      <w:spacing w:before="0"/>
    </w:pPr>
    <w:rPr>
      <w:rFonts w:ascii="Arial Bold" w:hAnsi="Arial Bold"/>
    </w:rPr>
  </w:style>
  <w:style w:type="paragraph" w:customStyle="1" w:styleId="BodyTextTWE">
    <w:name w:val="Body Text TWE"/>
    <w:basedOn w:val="BodyText"/>
    <w:qFormat/>
    <w:rsid w:val="00B178FC"/>
    <w:pPr>
      <w:tabs>
        <w:tab w:val="left" w:pos="397"/>
      </w:tabs>
      <w:ind w:left="397" w:hanging="397"/>
    </w:pPr>
  </w:style>
  <w:style w:type="paragraph" w:customStyle="1" w:styleId="Heading3purpletop">
    <w:name w:val="Heading 3 purple top"/>
    <w:basedOn w:val="Heading3purple"/>
    <w:qFormat/>
    <w:rsid w:val="00B178FC"/>
    <w:pPr>
      <w:spacing w:before="0"/>
    </w:pPr>
  </w:style>
  <w:style w:type="paragraph" w:customStyle="1" w:styleId="BoxTextFOspacebelow">
    <w:name w:val="Box Text F/O space below"/>
    <w:basedOn w:val="BoxTextFO"/>
    <w:qFormat/>
    <w:rsid w:val="00B178FC"/>
    <w:pPr>
      <w:spacing w:after="160"/>
    </w:pPr>
  </w:style>
  <w:style w:type="paragraph" w:customStyle="1" w:styleId="Titlecover">
    <w:name w:val="Title cover"/>
    <w:basedOn w:val="Title"/>
    <w:qFormat/>
    <w:rsid w:val="00B178FC"/>
    <w:pPr>
      <w:spacing w:before="1640" w:line="1280" w:lineRule="exact"/>
    </w:pPr>
    <w:rPr>
      <w:color w:val="573293" w:themeColor="accent1"/>
      <w:sz w:val="120"/>
    </w:rPr>
  </w:style>
  <w:style w:type="paragraph" w:customStyle="1" w:styleId="Subtitlecover">
    <w:name w:val="Subtitle cover"/>
    <w:basedOn w:val="Subtitle"/>
    <w:qFormat/>
    <w:rsid w:val="00B178FC"/>
    <w:pPr>
      <w:spacing w:after="720" w:line="840" w:lineRule="exact"/>
      <w:ind w:left="340"/>
    </w:pPr>
    <w:rPr>
      <w:color w:val="0077C8" w:themeColor="accent6"/>
      <w:sz w:val="64"/>
    </w:rPr>
  </w:style>
  <w:style w:type="paragraph" w:customStyle="1" w:styleId="Sub-subtitlecover">
    <w:name w:val="Sub-subtitle cover"/>
    <w:qFormat/>
    <w:rsid w:val="00B178FC"/>
    <w:pPr>
      <w:pBdr>
        <w:bottom w:val="single" w:sz="36" w:space="25" w:color="0077C8" w:themeColor="accent6"/>
      </w:pBdr>
      <w:spacing w:line="660" w:lineRule="exact"/>
      <w:ind w:left="340"/>
    </w:pPr>
    <w:rPr>
      <w:rFonts w:ascii="Arial" w:eastAsiaTheme="minorEastAsia" w:hAnsi="Arial" w:cstheme="minorBidi"/>
      <w:color w:val="0077C8" w:themeColor="accent6"/>
      <w:kern w:val="28"/>
      <w:sz w:val="56"/>
      <w:szCs w:val="22"/>
    </w:rPr>
  </w:style>
  <w:style w:type="character" w:styleId="HTMLTypewriter">
    <w:name w:val="HTML Typewriter"/>
    <w:basedOn w:val="DefaultParagraphFont"/>
    <w:unhideWhenUsed/>
    <w:rsid w:val="00EB0822"/>
    <w:rPr>
      <w:rFonts w:ascii="Consolas" w:hAnsi="Consolas"/>
      <w:sz w:val="20"/>
      <w:szCs w:val="20"/>
    </w:rPr>
  </w:style>
  <w:style w:type="paragraph" w:customStyle="1" w:styleId="Footerpage1">
    <w:name w:val="Footer page 1"/>
    <w:basedOn w:val="Footer"/>
    <w:qFormat/>
    <w:rsid w:val="00B178FC"/>
    <w:rPr>
      <w:color w:val="FFFFFF" w:themeColor="background1"/>
    </w:rPr>
  </w:style>
  <w:style w:type="paragraph" w:customStyle="1" w:styleId="Pagenumberpage1">
    <w:name w:val="Page number page 1"/>
    <w:basedOn w:val="Footerpage1"/>
    <w:qFormat/>
    <w:rsid w:val="00B178FC"/>
  </w:style>
  <w:style w:type="character" w:customStyle="1" w:styleId="Standfirst2tracked">
    <w:name w:val="Standfirst 2 tracked"/>
    <w:uiPriority w:val="1"/>
    <w:qFormat/>
    <w:rsid w:val="00B178FC"/>
    <w:rPr>
      <w:spacing w:val="-2"/>
    </w:rPr>
  </w:style>
  <w:style w:type="character" w:customStyle="1" w:styleId="UnresolvedMention2">
    <w:name w:val="Unresolved Mention2"/>
    <w:basedOn w:val="DefaultParagraphFont"/>
    <w:uiPriority w:val="99"/>
    <w:semiHidden/>
    <w:unhideWhenUsed/>
    <w:rsid w:val="005540A2"/>
    <w:rPr>
      <w:color w:val="605E5C"/>
      <w:shd w:val="clear" w:color="auto" w:fill="E1DFDD"/>
    </w:rPr>
  </w:style>
  <w:style w:type="paragraph" w:customStyle="1" w:styleId="ScreenShotButton">
    <w:name w:val="ScreenShotButton"/>
    <w:qFormat/>
    <w:rsid w:val="00B178FC"/>
    <w:pPr>
      <w:spacing w:line="174" w:lineRule="exact"/>
      <w:jc w:val="center"/>
    </w:pPr>
    <w:rPr>
      <w:rFonts w:ascii="Arial" w:hAnsi="Arial"/>
      <w:sz w:val="14"/>
      <w:szCs w:val="24"/>
    </w:rPr>
  </w:style>
  <w:style w:type="paragraph" w:customStyle="1" w:styleId="ScreenShotButton-Purple">
    <w:name w:val="ScreenShotButton-Purple"/>
    <w:basedOn w:val="ScreenShotButton-Blue"/>
    <w:qFormat/>
    <w:rsid w:val="00B178FC"/>
    <w:rPr>
      <w:b w:val="0"/>
      <w:color w:val="573293" w:themeColor="accent1"/>
    </w:rPr>
  </w:style>
  <w:style w:type="paragraph" w:customStyle="1" w:styleId="ScreenShotButton-Blue">
    <w:name w:val="ScreenShotButton-Blue"/>
    <w:qFormat/>
    <w:rsid w:val="00B178FC"/>
    <w:rPr>
      <w:rFonts w:ascii="Arial" w:hAnsi="Arial"/>
      <w:b/>
      <w:color w:val="155FA3"/>
      <w:sz w:val="14"/>
      <w:szCs w:val="24"/>
    </w:rPr>
  </w:style>
  <w:style w:type="paragraph" w:customStyle="1" w:styleId="ScreenShotCopy">
    <w:name w:val="ScreenShot Copy"/>
    <w:basedOn w:val="ScreenShotButton-Purple"/>
    <w:qFormat/>
    <w:rsid w:val="00B178FC"/>
    <w:pPr>
      <w:spacing w:line="288" w:lineRule="auto"/>
    </w:pPr>
    <w:rPr>
      <w:color w:val="000000" w:themeColor="text1"/>
    </w:rPr>
  </w:style>
  <w:style w:type="paragraph" w:customStyle="1" w:styleId="ScreenShotCopy-heading">
    <w:name w:val="ScreenShot Copy - heading"/>
    <w:basedOn w:val="ScreenShotCopy"/>
    <w:qFormat/>
    <w:rsid w:val="00B178FC"/>
    <w:rPr>
      <w:b/>
      <w:bCs/>
      <w:sz w:val="20"/>
    </w:rPr>
  </w:style>
  <w:style w:type="character" w:customStyle="1" w:styleId="trackedheavy">
    <w:name w:val="tracked heavy"/>
    <w:basedOn w:val="tracked"/>
    <w:uiPriority w:val="1"/>
    <w:qFormat/>
    <w:rsid w:val="00B178FC"/>
    <w:rPr>
      <w:color w:val="000000" w:themeColor="text1"/>
      <w:spacing w:val="-3"/>
    </w:rPr>
  </w:style>
  <w:style w:type="paragraph" w:styleId="Bibliography">
    <w:name w:val="Bibliography"/>
    <w:basedOn w:val="Normal"/>
    <w:next w:val="Normal"/>
    <w:uiPriority w:val="37"/>
    <w:semiHidden/>
    <w:unhideWhenUsed/>
    <w:rsid w:val="004F49CF"/>
  </w:style>
  <w:style w:type="paragraph" w:styleId="BlockText">
    <w:name w:val="Block Text"/>
    <w:basedOn w:val="Normal"/>
    <w:unhideWhenUsed/>
    <w:rsid w:val="004F49CF"/>
    <w:pPr>
      <w:pBdr>
        <w:top w:val="single" w:sz="2" w:space="10" w:color="573293" w:themeColor="accent1"/>
        <w:left w:val="single" w:sz="2" w:space="10" w:color="573293" w:themeColor="accent1"/>
        <w:bottom w:val="single" w:sz="2" w:space="10" w:color="573293" w:themeColor="accent1"/>
        <w:right w:val="single" w:sz="2" w:space="10" w:color="573293" w:themeColor="accent1"/>
      </w:pBdr>
      <w:ind w:left="1152" w:right="1152"/>
    </w:pPr>
    <w:rPr>
      <w:rFonts w:asciiTheme="minorHAnsi" w:eastAsiaTheme="minorEastAsia" w:hAnsiTheme="minorHAnsi" w:cstheme="minorBidi"/>
      <w:i/>
      <w:iCs/>
      <w:color w:val="573293" w:themeColor="accent1"/>
    </w:rPr>
  </w:style>
  <w:style w:type="paragraph" w:styleId="BodyText3">
    <w:name w:val="Body Text 3"/>
    <w:basedOn w:val="Normal"/>
    <w:link w:val="BodyText3Char"/>
    <w:semiHidden/>
    <w:unhideWhenUsed/>
    <w:rsid w:val="004F49CF"/>
    <w:pPr>
      <w:spacing w:after="120"/>
    </w:pPr>
    <w:rPr>
      <w:sz w:val="16"/>
      <w:szCs w:val="16"/>
    </w:rPr>
  </w:style>
  <w:style w:type="character" w:customStyle="1" w:styleId="BodyText3Char">
    <w:name w:val="Body Text 3 Char"/>
    <w:basedOn w:val="DefaultParagraphFont"/>
    <w:link w:val="BodyText3"/>
    <w:semiHidden/>
    <w:rsid w:val="004F49CF"/>
    <w:rPr>
      <w:sz w:val="16"/>
      <w:szCs w:val="16"/>
    </w:rPr>
  </w:style>
  <w:style w:type="paragraph" w:styleId="BodyTextFirstIndent">
    <w:name w:val="Body Text First Indent"/>
    <w:basedOn w:val="BodyText"/>
    <w:link w:val="BodyTextFirstIndentChar"/>
    <w:semiHidden/>
    <w:unhideWhenUsed/>
    <w:rsid w:val="004F49CF"/>
    <w:pPr>
      <w:widowControl/>
      <w:spacing w:line="240" w:lineRule="auto"/>
      <w:ind w:firstLine="360"/>
    </w:pPr>
    <w:rPr>
      <w:rFonts w:ascii="Times New Roman" w:hAnsi="Times New Roman"/>
      <w:color w:val="auto"/>
      <w:sz w:val="24"/>
    </w:rPr>
  </w:style>
  <w:style w:type="character" w:customStyle="1" w:styleId="BodyTextFirstIndentChar">
    <w:name w:val="Body Text First Indent Char"/>
    <w:basedOn w:val="BodyTextChar"/>
    <w:link w:val="BodyTextFirstIndent"/>
    <w:semiHidden/>
    <w:rsid w:val="004F49CF"/>
    <w:rPr>
      <w:rFonts w:ascii="Arial" w:hAnsi="Arial"/>
      <w:color w:val="000000" w:themeColor="text1"/>
      <w:sz w:val="24"/>
      <w:szCs w:val="24"/>
    </w:rPr>
  </w:style>
  <w:style w:type="paragraph" w:styleId="BodyTextFirstIndent2">
    <w:name w:val="Body Text First Indent 2"/>
    <w:basedOn w:val="BodyTextIndent"/>
    <w:link w:val="BodyTextFirstIndent2Char"/>
    <w:semiHidden/>
    <w:unhideWhenUsed/>
    <w:rsid w:val="004F49CF"/>
    <w:pPr>
      <w:spacing w:after="0"/>
      <w:ind w:left="360" w:firstLine="360"/>
    </w:pPr>
  </w:style>
  <w:style w:type="character" w:customStyle="1" w:styleId="BodyTextFirstIndent2Char">
    <w:name w:val="Body Text First Indent 2 Char"/>
    <w:basedOn w:val="BodyTextIndentChar"/>
    <w:link w:val="BodyTextFirstIndent2"/>
    <w:semiHidden/>
    <w:rsid w:val="004F49CF"/>
    <w:rPr>
      <w:sz w:val="24"/>
      <w:szCs w:val="24"/>
    </w:rPr>
  </w:style>
  <w:style w:type="paragraph" w:styleId="BodyTextIndent2">
    <w:name w:val="Body Text Indent 2"/>
    <w:basedOn w:val="Normal"/>
    <w:link w:val="BodyTextIndent2Char"/>
    <w:semiHidden/>
    <w:unhideWhenUsed/>
    <w:rsid w:val="004F49CF"/>
    <w:pPr>
      <w:spacing w:after="120" w:line="480" w:lineRule="auto"/>
      <w:ind w:left="283"/>
    </w:pPr>
  </w:style>
  <w:style w:type="character" w:customStyle="1" w:styleId="BodyTextIndent2Char">
    <w:name w:val="Body Text Indent 2 Char"/>
    <w:basedOn w:val="DefaultParagraphFont"/>
    <w:link w:val="BodyTextIndent2"/>
    <w:semiHidden/>
    <w:rsid w:val="004F49CF"/>
    <w:rPr>
      <w:sz w:val="24"/>
      <w:szCs w:val="24"/>
    </w:rPr>
  </w:style>
  <w:style w:type="paragraph" w:styleId="BodyTextIndent3">
    <w:name w:val="Body Text Indent 3"/>
    <w:basedOn w:val="Normal"/>
    <w:link w:val="BodyTextIndent3Char"/>
    <w:semiHidden/>
    <w:unhideWhenUsed/>
    <w:rsid w:val="004F49CF"/>
    <w:pPr>
      <w:spacing w:after="120"/>
      <w:ind w:left="283"/>
    </w:pPr>
    <w:rPr>
      <w:sz w:val="16"/>
      <w:szCs w:val="16"/>
    </w:rPr>
  </w:style>
  <w:style w:type="character" w:customStyle="1" w:styleId="BodyTextIndent3Char">
    <w:name w:val="Body Text Indent 3 Char"/>
    <w:basedOn w:val="DefaultParagraphFont"/>
    <w:link w:val="BodyTextIndent3"/>
    <w:semiHidden/>
    <w:rsid w:val="004F49CF"/>
    <w:rPr>
      <w:sz w:val="16"/>
      <w:szCs w:val="16"/>
    </w:rPr>
  </w:style>
  <w:style w:type="paragraph" w:styleId="Caption">
    <w:name w:val="caption"/>
    <w:basedOn w:val="Normal"/>
    <w:next w:val="Normal"/>
    <w:unhideWhenUsed/>
    <w:qFormat/>
    <w:rsid w:val="00B178FC"/>
    <w:pPr>
      <w:spacing w:line="260" w:lineRule="exact"/>
    </w:pPr>
    <w:rPr>
      <w:rFonts w:ascii="Arial" w:hAnsi="Arial"/>
      <w:b/>
      <w:iCs/>
      <w:color w:val="808080" w:themeColor="background1" w:themeShade="80"/>
      <w:sz w:val="22"/>
      <w:szCs w:val="18"/>
    </w:rPr>
  </w:style>
  <w:style w:type="paragraph" w:styleId="Closing">
    <w:name w:val="Closing"/>
    <w:basedOn w:val="Normal"/>
    <w:link w:val="ClosingChar"/>
    <w:semiHidden/>
    <w:unhideWhenUsed/>
    <w:rsid w:val="004F49CF"/>
    <w:pPr>
      <w:ind w:left="4252"/>
    </w:pPr>
  </w:style>
  <w:style w:type="character" w:customStyle="1" w:styleId="ClosingChar">
    <w:name w:val="Closing Char"/>
    <w:basedOn w:val="DefaultParagraphFont"/>
    <w:link w:val="Closing"/>
    <w:semiHidden/>
    <w:rsid w:val="004F49CF"/>
    <w:rPr>
      <w:sz w:val="24"/>
      <w:szCs w:val="24"/>
    </w:rPr>
  </w:style>
  <w:style w:type="paragraph" w:styleId="Date">
    <w:name w:val="Date"/>
    <w:basedOn w:val="Normal"/>
    <w:next w:val="Normal"/>
    <w:link w:val="DateChar"/>
    <w:semiHidden/>
    <w:unhideWhenUsed/>
    <w:rsid w:val="004F49CF"/>
  </w:style>
  <w:style w:type="character" w:customStyle="1" w:styleId="DateChar">
    <w:name w:val="Date Char"/>
    <w:basedOn w:val="DefaultParagraphFont"/>
    <w:link w:val="Date"/>
    <w:semiHidden/>
    <w:rsid w:val="004F49CF"/>
    <w:rPr>
      <w:sz w:val="24"/>
      <w:szCs w:val="24"/>
    </w:rPr>
  </w:style>
  <w:style w:type="paragraph" w:styleId="DocumentMap">
    <w:name w:val="Document Map"/>
    <w:basedOn w:val="Normal"/>
    <w:link w:val="DocumentMapChar"/>
    <w:semiHidden/>
    <w:unhideWhenUsed/>
    <w:rsid w:val="004F49CF"/>
    <w:rPr>
      <w:rFonts w:ascii="Segoe UI" w:hAnsi="Segoe UI" w:cs="Segoe UI"/>
      <w:sz w:val="16"/>
      <w:szCs w:val="16"/>
    </w:rPr>
  </w:style>
  <w:style w:type="character" w:customStyle="1" w:styleId="DocumentMapChar">
    <w:name w:val="Document Map Char"/>
    <w:basedOn w:val="DefaultParagraphFont"/>
    <w:link w:val="DocumentMap"/>
    <w:semiHidden/>
    <w:rsid w:val="004F49CF"/>
    <w:rPr>
      <w:rFonts w:ascii="Segoe UI" w:hAnsi="Segoe UI" w:cs="Segoe UI"/>
      <w:sz w:val="16"/>
      <w:szCs w:val="16"/>
    </w:rPr>
  </w:style>
  <w:style w:type="paragraph" w:styleId="EmailSignature">
    <w:name w:val="E-mail Signature"/>
    <w:basedOn w:val="Normal"/>
    <w:link w:val="EmailSignatureChar"/>
    <w:semiHidden/>
    <w:unhideWhenUsed/>
    <w:rsid w:val="004F49CF"/>
  </w:style>
  <w:style w:type="character" w:customStyle="1" w:styleId="EmailSignatureChar">
    <w:name w:val="Email Signature Char"/>
    <w:basedOn w:val="DefaultParagraphFont"/>
    <w:link w:val="EmailSignature"/>
    <w:semiHidden/>
    <w:rsid w:val="004F49CF"/>
    <w:rPr>
      <w:sz w:val="24"/>
      <w:szCs w:val="24"/>
    </w:rPr>
  </w:style>
  <w:style w:type="paragraph" w:styleId="EndnoteText">
    <w:name w:val="endnote text"/>
    <w:basedOn w:val="Normal"/>
    <w:link w:val="EndnoteTextChar"/>
    <w:semiHidden/>
    <w:unhideWhenUsed/>
    <w:rsid w:val="004F49CF"/>
    <w:rPr>
      <w:sz w:val="20"/>
      <w:szCs w:val="20"/>
    </w:rPr>
  </w:style>
  <w:style w:type="character" w:customStyle="1" w:styleId="EndnoteTextChar">
    <w:name w:val="Endnote Text Char"/>
    <w:basedOn w:val="DefaultParagraphFont"/>
    <w:link w:val="EndnoteText"/>
    <w:semiHidden/>
    <w:rsid w:val="004F49CF"/>
  </w:style>
  <w:style w:type="paragraph" w:styleId="EnvelopeAddress">
    <w:name w:val="envelope address"/>
    <w:basedOn w:val="Normal"/>
    <w:semiHidden/>
    <w:unhideWhenUsed/>
    <w:rsid w:val="004F49C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4F49CF"/>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4F49CF"/>
    <w:rPr>
      <w:sz w:val="20"/>
      <w:szCs w:val="20"/>
    </w:rPr>
  </w:style>
  <w:style w:type="character" w:customStyle="1" w:styleId="FootnoteTextChar">
    <w:name w:val="Footnote Text Char"/>
    <w:basedOn w:val="DefaultParagraphFont"/>
    <w:link w:val="FootnoteText"/>
    <w:semiHidden/>
    <w:rsid w:val="004F49CF"/>
  </w:style>
  <w:style w:type="character" w:customStyle="1" w:styleId="Heading6Char">
    <w:name w:val="Heading 6 Char"/>
    <w:basedOn w:val="DefaultParagraphFont"/>
    <w:link w:val="Heading6"/>
    <w:semiHidden/>
    <w:rsid w:val="004F49CF"/>
    <w:rPr>
      <w:rFonts w:asciiTheme="majorHAnsi" w:eastAsiaTheme="majorEastAsia" w:hAnsiTheme="majorHAnsi" w:cstheme="majorBidi"/>
      <w:color w:val="2B1949" w:themeColor="accent1" w:themeShade="7F"/>
      <w:sz w:val="24"/>
      <w:szCs w:val="24"/>
    </w:rPr>
  </w:style>
  <w:style w:type="character" w:customStyle="1" w:styleId="Heading7Char">
    <w:name w:val="Heading 7 Char"/>
    <w:basedOn w:val="DefaultParagraphFont"/>
    <w:link w:val="Heading7"/>
    <w:rsid w:val="00B178FC"/>
    <w:rPr>
      <w:rFonts w:ascii="Arial" w:eastAsiaTheme="majorEastAsia" w:hAnsi="Arial" w:cstheme="majorBidi"/>
      <w:b/>
      <w:iCs/>
      <w:color w:val="2B1949" w:themeColor="accent1" w:themeShade="7F"/>
      <w:szCs w:val="24"/>
    </w:rPr>
  </w:style>
  <w:style w:type="character" w:customStyle="1" w:styleId="Heading8Char">
    <w:name w:val="Heading 8 Char"/>
    <w:basedOn w:val="DefaultParagraphFont"/>
    <w:link w:val="Heading8"/>
    <w:semiHidden/>
    <w:rsid w:val="004F49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F49C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4F49CF"/>
    <w:rPr>
      <w:i/>
      <w:iCs/>
    </w:rPr>
  </w:style>
  <w:style w:type="character" w:customStyle="1" w:styleId="HTMLAddressChar">
    <w:name w:val="HTML Address Char"/>
    <w:basedOn w:val="DefaultParagraphFont"/>
    <w:link w:val="HTMLAddress"/>
    <w:semiHidden/>
    <w:rsid w:val="004F49CF"/>
    <w:rPr>
      <w:i/>
      <w:iCs/>
      <w:sz w:val="24"/>
      <w:szCs w:val="24"/>
    </w:rPr>
  </w:style>
  <w:style w:type="paragraph" w:styleId="HTMLPreformatted">
    <w:name w:val="HTML Preformatted"/>
    <w:basedOn w:val="Normal"/>
    <w:link w:val="HTMLPreformattedChar"/>
    <w:semiHidden/>
    <w:unhideWhenUsed/>
    <w:rsid w:val="004F49CF"/>
    <w:rPr>
      <w:rFonts w:ascii="Consolas" w:hAnsi="Consolas"/>
      <w:sz w:val="20"/>
      <w:szCs w:val="20"/>
    </w:rPr>
  </w:style>
  <w:style w:type="character" w:customStyle="1" w:styleId="HTMLPreformattedChar">
    <w:name w:val="HTML Preformatted Char"/>
    <w:basedOn w:val="DefaultParagraphFont"/>
    <w:link w:val="HTMLPreformatted"/>
    <w:semiHidden/>
    <w:rsid w:val="004F49CF"/>
    <w:rPr>
      <w:rFonts w:ascii="Consolas" w:hAnsi="Consolas"/>
    </w:rPr>
  </w:style>
  <w:style w:type="paragraph" w:styleId="Index4">
    <w:name w:val="index 4"/>
    <w:basedOn w:val="Normal"/>
    <w:next w:val="Normal"/>
    <w:autoRedefine/>
    <w:semiHidden/>
    <w:unhideWhenUsed/>
    <w:rsid w:val="004F49CF"/>
    <w:pPr>
      <w:ind w:left="960" w:hanging="240"/>
    </w:pPr>
  </w:style>
  <w:style w:type="paragraph" w:styleId="Index5">
    <w:name w:val="index 5"/>
    <w:basedOn w:val="Normal"/>
    <w:next w:val="Normal"/>
    <w:autoRedefine/>
    <w:semiHidden/>
    <w:unhideWhenUsed/>
    <w:rsid w:val="004F49CF"/>
    <w:pPr>
      <w:ind w:left="1200" w:hanging="240"/>
    </w:pPr>
  </w:style>
  <w:style w:type="paragraph" w:styleId="Index6">
    <w:name w:val="index 6"/>
    <w:basedOn w:val="Normal"/>
    <w:next w:val="Normal"/>
    <w:autoRedefine/>
    <w:semiHidden/>
    <w:unhideWhenUsed/>
    <w:rsid w:val="004F49CF"/>
    <w:pPr>
      <w:ind w:left="1440" w:hanging="240"/>
    </w:pPr>
  </w:style>
  <w:style w:type="paragraph" w:styleId="Index7">
    <w:name w:val="index 7"/>
    <w:basedOn w:val="Normal"/>
    <w:next w:val="Normal"/>
    <w:autoRedefine/>
    <w:semiHidden/>
    <w:unhideWhenUsed/>
    <w:rsid w:val="004F49CF"/>
    <w:pPr>
      <w:ind w:left="1680" w:hanging="240"/>
    </w:pPr>
  </w:style>
  <w:style w:type="paragraph" w:styleId="Index8">
    <w:name w:val="index 8"/>
    <w:basedOn w:val="Normal"/>
    <w:next w:val="Normal"/>
    <w:autoRedefine/>
    <w:semiHidden/>
    <w:unhideWhenUsed/>
    <w:rsid w:val="004F49CF"/>
    <w:pPr>
      <w:ind w:left="1920" w:hanging="240"/>
    </w:pPr>
  </w:style>
  <w:style w:type="paragraph" w:styleId="Index9">
    <w:name w:val="index 9"/>
    <w:basedOn w:val="Normal"/>
    <w:next w:val="Normal"/>
    <w:autoRedefine/>
    <w:semiHidden/>
    <w:unhideWhenUsed/>
    <w:rsid w:val="004F49CF"/>
    <w:pPr>
      <w:ind w:left="2160" w:hanging="240"/>
    </w:pPr>
  </w:style>
  <w:style w:type="paragraph" w:styleId="IndexHeading">
    <w:name w:val="index heading"/>
    <w:basedOn w:val="Normal"/>
    <w:next w:val="Index1"/>
    <w:semiHidden/>
    <w:unhideWhenUsed/>
    <w:rsid w:val="004F49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49CF"/>
    <w:pPr>
      <w:pBdr>
        <w:top w:val="single" w:sz="4" w:space="10" w:color="573293" w:themeColor="accent1"/>
        <w:bottom w:val="single" w:sz="4" w:space="10" w:color="573293" w:themeColor="accent1"/>
      </w:pBdr>
      <w:spacing w:before="360" w:after="360"/>
      <w:ind w:left="864" w:right="864"/>
      <w:jc w:val="center"/>
    </w:pPr>
    <w:rPr>
      <w:i/>
      <w:iCs/>
      <w:color w:val="573293" w:themeColor="accent1"/>
    </w:rPr>
  </w:style>
  <w:style w:type="character" w:customStyle="1" w:styleId="IntenseQuoteChar">
    <w:name w:val="Intense Quote Char"/>
    <w:basedOn w:val="DefaultParagraphFont"/>
    <w:link w:val="IntenseQuote"/>
    <w:uiPriority w:val="30"/>
    <w:rsid w:val="004F49CF"/>
    <w:rPr>
      <w:i/>
      <w:iCs/>
      <w:color w:val="573293" w:themeColor="accent1"/>
      <w:sz w:val="24"/>
      <w:szCs w:val="24"/>
    </w:rPr>
  </w:style>
  <w:style w:type="paragraph" w:styleId="List">
    <w:name w:val="List"/>
    <w:basedOn w:val="Normal"/>
    <w:semiHidden/>
    <w:unhideWhenUsed/>
    <w:rsid w:val="004F49CF"/>
    <w:pPr>
      <w:ind w:left="283" w:hanging="283"/>
      <w:contextualSpacing/>
    </w:pPr>
  </w:style>
  <w:style w:type="paragraph" w:styleId="List2">
    <w:name w:val="List 2"/>
    <w:basedOn w:val="Normal"/>
    <w:semiHidden/>
    <w:unhideWhenUsed/>
    <w:rsid w:val="004F49CF"/>
    <w:pPr>
      <w:ind w:left="566" w:hanging="283"/>
      <w:contextualSpacing/>
    </w:pPr>
  </w:style>
  <w:style w:type="paragraph" w:styleId="List3">
    <w:name w:val="List 3"/>
    <w:basedOn w:val="Normal"/>
    <w:semiHidden/>
    <w:unhideWhenUsed/>
    <w:rsid w:val="004F49CF"/>
    <w:pPr>
      <w:ind w:left="849" w:hanging="283"/>
      <w:contextualSpacing/>
    </w:pPr>
  </w:style>
  <w:style w:type="paragraph" w:styleId="List4">
    <w:name w:val="List 4"/>
    <w:basedOn w:val="Normal"/>
    <w:semiHidden/>
    <w:unhideWhenUsed/>
    <w:rsid w:val="004F49CF"/>
    <w:pPr>
      <w:ind w:left="1132" w:hanging="283"/>
      <w:contextualSpacing/>
    </w:pPr>
  </w:style>
  <w:style w:type="paragraph" w:styleId="List5">
    <w:name w:val="List 5"/>
    <w:basedOn w:val="Normal"/>
    <w:semiHidden/>
    <w:unhideWhenUsed/>
    <w:rsid w:val="004F49CF"/>
    <w:pPr>
      <w:ind w:left="1415" w:hanging="283"/>
      <w:contextualSpacing/>
    </w:pPr>
  </w:style>
  <w:style w:type="paragraph" w:styleId="ListBullet">
    <w:name w:val="List Bullet"/>
    <w:basedOn w:val="Normal"/>
    <w:rsid w:val="004F49CF"/>
    <w:pPr>
      <w:tabs>
        <w:tab w:val="num" w:pos="360"/>
      </w:tabs>
      <w:ind w:left="360" w:hanging="360"/>
      <w:contextualSpacing/>
    </w:pPr>
  </w:style>
  <w:style w:type="paragraph" w:styleId="ListBullet2">
    <w:name w:val="List Bullet 2"/>
    <w:basedOn w:val="Normal"/>
    <w:semiHidden/>
    <w:unhideWhenUsed/>
    <w:rsid w:val="004F49CF"/>
    <w:pPr>
      <w:tabs>
        <w:tab w:val="num" w:pos="643"/>
      </w:tabs>
      <w:ind w:left="643" w:hanging="360"/>
      <w:contextualSpacing/>
    </w:pPr>
  </w:style>
  <w:style w:type="paragraph" w:styleId="ListBullet3">
    <w:name w:val="List Bullet 3"/>
    <w:basedOn w:val="Normal"/>
    <w:semiHidden/>
    <w:unhideWhenUsed/>
    <w:rsid w:val="004F49CF"/>
    <w:pPr>
      <w:tabs>
        <w:tab w:val="num" w:pos="926"/>
      </w:tabs>
      <w:ind w:left="926" w:hanging="360"/>
      <w:contextualSpacing/>
    </w:pPr>
  </w:style>
  <w:style w:type="paragraph" w:styleId="ListBullet4">
    <w:name w:val="List Bullet 4"/>
    <w:basedOn w:val="Normal"/>
    <w:semiHidden/>
    <w:unhideWhenUsed/>
    <w:rsid w:val="004F49CF"/>
    <w:pPr>
      <w:tabs>
        <w:tab w:val="num" w:pos="1209"/>
      </w:tabs>
      <w:ind w:left="1209" w:hanging="360"/>
      <w:contextualSpacing/>
    </w:pPr>
  </w:style>
  <w:style w:type="paragraph" w:styleId="ListBullet5">
    <w:name w:val="List Bullet 5"/>
    <w:basedOn w:val="Normal"/>
    <w:semiHidden/>
    <w:unhideWhenUsed/>
    <w:rsid w:val="004F49CF"/>
    <w:pPr>
      <w:tabs>
        <w:tab w:val="num" w:pos="1492"/>
      </w:tabs>
      <w:ind w:left="1492" w:hanging="360"/>
      <w:contextualSpacing/>
    </w:pPr>
  </w:style>
  <w:style w:type="paragraph" w:styleId="ListContinue">
    <w:name w:val="List Continue"/>
    <w:basedOn w:val="Normal"/>
    <w:semiHidden/>
    <w:unhideWhenUsed/>
    <w:rsid w:val="004F49CF"/>
    <w:pPr>
      <w:spacing w:after="120"/>
      <w:ind w:left="283"/>
      <w:contextualSpacing/>
    </w:pPr>
  </w:style>
  <w:style w:type="paragraph" w:styleId="ListContinue2">
    <w:name w:val="List Continue 2"/>
    <w:basedOn w:val="Normal"/>
    <w:semiHidden/>
    <w:unhideWhenUsed/>
    <w:rsid w:val="004F49CF"/>
    <w:pPr>
      <w:spacing w:after="120"/>
      <w:ind w:left="566"/>
      <w:contextualSpacing/>
    </w:pPr>
  </w:style>
  <w:style w:type="paragraph" w:styleId="ListContinue3">
    <w:name w:val="List Continue 3"/>
    <w:basedOn w:val="Normal"/>
    <w:rsid w:val="004F49CF"/>
    <w:pPr>
      <w:spacing w:after="120"/>
      <w:ind w:left="849"/>
      <w:contextualSpacing/>
    </w:pPr>
  </w:style>
  <w:style w:type="paragraph" w:styleId="ListContinue4">
    <w:name w:val="List Continue 4"/>
    <w:basedOn w:val="Normal"/>
    <w:rsid w:val="004F49CF"/>
    <w:pPr>
      <w:spacing w:after="120"/>
      <w:ind w:left="1132"/>
      <w:contextualSpacing/>
    </w:pPr>
  </w:style>
  <w:style w:type="paragraph" w:styleId="ListContinue5">
    <w:name w:val="List Continue 5"/>
    <w:basedOn w:val="Normal"/>
    <w:rsid w:val="004F49CF"/>
    <w:pPr>
      <w:spacing w:after="120"/>
      <w:ind w:left="1415"/>
      <w:contextualSpacing/>
    </w:pPr>
  </w:style>
  <w:style w:type="paragraph" w:styleId="ListNumber">
    <w:name w:val="List Number"/>
    <w:basedOn w:val="Normal"/>
    <w:rsid w:val="004F49CF"/>
    <w:pPr>
      <w:tabs>
        <w:tab w:val="num" w:pos="360"/>
      </w:tabs>
      <w:ind w:left="360" w:hanging="360"/>
      <w:contextualSpacing/>
    </w:pPr>
  </w:style>
  <w:style w:type="paragraph" w:styleId="ListNumber2">
    <w:name w:val="List Number 2"/>
    <w:basedOn w:val="Normal"/>
    <w:semiHidden/>
    <w:unhideWhenUsed/>
    <w:rsid w:val="004F49CF"/>
    <w:pPr>
      <w:tabs>
        <w:tab w:val="num" w:pos="643"/>
      </w:tabs>
      <w:ind w:left="643" w:hanging="360"/>
      <w:contextualSpacing/>
    </w:pPr>
  </w:style>
  <w:style w:type="paragraph" w:styleId="ListNumber3">
    <w:name w:val="List Number 3"/>
    <w:basedOn w:val="Normal"/>
    <w:semiHidden/>
    <w:unhideWhenUsed/>
    <w:rsid w:val="004F49CF"/>
    <w:pPr>
      <w:tabs>
        <w:tab w:val="num" w:pos="926"/>
      </w:tabs>
      <w:ind w:left="926" w:hanging="360"/>
      <w:contextualSpacing/>
    </w:pPr>
  </w:style>
  <w:style w:type="paragraph" w:styleId="ListNumber4">
    <w:name w:val="List Number 4"/>
    <w:basedOn w:val="Normal"/>
    <w:semiHidden/>
    <w:unhideWhenUsed/>
    <w:rsid w:val="004F49CF"/>
    <w:pPr>
      <w:tabs>
        <w:tab w:val="num" w:pos="1209"/>
      </w:tabs>
      <w:ind w:left="1209" w:hanging="360"/>
      <w:contextualSpacing/>
    </w:pPr>
  </w:style>
  <w:style w:type="paragraph" w:styleId="ListNumber5">
    <w:name w:val="List Number 5"/>
    <w:basedOn w:val="Normal"/>
    <w:semiHidden/>
    <w:unhideWhenUsed/>
    <w:rsid w:val="004F49CF"/>
    <w:pPr>
      <w:tabs>
        <w:tab w:val="num" w:pos="1492"/>
      </w:tabs>
      <w:ind w:left="1492" w:hanging="360"/>
      <w:contextualSpacing/>
    </w:pPr>
  </w:style>
  <w:style w:type="paragraph" w:styleId="MacroText">
    <w:name w:val="macro"/>
    <w:link w:val="MacroTextChar"/>
    <w:rsid w:val="004F49CF"/>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4F49CF"/>
    <w:rPr>
      <w:rFonts w:ascii="Consolas" w:hAnsi="Consolas"/>
    </w:rPr>
  </w:style>
  <w:style w:type="paragraph" w:styleId="MessageHeader">
    <w:name w:val="Message Header"/>
    <w:basedOn w:val="Normal"/>
    <w:link w:val="MessageHeaderChar"/>
    <w:rsid w:val="004F49C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4F49CF"/>
    <w:rPr>
      <w:rFonts w:asciiTheme="majorHAnsi" w:eastAsiaTheme="majorEastAsia" w:hAnsiTheme="majorHAnsi" w:cstheme="majorBidi"/>
      <w:sz w:val="24"/>
      <w:szCs w:val="24"/>
      <w:shd w:val="pct20" w:color="auto" w:fill="auto"/>
    </w:rPr>
  </w:style>
  <w:style w:type="paragraph" w:styleId="NoSpacing">
    <w:name w:val="No Spacing"/>
    <w:uiPriority w:val="1"/>
    <w:qFormat/>
    <w:rsid w:val="004F49CF"/>
    <w:rPr>
      <w:sz w:val="24"/>
      <w:szCs w:val="24"/>
    </w:rPr>
  </w:style>
  <w:style w:type="paragraph" w:styleId="NormalIndent">
    <w:name w:val="Normal Indent"/>
    <w:basedOn w:val="Normal"/>
    <w:semiHidden/>
    <w:unhideWhenUsed/>
    <w:rsid w:val="004F49CF"/>
    <w:pPr>
      <w:ind w:left="720"/>
    </w:pPr>
  </w:style>
  <w:style w:type="paragraph" w:styleId="NoteHeading">
    <w:name w:val="Note Heading"/>
    <w:basedOn w:val="Normal"/>
    <w:next w:val="Normal"/>
    <w:link w:val="NoteHeadingChar"/>
    <w:semiHidden/>
    <w:unhideWhenUsed/>
    <w:rsid w:val="004F49CF"/>
  </w:style>
  <w:style w:type="character" w:customStyle="1" w:styleId="NoteHeadingChar">
    <w:name w:val="Note Heading Char"/>
    <w:basedOn w:val="DefaultParagraphFont"/>
    <w:link w:val="NoteHeading"/>
    <w:semiHidden/>
    <w:rsid w:val="004F49CF"/>
    <w:rPr>
      <w:sz w:val="24"/>
      <w:szCs w:val="24"/>
    </w:rPr>
  </w:style>
  <w:style w:type="paragraph" w:styleId="PlainText">
    <w:name w:val="Plain Text"/>
    <w:basedOn w:val="Normal"/>
    <w:link w:val="PlainTextChar"/>
    <w:semiHidden/>
    <w:unhideWhenUsed/>
    <w:rsid w:val="004F49CF"/>
    <w:rPr>
      <w:rFonts w:ascii="Consolas" w:hAnsi="Consolas"/>
      <w:sz w:val="21"/>
      <w:szCs w:val="21"/>
    </w:rPr>
  </w:style>
  <w:style w:type="character" w:customStyle="1" w:styleId="PlainTextChar">
    <w:name w:val="Plain Text Char"/>
    <w:basedOn w:val="DefaultParagraphFont"/>
    <w:link w:val="PlainText"/>
    <w:semiHidden/>
    <w:rsid w:val="004F49CF"/>
    <w:rPr>
      <w:rFonts w:ascii="Consolas" w:hAnsi="Consolas"/>
      <w:sz w:val="21"/>
      <w:szCs w:val="21"/>
    </w:rPr>
  </w:style>
  <w:style w:type="paragraph" w:styleId="Quote">
    <w:name w:val="Quote"/>
    <w:basedOn w:val="Normal"/>
    <w:next w:val="Normal"/>
    <w:link w:val="QuoteChar"/>
    <w:uiPriority w:val="29"/>
    <w:qFormat/>
    <w:rsid w:val="004F49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49CF"/>
    <w:rPr>
      <w:i/>
      <w:iCs/>
      <w:color w:val="404040" w:themeColor="text1" w:themeTint="BF"/>
      <w:sz w:val="24"/>
      <w:szCs w:val="24"/>
    </w:rPr>
  </w:style>
  <w:style w:type="paragraph" w:styleId="Salutation">
    <w:name w:val="Salutation"/>
    <w:basedOn w:val="Normal"/>
    <w:next w:val="Normal"/>
    <w:link w:val="SalutationChar"/>
    <w:semiHidden/>
    <w:unhideWhenUsed/>
    <w:rsid w:val="004F49CF"/>
  </w:style>
  <w:style w:type="character" w:customStyle="1" w:styleId="SalutationChar">
    <w:name w:val="Salutation Char"/>
    <w:basedOn w:val="DefaultParagraphFont"/>
    <w:link w:val="Salutation"/>
    <w:semiHidden/>
    <w:rsid w:val="004F49CF"/>
    <w:rPr>
      <w:sz w:val="24"/>
      <w:szCs w:val="24"/>
    </w:rPr>
  </w:style>
  <w:style w:type="paragraph" w:styleId="Signature">
    <w:name w:val="Signature"/>
    <w:basedOn w:val="Normal"/>
    <w:link w:val="SignatureChar"/>
    <w:semiHidden/>
    <w:unhideWhenUsed/>
    <w:rsid w:val="004F49CF"/>
    <w:pPr>
      <w:ind w:left="4252"/>
    </w:pPr>
  </w:style>
  <w:style w:type="character" w:customStyle="1" w:styleId="SignatureChar">
    <w:name w:val="Signature Char"/>
    <w:basedOn w:val="DefaultParagraphFont"/>
    <w:link w:val="Signature"/>
    <w:semiHidden/>
    <w:rsid w:val="004F49CF"/>
    <w:rPr>
      <w:sz w:val="24"/>
      <w:szCs w:val="24"/>
    </w:rPr>
  </w:style>
  <w:style w:type="paragraph" w:styleId="TableofAuthorities">
    <w:name w:val="table of authorities"/>
    <w:basedOn w:val="Normal"/>
    <w:next w:val="Normal"/>
    <w:semiHidden/>
    <w:unhideWhenUsed/>
    <w:rsid w:val="004F49CF"/>
    <w:pPr>
      <w:ind w:left="240" w:hanging="240"/>
    </w:pPr>
  </w:style>
  <w:style w:type="paragraph" w:styleId="TableofFigures">
    <w:name w:val="table of figures"/>
    <w:basedOn w:val="Normal"/>
    <w:next w:val="Normal"/>
    <w:semiHidden/>
    <w:unhideWhenUsed/>
    <w:rsid w:val="004F49CF"/>
  </w:style>
  <w:style w:type="paragraph" w:styleId="TOAHeading">
    <w:name w:val="toa heading"/>
    <w:basedOn w:val="Normal"/>
    <w:next w:val="Normal"/>
    <w:semiHidden/>
    <w:unhideWhenUsed/>
    <w:rsid w:val="004F49CF"/>
    <w:pPr>
      <w:spacing w:before="120"/>
    </w:pPr>
    <w:rPr>
      <w:rFonts w:asciiTheme="majorHAnsi" w:eastAsiaTheme="majorEastAsia" w:hAnsiTheme="majorHAnsi" w:cstheme="majorBidi"/>
      <w:b/>
      <w:bCs/>
    </w:rPr>
  </w:style>
  <w:style w:type="paragraph" w:styleId="TOC6">
    <w:name w:val="toc 6"/>
    <w:basedOn w:val="Normal"/>
    <w:next w:val="Normal"/>
    <w:autoRedefine/>
    <w:semiHidden/>
    <w:unhideWhenUsed/>
    <w:rsid w:val="004F49CF"/>
    <w:pPr>
      <w:spacing w:after="100"/>
      <w:ind w:left="1200"/>
    </w:pPr>
  </w:style>
  <w:style w:type="paragraph" w:styleId="TOC7">
    <w:name w:val="toc 7"/>
    <w:basedOn w:val="Normal"/>
    <w:next w:val="Normal"/>
    <w:autoRedefine/>
    <w:semiHidden/>
    <w:unhideWhenUsed/>
    <w:rsid w:val="004F49CF"/>
    <w:pPr>
      <w:spacing w:after="100"/>
      <w:ind w:left="1440"/>
    </w:pPr>
  </w:style>
  <w:style w:type="paragraph" w:styleId="TOC8">
    <w:name w:val="toc 8"/>
    <w:basedOn w:val="Normal"/>
    <w:next w:val="Normal"/>
    <w:autoRedefine/>
    <w:semiHidden/>
    <w:unhideWhenUsed/>
    <w:rsid w:val="004F49CF"/>
    <w:pPr>
      <w:spacing w:after="100"/>
      <w:ind w:left="1680"/>
    </w:pPr>
  </w:style>
  <w:style w:type="paragraph" w:styleId="TOC9">
    <w:name w:val="toc 9"/>
    <w:basedOn w:val="Normal"/>
    <w:next w:val="Normal"/>
    <w:autoRedefine/>
    <w:semiHidden/>
    <w:unhideWhenUsed/>
    <w:rsid w:val="004F49CF"/>
    <w:pPr>
      <w:spacing w:after="100"/>
      <w:ind w:left="1920"/>
    </w:pPr>
  </w:style>
  <w:style w:type="paragraph" w:styleId="TOCHeading">
    <w:name w:val="TOC Heading"/>
    <w:basedOn w:val="Heading1"/>
    <w:next w:val="Normal"/>
    <w:uiPriority w:val="39"/>
    <w:semiHidden/>
    <w:unhideWhenUsed/>
    <w:qFormat/>
    <w:rsid w:val="004F49CF"/>
    <w:pPr>
      <w:keepLines/>
      <w:pBdr>
        <w:bottom w:val="none" w:sz="0" w:space="0" w:color="auto"/>
      </w:pBdr>
      <w:tabs>
        <w:tab w:val="clear" w:pos="10206"/>
      </w:tabs>
      <w:spacing w:before="240" w:after="0" w:line="240" w:lineRule="auto"/>
      <w:outlineLvl w:val="9"/>
    </w:pPr>
    <w:rPr>
      <w:rFonts w:asciiTheme="majorHAnsi" w:eastAsiaTheme="majorEastAsia" w:hAnsiTheme="majorHAnsi" w:cstheme="majorBidi"/>
      <w:b w:val="0"/>
      <w:bCs w:val="0"/>
      <w:color w:val="41256D" w:themeColor="accent1" w:themeShade="BF"/>
      <w:kern w:val="0"/>
      <w:sz w:val="32"/>
    </w:rPr>
  </w:style>
  <w:style w:type="paragraph" w:customStyle="1" w:styleId="Bodytextboxedasidelastpara">
    <w:name w:val="Body text boxed aside last para"/>
    <w:basedOn w:val="Bodytextboxedasideafterbullet"/>
    <w:qFormat/>
    <w:rsid w:val="00B178FC"/>
    <w:pPr>
      <w:pBdr>
        <w:bottom w:val="single" w:sz="12" w:space="9" w:color="999999"/>
      </w:pBdr>
      <w:spacing w:before="0" w:line="180" w:lineRule="exact"/>
      <w:contextualSpacing w:val="0"/>
    </w:pPr>
  </w:style>
  <w:style w:type="character" w:customStyle="1" w:styleId="Extraboldteal">
    <w:name w:val="Extra bold teal"/>
    <w:uiPriority w:val="1"/>
    <w:qFormat/>
    <w:rsid w:val="00B178FC"/>
    <w:rPr>
      <w:rFonts w:ascii="Arial Black" w:hAnsi="Arial Black"/>
      <w:color w:val="008386" w:themeColor="accent2"/>
    </w:rPr>
  </w:style>
  <w:style w:type="paragraph" w:customStyle="1" w:styleId="BOdytextboxedasidemin-spaceabove-nonebelow0">
    <w:name w:val="BOdy text boxed aside min - space above-none below"/>
    <w:basedOn w:val="Bodytextboxedasidemid-spaceabove"/>
    <w:qFormat/>
    <w:rsid w:val="00B178FC"/>
    <w:pPr>
      <w:spacing w:before="180"/>
    </w:pPr>
  </w:style>
  <w:style w:type="paragraph" w:customStyle="1" w:styleId="ScreenShotButton-Grey">
    <w:name w:val="ScreenShotButton-Grey"/>
    <w:basedOn w:val="ScreenShotButton"/>
    <w:qFormat/>
    <w:rsid w:val="00B178FC"/>
    <w:rPr>
      <w:b/>
      <w:color w:val="573293" w:themeColor="accent1"/>
    </w:rPr>
  </w:style>
  <w:style w:type="character" w:customStyle="1" w:styleId="Hyperlinkinternalitals">
    <w:name w:val="Hyperlink internal itals"/>
    <w:basedOn w:val="Hyperlinkinternal"/>
    <w:uiPriority w:val="1"/>
    <w:qFormat/>
    <w:rsid w:val="00B645C6"/>
    <w:rPr>
      <w:rFonts w:ascii="Arial" w:hAnsi="Arial"/>
      <w:i/>
      <w:color w:val="auto"/>
      <w:u w:val="single" w:color="0077C8" w:themeColor="accent6"/>
    </w:rPr>
  </w:style>
  <w:style w:type="character" w:customStyle="1" w:styleId="trackedheavy-2">
    <w:name w:val="tracked heavy -2"/>
    <w:basedOn w:val="trackedheavy"/>
    <w:uiPriority w:val="1"/>
    <w:qFormat/>
    <w:rsid w:val="00B178FC"/>
    <w:rPr>
      <w:color w:val="000000" w:themeColor="text1"/>
      <w:spacing w:val="-4"/>
    </w:rPr>
  </w:style>
  <w:style w:type="table" w:styleId="TableGrid">
    <w:name w:val="Table Grid"/>
    <w:basedOn w:val="TableNormal"/>
    <w:rsid w:val="0069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
    <w:name w:val="Back cover"/>
    <w:basedOn w:val="BodyTextSpacebelow"/>
    <w:qFormat/>
    <w:rsid w:val="00B178FC"/>
    <w:pPr>
      <w:spacing w:after="120" w:line="272" w:lineRule="exact"/>
      <w:ind w:left="340" w:right="340"/>
    </w:pPr>
    <w:rPr>
      <w:sz w:val="22"/>
    </w:rPr>
  </w:style>
  <w:style w:type="paragraph" w:customStyle="1" w:styleId="ScreenShotCopygrey">
    <w:name w:val="ScreenShot Copy grey"/>
    <w:basedOn w:val="ScreenShotCopy"/>
    <w:qFormat/>
    <w:rsid w:val="00B178FC"/>
    <w:rPr>
      <w:color w:val="808080" w:themeColor="background1" w:themeShade="80"/>
    </w:rPr>
  </w:style>
  <w:style w:type="paragraph" w:customStyle="1" w:styleId="TitleCover2">
    <w:name w:val="Title Cover 2"/>
    <w:basedOn w:val="Titlecover"/>
    <w:qFormat/>
    <w:rsid w:val="00B178FC"/>
    <w:pPr>
      <w:spacing w:before="1320" w:after="360" w:line="1560" w:lineRule="exact"/>
      <w:ind w:left="340"/>
    </w:pPr>
    <w:rPr>
      <w:rFonts w:ascii="Arial Bold" w:hAnsi="Arial Bold"/>
      <w:b/>
      <w:color w:val="0077C8" w:themeColor="accent6"/>
      <w:sz w:val="148"/>
    </w:rPr>
  </w:style>
  <w:style w:type="paragraph" w:customStyle="1" w:styleId="Sub-Subtitle">
    <w:name w:val="Sub-Subtitle"/>
    <w:basedOn w:val="Subtitlecover"/>
    <w:qFormat/>
    <w:rsid w:val="00B178FC"/>
    <w:pPr>
      <w:pBdr>
        <w:bottom w:val="single" w:sz="36" w:space="31" w:color="0077C8" w:themeColor="accent6"/>
      </w:pBdr>
      <w:spacing w:after="480" w:line="480" w:lineRule="exact"/>
    </w:pPr>
    <w:rPr>
      <w:sz w:val="44"/>
    </w:rPr>
  </w:style>
  <w:style w:type="character" w:customStyle="1" w:styleId="UnresolvedMention3">
    <w:name w:val="Unresolved Mention3"/>
    <w:basedOn w:val="DefaultParagraphFont"/>
    <w:uiPriority w:val="99"/>
    <w:semiHidden/>
    <w:unhideWhenUsed/>
    <w:rsid w:val="004C7A94"/>
    <w:rPr>
      <w:color w:val="605E5C"/>
      <w:shd w:val="clear" w:color="auto" w:fill="E1DFDD"/>
    </w:rPr>
  </w:style>
  <w:style w:type="character" w:customStyle="1" w:styleId="trackedlight">
    <w:name w:val="tracked light"/>
    <w:basedOn w:val="tracked"/>
    <w:uiPriority w:val="1"/>
    <w:qFormat/>
    <w:rsid w:val="00B178FC"/>
    <w:rPr>
      <w:color w:val="auto"/>
      <w:spacing w:val="-1"/>
    </w:rPr>
  </w:style>
  <w:style w:type="character" w:customStyle="1" w:styleId="Indexnotbold">
    <w:name w:val="Index not bold"/>
    <w:uiPriority w:val="1"/>
    <w:qFormat/>
    <w:rsid w:val="00B178FC"/>
    <w:rPr>
      <w:rFonts w:ascii="Arial" w:hAnsi="Arial" w:cs="Calibri"/>
      <w:b/>
    </w:rPr>
  </w:style>
  <w:style w:type="character" w:customStyle="1" w:styleId="Indexnotbold-italic">
    <w:name w:val="Index not bold - italic"/>
    <w:basedOn w:val="Indexnotbold"/>
    <w:uiPriority w:val="1"/>
    <w:qFormat/>
    <w:rsid w:val="00B178FC"/>
    <w:rPr>
      <w:rFonts w:ascii="Arial" w:hAnsi="Arial" w:cs="Calibri"/>
      <w:b/>
      <w:i/>
    </w:rPr>
  </w:style>
  <w:style w:type="paragraph" w:customStyle="1" w:styleId="6ptspace">
    <w:name w:val="6 pt space"/>
    <w:basedOn w:val="14ptspace"/>
    <w:qFormat/>
    <w:rsid w:val="00B178FC"/>
    <w:pPr>
      <w:spacing w:line="120" w:lineRule="exact"/>
    </w:pPr>
  </w:style>
  <w:style w:type="character" w:customStyle="1" w:styleId="Extraboldwhite">
    <w:name w:val="Extra bold white"/>
    <w:basedOn w:val="Extraboldteal"/>
    <w:uiPriority w:val="1"/>
    <w:qFormat/>
    <w:rsid w:val="00B178FC"/>
    <w:rPr>
      <w:rFonts w:ascii="Arial Black" w:hAnsi="Arial Black"/>
      <w:color w:val="FFFFFF" w:themeColor="background1"/>
    </w:rPr>
  </w:style>
  <w:style w:type="character" w:customStyle="1" w:styleId="White">
    <w:name w:val="White"/>
    <w:uiPriority w:val="1"/>
    <w:qFormat/>
    <w:rsid w:val="00B178FC"/>
    <w:rPr>
      <w:noProof/>
      <w:color w:val="FFFFFF" w:themeColor="background1"/>
    </w:rPr>
  </w:style>
  <w:style w:type="paragraph" w:customStyle="1" w:styleId="Heading3purple-cover">
    <w:name w:val="Heading 3 purple - cover"/>
    <w:basedOn w:val="Heading3purple"/>
    <w:qFormat/>
    <w:rsid w:val="00B178FC"/>
    <w:pPr>
      <w:spacing w:before="0"/>
      <w:ind w:left="340"/>
    </w:pPr>
  </w:style>
  <w:style w:type="character" w:customStyle="1" w:styleId="Hyperlinkinternal">
    <w:name w:val="Hyperlink internal"/>
    <w:basedOn w:val="Hyperlink"/>
    <w:uiPriority w:val="1"/>
    <w:qFormat/>
    <w:rsid w:val="00464AA2"/>
    <w:rPr>
      <w:rFonts w:ascii="Arial" w:hAnsi="Arial"/>
      <w:color w:val="auto"/>
      <w:u w:val="single" w:color="0077C8" w:themeColor="accent6"/>
    </w:rPr>
  </w:style>
  <w:style w:type="character" w:customStyle="1" w:styleId="UnresolvedMention4">
    <w:name w:val="Unresolved Mention4"/>
    <w:basedOn w:val="DefaultParagraphFont"/>
    <w:uiPriority w:val="99"/>
    <w:semiHidden/>
    <w:unhideWhenUsed/>
    <w:rsid w:val="00F018D2"/>
    <w:rPr>
      <w:color w:val="605E5C"/>
      <w:shd w:val="clear" w:color="auto" w:fill="E1DFDD"/>
    </w:rPr>
  </w:style>
  <w:style w:type="paragraph" w:customStyle="1" w:styleId="BodyTextglossary-nospacebelow">
    <w:name w:val="Body Text glossary - no space below"/>
    <w:basedOn w:val="BodyTextglossary"/>
    <w:qFormat/>
    <w:rsid w:val="00B178FC"/>
  </w:style>
  <w:style w:type="paragraph" w:customStyle="1" w:styleId="BodyTextsetsolid">
    <w:name w:val="Body Text set solid"/>
    <w:basedOn w:val="BodyText"/>
    <w:qFormat/>
    <w:rsid w:val="009155B5"/>
    <w:pPr>
      <w:tabs>
        <w:tab w:val="left" w:pos="340"/>
        <w:tab w:val="left" w:pos="1134"/>
      </w:tabs>
      <w:suppressAutoHyphens/>
      <w:spacing w:after="20"/>
    </w:pPr>
    <w:rPr>
      <w:rFonts w:ascii="FS Me Light" w:hAnsi="FS Me Light"/>
      <w:color w:val="000000"/>
      <w:sz w:val="24"/>
      <w:szCs w:val="26"/>
    </w:rPr>
  </w:style>
  <w:style w:type="paragraph" w:customStyle="1" w:styleId="Leader">
    <w:name w:val="Leader"/>
    <w:basedOn w:val="Normal"/>
    <w:qFormat/>
    <w:rsid w:val="009155B5"/>
    <w:pPr>
      <w:widowControl w:val="0"/>
      <w:tabs>
        <w:tab w:val="left" w:pos="340"/>
        <w:tab w:val="left" w:pos="1134"/>
        <w:tab w:val="right" w:pos="4706"/>
        <w:tab w:val="right" w:pos="4961"/>
      </w:tabs>
      <w:suppressAutoHyphens/>
      <w:spacing w:after="160" w:line="400" w:lineRule="exact"/>
    </w:pPr>
    <w:rPr>
      <w:rFonts w:ascii="FS Me Med" w:hAnsi="FS Me Med"/>
      <w:color w:val="572884"/>
      <w:sz w:val="31"/>
      <w:szCs w:val="26"/>
    </w:rPr>
  </w:style>
  <w:style w:type="paragraph" w:customStyle="1" w:styleId="Backcoverimprint">
    <w:name w:val="Back cover imprint"/>
    <w:basedOn w:val="Backcover"/>
    <w:qFormat/>
    <w:rsid w:val="00B178FC"/>
    <w:pPr>
      <w:spacing w:line="247" w:lineRule="exact"/>
      <w:ind w:left="0" w:right="0"/>
    </w:pPr>
    <w:rPr>
      <w:sz w:val="20"/>
    </w:rPr>
  </w:style>
  <w:style w:type="paragraph" w:customStyle="1" w:styleId="Heading3bluecover">
    <w:name w:val="Heading 3 blue cover"/>
    <w:basedOn w:val="Heading3purple-cover"/>
    <w:qFormat/>
    <w:rsid w:val="00B178FC"/>
    <w:rPr>
      <w:color w:val="0077C8" w:themeColor="accent6"/>
    </w:rPr>
  </w:style>
  <w:style w:type="character" w:customStyle="1" w:styleId="Hyperlinkdisplayas">
    <w:name w:val="Hyperlink display as"/>
    <w:basedOn w:val="Hyperlink"/>
    <w:uiPriority w:val="1"/>
    <w:qFormat/>
    <w:rsid w:val="00EF7DD1"/>
    <w:rPr>
      <w:rFonts w:ascii="Arial" w:hAnsi="Arial"/>
      <w:color w:val="000000" w:themeColor="text1"/>
      <w:spacing w:val="0"/>
      <w:u w:val="single" w:color="0077C8" w:themeColor="accent6"/>
    </w:rPr>
  </w:style>
  <w:style w:type="paragraph" w:customStyle="1" w:styleId="Bodytextboxedasidelastline">
    <w:name w:val="Body text boxed aside last line"/>
    <w:basedOn w:val="Bodytextboxedasideafterbullet"/>
    <w:qFormat/>
    <w:rsid w:val="00B178FC"/>
    <w:pPr>
      <w:pBdr>
        <w:bottom w:val="single" w:sz="12" w:space="9" w:color="999999"/>
      </w:pBdr>
      <w:spacing w:before="0"/>
      <w:contextualSpacing w:val="0"/>
    </w:pPr>
  </w:style>
  <w:style w:type="paragraph" w:customStyle="1" w:styleId="Coverdate">
    <w:name w:val="Cover date"/>
    <w:qFormat/>
    <w:rsid w:val="00B178FC"/>
    <w:pPr>
      <w:widowControl w:val="0"/>
    </w:pPr>
    <w:rPr>
      <w:rFonts w:ascii="Humnst777 Lt BT" w:hAnsi="Humnst777 Lt BT"/>
      <w:color w:val="0077C8"/>
      <w:sz w:val="52"/>
      <w:szCs w:val="24"/>
    </w:rPr>
  </w:style>
  <w:style w:type="paragraph" w:customStyle="1" w:styleId="BoxTexttabled">
    <w:name w:val="Box Text tabled"/>
    <w:rsid w:val="00B178FC"/>
    <w:pPr>
      <w:widowControl w:val="0"/>
      <w:tabs>
        <w:tab w:val="left" w:pos="624"/>
        <w:tab w:val="right" w:pos="10206"/>
      </w:tabs>
      <w:suppressAutoHyphens/>
      <w:spacing w:line="272" w:lineRule="exact"/>
    </w:pPr>
    <w:rPr>
      <w:rFonts w:ascii="Arial" w:hAnsi="Arial"/>
      <w:color w:val="000000"/>
      <w:sz w:val="22"/>
      <w:szCs w:val="18"/>
      <w:lang w:eastAsia="en-US"/>
    </w:rPr>
  </w:style>
  <w:style w:type="paragraph" w:customStyle="1" w:styleId="BodyTexttabled-pointsrr">
    <w:name w:val="Body Text tabled - points r/r"/>
    <w:basedOn w:val="BodyTexttabled"/>
    <w:qFormat/>
    <w:rsid w:val="00B178FC"/>
    <w:pPr>
      <w:jc w:val="right"/>
    </w:pPr>
  </w:style>
  <w:style w:type="paragraph" w:customStyle="1" w:styleId="Boxtblae1head-intable">
    <w:name w:val="Box tblae 1 head - in table"/>
    <w:basedOn w:val="BoxTable1head"/>
    <w:qFormat/>
    <w:rsid w:val="00B178FC"/>
    <w:pPr>
      <w:pBdr>
        <w:bottom w:val="none" w:sz="0" w:space="0" w:color="auto"/>
      </w:pBdr>
    </w:pPr>
  </w:style>
  <w:style w:type="paragraph" w:customStyle="1" w:styleId="Heading3cover-white">
    <w:name w:val="Heading 3 cover - white"/>
    <w:basedOn w:val="Heading3bluecover"/>
    <w:qFormat/>
    <w:rsid w:val="00B178FC"/>
    <w:rPr>
      <w:color w:val="FFFFFF" w:themeColor="background1"/>
    </w:rPr>
  </w:style>
  <w:style w:type="character" w:customStyle="1" w:styleId="UnresolvedMention5">
    <w:name w:val="Unresolved Mention5"/>
    <w:basedOn w:val="DefaultParagraphFont"/>
    <w:uiPriority w:val="99"/>
    <w:semiHidden/>
    <w:unhideWhenUsed/>
    <w:rsid w:val="00E136F1"/>
    <w:rPr>
      <w:color w:val="605E5C"/>
      <w:shd w:val="clear" w:color="auto" w:fill="E1DFDD"/>
    </w:rPr>
  </w:style>
  <w:style w:type="paragraph" w:customStyle="1" w:styleId="GraphicSpacer">
    <w:name w:val="Graphic Spacer"/>
    <w:basedOn w:val="BodyText"/>
    <w:qFormat/>
    <w:rsid w:val="00FD6EC7"/>
    <w:pPr>
      <w:spacing w:line="5120" w:lineRule="exact"/>
    </w:pPr>
  </w:style>
  <w:style w:type="paragraph" w:customStyle="1" w:styleId="Graphicspacer2">
    <w:name w:val="Graphic spacer 2"/>
    <w:basedOn w:val="GraphicSpacer"/>
    <w:qFormat/>
    <w:rsid w:val="0097098E"/>
    <w:pPr>
      <w:spacing w:line="4860" w:lineRule="exact"/>
    </w:pPr>
  </w:style>
  <w:style w:type="character" w:styleId="UnresolvedMention">
    <w:name w:val="Unresolved Mention"/>
    <w:basedOn w:val="DefaultParagraphFont"/>
    <w:uiPriority w:val="99"/>
    <w:semiHidden/>
    <w:unhideWhenUsed/>
    <w:rsid w:val="003C3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6336">
      <w:bodyDiv w:val="1"/>
      <w:marLeft w:val="0"/>
      <w:marRight w:val="0"/>
      <w:marTop w:val="0"/>
      <w:marBottom w:val="0"/>
      <w:divBdr>
        <w:top w:val="none" w:sz="0" w:space="0" w:color="auto"/>
        <w:left w:val="none" w:sz="0" w:space="0" w:color="auto"/>
        <w:bottom w:val="none" w:sz="0" w:space="0" w:color="auto"/>
        <w:right w:val="none" w:sz="0" w:space="0" w:color="auto"/>
      </w:divBdr>
    </w:div>
    <w:div w:id="183204065">
      <w:bodyDiv w:val="1"/>
      <w:marLeft w:val="0"/>
      <w:marRight w:val="0"/>
      <w:marTop w:val="0"/>
      <w:marBottom w:val="0"/>
      <w:divBdr>
        <w:top w:val="none" w:sz="0" w:space="0" w:color="auto"/>
        <w:left w:val="none" w:sz="0" w:space="0" w:color="auto"/>
        <w:bottom w:val="none" w:sz="0" w:space="0" w:color="auto"/>
        <w:right w:val="none" w:sz="0" w:space="0" w:color="auto"/>
      </w:divBdr>
    </w:div>
    <w:div w:id="252664230">
      <w:bodyDiv w:val="1"/>
      <w:marLeft w:val="0"/>
      <w:marRight w:val="0"/>
      <w:marTop w:val="0"/>
      <w:marBottom w:val="0"/>
      <w:divBdr>
        <w:top w:val="none" w:sz="0" w:space="0" w:color="auto"/>
        <w:left w:val="none" w:sz="0" w:space="0" w:color="auto"/>
        <w:bottom w:val="none" w:sz="0" w:space="0" w:color="auto"/>
        <w:right w:val="none" w:sz="0" w:space="0" w:color="auto"/>
      </w:divBdr>
    </w:div>
    <w:div w:id="260837792">
      <w:bodyDiv w:val="1"/>
      <w:marLeft w:val="0"/>
      <w:marRight w:val="0"/>
      <w:marTop w:val="0"/>
      <w:marBottom w:val="0"/>
      <w:divBdr>
        <w:top w:val="none" w:sz="0" w:space="0" w:color="auto"/>
        <w:left w:val="none" w:sz="0" w:space="0" w:color="auto"/>
        <w:bottom w:val="none" w:sz="0" w:space="0" w:color="auto"/>
        <w:right w:val="none" w:sz="0" w:space="0" w:color="auto"/>
      </w:divBdr>
    </w:div>
    <w:div w:id="396755217">
      <w:bodyDiv w:val="1"/>
      <w:marLeft w:val="0"/>
      <w:marRight w:val="0"/>
      <w:marTop w:val="0"/>
      <w:marBottom w:val="0"/>
      <w:divBdr>
        <w:top w:val="none" w:sz="0" w:space="0" w:color="auto"/>
        <w:left w:val="none" w:sz="0" w:space="0" w:color="auto"/>
        <w:bottom w:val="none" w:sz="0" w:space="0" w:color="auto"/>
        <w:right w:val="none" w:sz="0" w:space="0" w:color="auto"/>
      </w:divBdr>
    </w:div>
    <w:div w:id="410591469">
      <w:bodyDiv w:val="1"/>
      <w:marLeft w:val="0"/>
      <w:marRight w:val="0"/>
      <w:marTop w:val="0"/>
      <w:marBottom w:val="0"/>
      <w:divBdr>
        <w:top w:val="none" w:sz="0" w:space="0" w:color="auto"/>
        <w:left w:val="none" w:sz="0" w:space="0" w:color="auto"/>
        <w:bottom w:val="none" w:sz="0" w:space="0" w:color="auto"/>
        <w:right w:val="none" w:sz="0" w:space="0" w:color="auto"/>
      </w:divBdr>
    </w:div>
    <w:div w:id="428281303">
      <w:bodyDiv w:val="1"/>
      <w:marLeft w:val="0"/>
      <w:marRight w:val="0"/>
      <w:marTop w:val="0"/>
      <w:marBottom w:val="0"/>
      <w:divBdr>
        <w:top w:val="none" w:sz="0" w:space="0" w:color="auto"/>
        <w:left w:val="none" w:sz="0" w:space="0" w:color="auto"/>
        <w:bottom w:val="none" w:sz="0" w:space="0" w:color="auto"/>
        <w:right w:val="none" w:sz="0" w:space="0" w:color="auto"/>
      </w:divBdr>
    </w:div>
    <w:div w:id="499585749">
      <w:bodyDiv w:val="1"/>
      <w:marLeft w:val="0"/>
      <w:marRight w:val="0"/>
      <w:marTop w:val="0"/>
      <w:marBottom w:val="0"/>
      <w:divBdr>
        <w:top w:val="none" w:sz="0" w:space="0" w:color="auto"/>
        <w:left w:val="none" w:sz="0" w:space="0" w:color="auto"/>
        <w:bottom w:val="none" w:sz="0" w:space="0" w:color="auto"/>
        <w:right w:val="none" w:sz="0" w:space="0" w:color="auto"/>
      </w:divBdr>
      <w:divsChild>
        <w:div w:id="1278558277">
          <w:marLeft w:val="0"/>
          <w:marRight w:val="0"/>
          <w:marTop w:val="0"/>
          <w:marBottom w:val="0"/>
          <w:divBdr>
            <w:top w:val="none" w:sz="0" w:space="0" w:color="auto"/>
            <w:left w:val="none" w:sz="0" w:space="0" w:color="auto"/>
            <w:bottom w:val="none" w:sz="0" w:space="0" w:color="auto"/>
            <w:right w:val="none" w:sz="0" w:space="0" w:color="auto"/>
          </w:divBdr>
          <w:divsChild>
            <w:div w:id="122042304">
              <w:marLeft w:val="0"/>
              <w:marRight w:val="0"/>
              <w:marTop w:val="0"/>
              <w:marBottom w:val="0"/>
              <w:divBdr>
                <w:top w:val="none" w:sz="0" w:space="0" w:color="auto"/>
                <w:left w:val="none" w:sz="0" w:space="0" w:color="auto"/>
                <w:bottom w:val="none" w:sz="0" w:space="0" w:color="auto"/>
                <w:right w:val="none" w:sz="0" w:space="0" w:color="auto"/>
              </w:divBdr>
              <w:divsChild>
                <w:div w:id="878666749">
                  <w:marLeft w:val="0"/>
                  <w:marRight w:val="0"/>
                  <w:marTop w:val="0"/>
                  <w:marBottom w:val="0"/>
                  <w:divBdr>
                    <w:top w:val="none" w:sz="0" w:space="0" w:color="auto"/>
                    <w:left w:val="none" w:sz="0" w:space="0" w:color="auto"/>
                    <w:bottom w:val="none" w:sz="0" w:space="0" w:color="auto"/>
                    <w:right w:val="none" w:sz="0" w:space="0" w:color="auto"/>
                  </w:divBdr>
                  <w:divsChild>
                    <w:div w:id="578946363">
                      <w:marLeft w:val="0"/>
                      <w:marRight w:val="0"/>
                      <w:marTop w:val="0"/>
                      <w:marBottom w:val="0"/>
                      <w:divBdr>
                        <w:top w:val="none" w:sz="0" w:space="0" w:color="auto"/>
                        <w:left w:val="none" w:sz="0" w:space="0" w:color="auto"/>
                        <w:bottom w:val="none" w:sz="0" w:space="0" w:color="auto"/>
                        <w:right w:val="none" w:sz="0" w:space="0" w:color="auto"/>
                      </w:divBdr>
                      <w:divsChild>
                        <w:div w:id="1464614374">
                          <w:marLeft w:val="0"/>
                          <w:marRight w:val="0"/>
                          <w:marTop w:val="0"/>
                          <w:marBottom w:val="0"/>
                          <w:divBdr>
                            <w:top w:val="none" w:sz="0" w:space="0" w:color="auto"/>
                            <w:left w:val="none" w:sz="0" w:space="0" w:color="auto"/>
                            <w:bottom w:val="none" w:sz="0" w:space="0" w:color="auto"/>
                            <w:right w:val="none" w:sz="0" w:space="0" w:color="auto"/>
                          </w:divBdr>
                          <w:divsChild>
                            <w:div w:id="560487386">
                              <w:marLeft w:val="0"/>
                              <w:marRight w:val="0"/>
                              <w:marTop w:val="0"/>
                              <w:marBottom w:val="0"/>
                              <w:divBdr>
                                <w:top w:val="none" w:sz="0" w:space="0" w:color="auto"/>
                                <w:left w:val="none" w:sz="0" w:space="0" w:color="auto"/>
                                <w:bottom w:val="none" w:sz="0" w:space="0" w:color="auto"/>
                                <w:right w:val="none" w:sz="0" w:space="0" w:color="auto"/>
                              </w:divBdr>
                              <w:divsChild>
                                <w:div w:id="286277757">
                                  <w:marLeft w:val="0"/>
                                  <w:marRight w:val="0"/>
                                  <w:marTop w:val="0"/>
                                  <w:marBottom w:val="0"/>
                                  <w:divBdr>
                                    <w:top w:val="none" w:sz="0" w:space="0" w:color="auto"/>
                                    <w:left w:val="none" w:sz="0" w:space="0" w:color="auto"/>
                                    <w:bottom w:val="none" w:sz="0" w:space="0" w:color="auto"/>
                                    <w:right w:val="none" w:sz="0" w:space="0" w:color="auto"/>
                                  </w:divBdr>
                                  <w:divsChild>
                                    <w:div w:id="1331107225">
                                      <w:marLeft w:val="0"/>
                                      <w:marRight w:val="0"/>
                                      <w:marTop w:val="0"/>
                                      <w:marBottom w:val="0"/>
                                      <w:divBdr>
                                        <w:top w:val="none" w:sz="0" w:space="0" w:color="auto"/>
                                        <w:left w:val="none" w:sz="0" w:space="0" w:color="auto"/>
                                        <w:bottom w:val="none" w:sz="0" w:space="0" w:color="auto"/>
                                        <w:right w:val="none" w:sz="0" w:space="0" w:color="auto"/>
                                      </w:divBdr>
                                      <w:divsChild>
                                        <w:div w:id="177737711">
                                          <w:marLeft w:val="0"/>
                                          <w:marRight w:val="0"/>
                                          <w:marTop w:val="0"/>
                                          <w:marBottom w:val="0"/>
                                          <w:divBdr>
                                            <w:top w:val="none" w:sz="0" w:space="0" w:color="auto"/>
                                            <w:left w:val="none" w:sz="0" w:space="0" w:color="auto"/>
                                            <w:bottom w:val="none" w:sz="0" w:space="0" w:color="auto"/>
                                            <w:right w:val="none" w:sz="0" w:space="0" w:color="auto"/>
                                          </w:divBdr>
                                          <w:divsChild>
                                            <w:div w:id="1996688118">
                                              <w:marLeft w:val="0"/>
                                              <w:marRight w:val="0"/>
                                              <w:marTop w:val="0"/>
                                              <w:marBottom w:val="0"/>
                                              <w:divBdr>
                                                <w:top w:val="none" w:sz="0" w:space="0" w:color="auto"/>
                                                <w:left w:val="none" w:sz="0" w:space="0" w:color="auto"/>
                                                <w:bottom w:val="none" w:sz="0" w:space="0" w:color="auto"/>
                                                <w:right w:val="none" w:sz="0" w:space="0" w:color="auto"/>
                                              </w:divBdr>
                                              <w:divsChild>
                                                <w:div w:id="1487630069">
                                                  <w:marLeft w:val="0"/>
                                                  <w:marRight w:val="0"/>
                                                  <w:marTop w:val="0"/>
                                                  <w:marBottom w:val="0"/>
                                                  <w:divBdr>
                                                    <w:top w:val="none" w:sz="0" w:space="0" w:color="auto"/>
                                                    <w:left w:val="none" w:sz="0" w:space="0" w:color="auto"/>
                                                    <w:bottom w:val="none" w:sz="0" w:space="0" w:color="auto"/>
                                                    <w:right w:val="none" w:sz="0" w:space="0" w:color="auto"/>
                                                  </w:divBdr>
                                                  <w:divsChild>
                                                    <w:div w:id="1588535117">
                                                      <w:marLeft w:val="0"/>
                                                      <w:marRight w:val="0"/>
                                                      <w:marTop w:val="0"/>
                                                      <w:marBottom w:val="0"/>
                                                      <w:divBdr>
                                                        <w:top w:val="none" w:sz="0" w:space="0" w:color="auto"/>
                                                        <w:left w:val="none" w:sz="0" w:space="0" w:color="auto"/>
                                                        <w:bottom w:val="none" w:sz="0" w:space="0" w:color="auto"/>
                                                        <w:right w:val="none" w:sz="0" w:space="0" w:color="auto"/>
                                                      </w:divBdr>
                                                      <w:divsChild>
                                                        <w:div w:id="19426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8135">
                                                  <w:marLeft w:val="0"/>
                                                  <w:marRight w:val="0"/>
                                                  <w:marTop w:val="0"/>
                                                  <w:marBottom w:val="0"/>
                                                  <w:divBdr>
                                                    <w:top w:val="none" w:sz="0" w:space="0" w:color="auto"/>
                                                    <w:left w:val="none" w:sz="0" w:space="0" w:color="auto"/>
                                                    <w:bottom w:val="none" w:sz="0" w:space="0" w:color="auto"/>
                                                    <w:right w:val="none" w:sz="0" w:space="0" w:color="auto"/>
                                                  </w:divBdr>
                                                  <w:divsChild>
                                                    <w:div w:id="15696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47456">
                          <w:marLeft w:val="0"/>
                          <w:marRight w:val="0"/>
                          <w:marTop w:val="300"/>
                          <w:marBottom w:val="0"/>
                          <w:divBdr>
                            <w:top w:val="none" w:sz="0" w:space="0" w:color="auto"/>
                            <w:left w:val="none" w:sz="0" w:space="0" w:color="auto"/>
                            <w:bottom w:val="none" w:sz="0" w:space="0" w:color="auto"/>
                            <w:right w:val="none" w:sz="0" w:space="0" w:color="auto"/>
                          </w:divBdr>
                          <w:divsChild>
                            <w:div w:id="966856291">
                              <w:marLeft w:val="0"/>
                              <w:marRight w:val="0"/>
                              <w:marTop w:val="0"/>
                              <w:marBottom w:val="0"/>
                              <w:divBdr>
                                <w:top w:val="none" w:sz="0" w:space="0" w:color="auto"/>
                                <w:left w:val="none" w:sz="0" w:space="0" w:color="auto"/>
                                <w:bottom w:val="none" w:sz="0" w:space="0" w:color="auto"/>
                                <w:right w:val="none" w:sz="0" w:space="0" w:color="auto"/>
                              </w:divBdr>
                              <w:divsChild>
                                <w:div w:id="885869068">
                                  <w:marLeft w:val="0"/>
                                  <w:marRight w:val="0"/>
                                  <w:marTop w:val="0"/>
                                  <w:marBottom w:val="0"/>
                                  <w:divBdr>
                                    <w:top w:val="none" w:sz="0" w:space="0" w:color="auto"/>
                                    <w:left w:val="none" w:sz="0" w:space="0" w:color="auto"/>
                                    <w:bottom w:val="none" w:sz="0" w:space="0" w:color="auto"/>
                                    <w:right w:val="none" w:sz="0" w:space="0" w:color="auto"/>
                                  </w:divBdr>
                                  <w:divsChild>
                                    <w:div w:id="2064789242">
                                      <w:marLeft w:val="0"/>
                                      <w:marRight w:val="0"/>
                                      <w:marTop w:val="0"/>
                                      <w:marBottom w:val="0"/>
                                      <w:divBdr>
                                        <w:top w:val="none" w:sz="0" w:space="0" w:color="auto"/>
                                        <w:left w:val="none" w:sz="0" w:space="0" w:color="auto"/>
                                        <w:bottom w:val="none" w:sz="0" w:space="0" w:color="auto"/>
                                        <w:right w:val="none" w:sz="0" w:space="0" w:color="auto"/>
                                      </w:divBdr>
                                      <w:divsChild>
                                        <w:div w:id="12155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836622">
          <w:marLeft w:val="0"/>
          <w:marRight w:val="0"/>
          <w:marTop w:val="0"/>
          <w:marBottom w:val="0"/>
          <w:divBdr>
            <w:top w:val="none" w:sz="0" w:space="0" w:color="auto"/>
            <w:left w:val="none" w:sz="0" w:space="0" w:color="auto"/>
            <w:bottom w:val="none" w:sz="0" w:space="0" w:color="auto"/>
            <w:right w:val="none" w:sz="0" w:space="0" w:color="auto"/>
          </w:divBdr>
          <w:divsChild>
            <w:div w:id="1904873873">
              <w:marLeft w:val="0"/>
              <w:marRight w:val="0"/>
              <w:marTop w:val="0"/>
              <w:marBottom w:val="0"/>
              <w:divBdr>
                <w:top w:val="none" w:sz="0" w:space="0" w:color="auto"/>
                <w:left w:val="none" w:sz="0" w:space="0" w:color="auto"/>
                <w:bottom w:val="none" w:sz="0" w:space="0" w:color="auto"/>
                <w:right w:val="none" w:sz="0" w:space="0" w:color="auto"/>
              </w:divBdr>
              <w:divsChild>
                <w:div w:id="1932660943">
                  <w:marLeft w:val="0"/>
                  <w:marRight w:val="0"/>
                  <w:marTop w:val="0"/>
                  <w:marBottom w:val="0"/>
                  <w:divBdr>
                    <w:top w:val="none" w:sz="0" w:space="0" w:color="auto"/>
                    <w:left w:val="none" w:sz="0" w:space="0" w:color="auto"/>
                    <w:bottom w:val="none" w:sz="0" w:space="0" w:color="auto"/>
                    <w:right w:val="none" w:sz="0" w:space="0" w:color="auto"/>
                  </w:divBdr>
                  <w:divsChild>
                    <w:div w:id="925963667">
                      <w:marLeft w:val="0"/>
                      <w:marRight w:val="0"/>
                      <w:marTop w:val="30"/>
                      <w:marBottom w:val="0"/>
                      <w:divBdr>
                        <w:top w:val="none" w:sz="0" w:space="0" w:color="auto"/>
                        <w:left w:val="none" w:sz="0" w:space="0" w:color="auto"/>
                        <w:bottom w:val="none" w:sz="0" w:space="0" w:color="auto"/>
                        <w:right w:val="none" w:sz="0" w:space="0" w:color="auto"/>
                      </w:divBdr>
                      <w:divsChild>
                        <w:div w:id="657659273">
                          <w:marLeft w:val="0"/>
                          <w:marRight w:val="0"/>
                          <w:marTop w:val="0"/>
                          <w:marBottom w:val="0"/>
                          <w:divBdr>
                            <w:top w:val="none" w:sz="0" w:space="0" w:color="auto"/>
                            <w:left w:val="none" w:sz="0" w:space="0" w:color="auto"/>
                            <w:bottom w:val="none" w:sz="0" w:space="0" w:color="auto"/>
                            <w:right w:val="none" w:sz="0" w:space="0" w:color="auto"/>
                          </w:divBdr>
                          <w:divsChild>
                            <w:div w:id="1362584107">
                              <w:marLeft w:val="0"/>
                              <w:marRight w:val="0"/>
                              <w:marTop w:val="0"/>
                              <w:marBottom w:val="0"/>
                              <w:divBdr>
                                <w:top w:val="none" w:sz="0" w:space="0" w:color="auto"/>
                                <w:left w:val="none" w:sz="0" w:space="0" w:color="auto"/>
                                <w:bottom w:val="none" w:sz="0" w:space="0" w:color="auto"/>
                                <w:right w:val="none" w:sz="0" w:space="0" w:color="auto"/>
                              </w:divBdr>
                              <w:divsChild>
                                <w:div w:id="2080135283">
                                  <w:marLeft w:val="0"/>
                                  <w:marRight w:val="0"/>
                                  <w:marTop w:val="0"/>
                                  <w:marBottom w:val="0"/>
                                  <w:divBdr>
                                    <w:top w:val="none" w:sz="0" w:space="0" w:color="auto"/>
                                    <w:left w:val="none" w:sz="0" w:space="0" w:color="auto"/>
                                    <w:bottom w:val="none" w:sz="0" w:space="0" w:color="auto"/>
                                    <w:right w:val="none" w:sz="0" w:space="0" w:color="auto"/>
                                  </w:divBdr>
                                  <w:divsChild>
                                    <w:div w:id="73328401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89225172">
                      <w:marLeft w:val="0"/>
                      <w:marRight w:val="-75"/>
                      <w:marTop w:val="30"/>
                      <w:marBottom w:val="0"/>
                      <w:divBdr>
                        <w:top w:val="none" w:sz="0" w:space="0" w:color="auto"/>
                        <w:left w:val="none" w:sz="0" w:space="0" w:color="auto"/>
                        <w:bottom w:val="none" w:sz="0" w:space="0" w:color="auto"/>
                        <w:right w:val="none" w:sz="0" w:space="0" w:color="auto"/>
                      </w:divBdr>
                      <w:divsChild>
                        <w:div w:id="1096291590">
                          <w:marLeft w:val="0"/>
                          <w:marRight w:val="0"/>
                          <w:marTop w:val="0"/>
                          <w:marBottom w:val="0"/>
                          <w:divBdr>
                            <w:top w:val="none" w:sz="0" w:space="0" w:color="auto"/>
                            <w:left w:val="none" w:sz="0" w:space="0" w:color="auto"/>
                            <w:bottom w:val="none" w:sz="0" w:space="0" w:color="auto"/>
                            <w:right w:val="none" w:sz="0" w:space="0" w:color="auto"/>
                          </w:divBdr>
                          <w:divsChild>
                            <w:div w:id="965552179">
                              <w:marLeft w:val="0"/>
                              <w:marRight w:val="0"/>
                              <w:marTop w:val="0"/>
                              <w:marBottom w:val="0"/>
                              <w:divBdr>
                                <w:top w:val="none" w:sz="0" w:space="0" w:color="auto"/>
                                <w:left w:val="none" w:sz="0" w:space="0" w:color="auto"/>
                                <w:bottom w:val="none" w:sz="0" w:space="0" w:color="auto"/>
                                <w:right w:val="none" w:sz="0" w:space="0" w:color="auto"/>
                              </w:divBdr>
                              <w:divsChild>
                                <w:div w:id="914586898">
                                  <w:marLeft w:val="0"/>
                                  <w:marRight w:val="0"/>
                                  <w:marTop w:val="0"/>
                                  <w:marBottom w:val="0"/>
                                  <w:divBdr>
                                    <w:top w:val="none" w:sz="0" w:space="0" w:color="auto"/>
                                    <w:left w:val="none" w:sz="0" w:space="0" w:color="auto"/>
                                    <w:bottom w:val="none" w:sz="0" w:space="0" w:color="auto"/>
                                    <w:right w:val="none" w:sz="0" w:space="0" w:color="auto"/>
                                  </w:divBdr>
                                  <w:divsChild>
                                    <w:div w:id="9505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130173">
                      <w:marLeft w:val="0"/>
                      <w:marRight w:val="-75"/>
                      <w:marTop w:val="0"/>
                      <w:marBottom w:val="0"/>
                      <w:divBdr>
                        <w:top w:val="none" w:sz="0" w:space="0" w:color="auto"/>
                        <w:left w:val="none" w:sz="0" w:space="0" w:color="auto"/>
                        <w:bottom w:val="none" w:sz="0" w:space="0" w:color="auto"/>
                        <w:right w:val="none" w:sz="0" w:space="0" w:color="auto"/>
                      </w:divBdr>
                      <w:divsChild>
                        <w:div w:id="390467109">
                          <w:marLeft w:val="0"/>
                          <w:marRight w:val="0"/>
                          <w:marTop w:val="0"/>
                          <w:marBottom w:val="0"/>
                          <w:divBdr>
                            <w:top w:val="none" w:sz="0" w:space="0" w:color="auto"/>
                            <w:left w:val="none" w:sz="0" w:space="0" w:color="auto"/>
                            <w:bottom w:val="none" w:sz="0" w:space="0" w:color="auto"/>
                            <w:right w:val="none" w:sz="0" w:space="0" w:color="auto"/>
                          </w:divBdr>
                          <w:divsChild>
                            <w:div w:id="62070960">
                              <w:marLeft w:val="0"/>
                              <w:marRight w:val="0"/>
                              <w:marTop w:val="0"/>
                              <w:marBottom w:val="0"/>
                              <w:divBdr>
                                <w:top w:val="none" w:sz="0" w:space="0" w:color="auto"/>
                                <w:left w:val="none" w:sz="0" w:space="0" w:color="auto"/>
                                <w:bottom w:val="none" w:sz="0" w:space="0" w:color="auto"/>
                                <w:right w:val="none" w:sz="0" w:space="0" w:color="auto"/>
                              </w:divBdr>
                              <w:divsChild>
                                <w:div w:id="1251889121">
                                  <w:marLeft w:val="0"/>
                                  <w:marRight w:val="0"/>
                                  <w:marTop w:val="0"/>
                                  <w:marBottom w:val="0"/>
                                  <w:divBdr>
                                    <w:top w:val="none" w:sz="0" w:space="0" w:color="auto"/>
                                    <w:left w:val="none" w:sz="0" w:space="0" w:color="auto"/>
                                    <w:bottom w:val="none" w:sz="0" w:space="0" w:color="auto"/>
                                    <w:right w:val="none" w:sz="0" w:space="0" w:color="auto"/>
                                  </w:divBdr>
                                  <w:divsChild>
                                    <w:div w:id="16205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6310">
                      <w:marLeft w:val="0"/>
                      <w:marRight w:val="-75"/>
                      <w:marTop w:val="0"/>
                      <w:marBottom w:val="0"/>
                      <w:divBdr>
                        <w:top w:val="none" w:sz="0" w:space="0" w:color="auto"/>
                        <w:left w:val="none" w:sz="0" w:space="0" w:color="auto"/>
                        <w:bottom w:val="none" w:sz="0" w:space="0" w:color="auto"/>
                        <w:right w:val="none" w:sz="0" w:space="0" w:color="auto"/>
                      </w:divBdr>
                      <w:divsChild>
                        <w:div w:id="168763542">
                          <w:marLeft w:val="0"/>
                          <w:marRight w:val="0"/>
                          <w:marTop w:val="0"/>
                          <w:marBottom w:val="0"/>
                          <w:divBdr>
                            <w:top w:val="none" w:sz="0" w:space="0" w:color="auto"/>
                            <w:left w:val="none" w:sz="0" w:space="0" w:color="auto"/>
                            <w:bottom w:val="none" w:sz="0" w:space="0" w:color="auto"/>
                            <w:right w:val="none" w:sz="0" w:space="0" w:color="auto"/>
                          </w:divBdr>
                          <w:divsChild>
                            <w:div w:id="1955090835">
                              <w:marLeft w:val="0"/>
                              <w:marRight w:val="0"/>
                              <w:marTop w:val="0"/>
                              <w:marBottom w:val="0"/>
                              <w:divBdr>
                                <w:top w:val="none" w:sz="0" w:space="0" w:color="auto"/>
                                <w:left w:val="none" w:sz="0" w:space="0" w:color="auto"/>
                                <w:bottom w:val="none" w:sz="0" w:space="0" w:color="auto"/>
                                <w:right w:val="none" w:sz="0" w:space="0" w:color="auto"/>
                              </w:divBdr>
                              <w:divsChild>
                                <w:div w:id="997925543">
                                  <w:marLeft w:val="0"/>
                                  <w:marRight w:val="0"/>
                                  <w:marTop w:val="0"/>
                                  <w:marBottom w:val="0"/>
                                  <w:divBdr>
                                    <w:top w:val="none" w:sz="0" w:space="0" w:color="auto"/>
                                    <w:left w:val="none" w:sz="0" w:space="0" w:color="auto"/>
                                    <w:bottom w:val="none" w:sz="0" w:space="0" w:color="auto"/>
                                    <w:right w:val="none" w:sz="0" w:space="0" w:color="auto"/>
                                  </w:divBdr>
                                  <w:divsChild>
                                    <w:div w:id="10934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1972">
                      <w:marLeft w:val="0"/>
                      <w:marRight w:val="0"/>
                      <w:marTop w:val="0"/>
                      <w:marBottom w:val="0"/>
                      <w:divBdr>
                        <w:top w:val="none" w:sz="0" w:space="0" w:color="auto"/>
                        <w:left w:val="none" w:sz="0" w:space="0" w:color="auto"/>
                        <w:bottom w:val="none" w:sz="0" w:space="0" w:color="auto"/>
                        <w:right w:val="none" w:sz="0" w:space="0" w:color="auto"/>
                      </w:divBdr>
                      <w:divsChild>
                        <w:div w:id="1868833655">
                          <w:marLeft w:val="0"/>
                          <w:marRight w:val="0"/>
                          <w:marTop w:val="0"/>
                          <w:marBottom w:val="0"/>
                          <w:divBdr>
                            <w:top w:val="none" w:sz="0" w:space="0" w:color="auto"/>
                            <w:left w:val="none" w:sz="0" w:space="0" w:color="auto"/>
                            <w:bottom w:val="none" w:sz="0" w:space="0" w:color="auto"/>
                            <w:right w:val="none" w:sz="0" w:space="0" w:color="auto"/>
                          </w:divBdr>
                          <w:divsChild>
                            <w:div w:id="2105762275">
                              <w:marLeft w:val="0"/>
                              <w:marRight w:val="0"/>
                              <w:marTop w:val="0"/>
                              <w:marBottom w:val="0"/>
                              <w:divBdr>
                                <w:top w:val="none" w:sz="0" w:space="0" w:color="auto"/>
                                <w:left w:val="none" w:sz="0" w:space="0" w:color="auto"/>
                                <w:bottom w:val="none" w:sz="0" w:space="0" w:color="auto"/>
                                <w:right w:val="none" w:sz="0" w:space="0" w:color="auto"/>
                              </w:divBdr>
                              <w:divsChild>
                                <w:div w:id="415595035">
                                  <w:marLeft w:val="0"/>
                                  <w:marRight w:val="0"/>
                                  <w:marTop w:val="0"/>
                                  <w:marBottom w:val="0"/>
                                  <w:divBdr>
                                    <w:top w:val="none" w:sz="0" w:space="0" w:color="auto"/>
                                    <w:left w:val="none" w:sz="0" w:space="0" w:color="auto"/>
                                    <w:bottom w:val="none" w:sz="0" w:space="0" w:color="auto"/>
                                    <w:right w:val="none" w:sz="0" w:space="0" w:color="auto"/>
                                  </w:divBdr>
                                  <w:divsChild>
                                    <w:div w:id="2085368266">
                                      <w:marLeft w:val="0"/>
                                      <w:marRight w:val="0"/>
                                      <w:marTop w:val="0"/>
                                      <w:marBottom w:val="0"/>
                                      <w:divBdr>
                                        <w:top w:val="none" w:sz="0" w:space="0" w:color="auto"/>
                                        <w:left w:val="none" w:sz="0" w:space="0" w:color="auto"/>
                                        <w:bottom w:val="none" w:sz="0" w:space="0" w:color="auto"/>
                                        <w:right w:val="none" w:sz="0" w:space="0" w:color="auto"/>
                                      </w:divBdr>
                                      <w:divsChild>
                                        <w:div w:id="691415356">
                                          <w:marLeft w:val="0"/>
                                          <w:marRight w:val="0"/>
                                          <w:marTop w:val="0"/>
                                          <w:marBottom w:val="150"/>
                                          <w:divBdr>
                                            <w:top w:val="none" w:sz="0" w:space="0" w:color="auto"/>
                                            <w:left w:val="none" w:sz="0" w:space="0" w:color="auto"/>
                                            <w:bottom w:val="dotted" w:sz="12" w:space="11" w:color="250858"/>
                                            <w:right w:val="none" w:sz="0" w:space="0" w:color="auto"/>
                                          </w:divBdr>
                                          <w:divsChild>
                                            <w:div w:id="438336772">
                                              <w:marLeft w:val="0"/>
                                              <w:marRight w:val="0"/>
                                              <w:marTop w:val="0"/>
                                              <w:marBottom w:val="0"/>
                                              <w:divBdr>
                                                <w:top w:val="none" w:sz="0" w:space="0" w:color="auto"/>
                                                <w:left w:val="none" w:sz="0" w:space="0" w:color="auto"/>
                                                <w:bottom w:val="none" w:sz="0" w:space="0" w:color="auto"/>
                                                <w:right w:val="none" w:sz="0" w:space="0" w:color="auto"/>
                                              </w:divBdr>
                                              <w:divsChild>
                                                <w:div w:id="1698266955">
                                                  <w:marLeft w:val="0"/>
                                                  <w:marRight w:val="0"/>
                                                  <w:marTop w:val="0"/>
                                                  <w:marBottom w:val="0"/>
                                                  <w:divBdr>
                                                    <w:top w:val="none" w:sz="0" w:space="0" w:color="auto"/>
                                                    <w:left w:val="none" w:sz="0" w:space="0" w:color="auto"/>
                                                    <w:bottom w:val="none" w:sz="0" w:space="0" w:color="auto"/>
                                                    <w:right w:val="none" w:sz="0" w:space="0" w:color="auto"/>
                                                  </w:divBdr>
                                                </w:div>
                                              </w:divsChild>
                                            </w:div>
                                            <w:div w:id="1089040213">
                                              <w:marLeft w:val="0"/>
                                              <w:marRight w:val="0"/>
                                              <w:marTop w:val="0"/>
                                              <w:marBottom w:val="0"/>
                                              <w:divBdr>
                                                <w:top w:val="none" w:sz="0" w:space="0" w:color="auto"/>
                                                <w:left w:val="none" w:sz="0" w:space="0" w:color="auto"/>
                                                <w:bottom w:val="none" w:sz="0" w:space="0" w:color="auto"/>
                                                <w:right w:val="none" w:sz="0" w:space="0" w:color="auto"/>
                                              </w:divBdr>
                                            </w:div>
                                            <w:div w:id="1230119302">
                                              <w:marLeft w:val="0"/>
                                              <w:marRight w:val="0"/>
                                              <w:marTop w:val="0"/>
                                              <w:marBottom w:val="0"/>
                                              <w:divBdr>
                                                <w:top w:val="none" w:sz="0" w:space="0" w:color="auto"/>
                                                <w:left w:val="none" w:sz="0" w:space="0" w:color="auto"/>
                                                <w:bottom w:val="none" w:sz="0" w:space="0" w:color="auto"/>
                                                <w:right w:val="none" w:sz="0" w:space="0" w:color="auto"/>
                                              </w:divBdr>
                                              <w:divsChild>
                                                <w:div w:id="6839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465">
                                          <w:marLeft w:val="0"/>
                                          <w:marRight w:val="0"/>
                                          <w:marTop w:val="0"/>
                                          <w:marBottom w:val="150"/>
                                          <w:divBdr>
                                            <w:top w:val="none" w:sz="0" w:space="0" w:color="auto"/>
                                            <w:left w:val="none" w:sz="0" w:space="0" w:color="auto"/>
                                            <w:bottom w:val="dotted" w:sz="12" w:space="11" w:color="250858"/>
                                            <w:right w:val="none" w:sz="0" w:space="0" w:color="auto"/>
                                          </w:divBdr>
                                          <w:divsChild>
                                            <w:div w:id="1283808853">
                                              <w:marLeft w:val="0"/>
                                              <w:marRight w:val="0"/>
                                              <w:marTop w:val="0"/>
                                              <w:marBottom w:val="0"/>
                                              <w:divBdr>
                                                <w:top w:val="none" w:sz="0" w:space="0" w:color="auto"/>
                                                <w:left w:val="none" w:sz="0" w:space="0" w:color="auto"/>
                                                <w:bottom w:val="none" w:sz="0" w:space="0" w:color="auto"/>
                                                <w:right w:val="none" w:sz="0" w:space="0" w:color="auto"/>
                                              </w:divBdr>
                                              <w:divsChild>
                                                <w:div w:id="169374453">
                                                  <w:marLeft w:val="0"/>
                                                  <w:marRight w:val="0"/>
                                                  <w:marTop w:val="0"/>
                                                  <w:marBottom w:val="0"/>
                                                  <w:divBdr>
                                                    <w:top w:val="none" w:sz="0" w:space="0" w:color="auto"/>
                                                    <w:left w:val="none" w:sz="0" w:space="0" w:color="auto"/>
                                                    <w:bottom w:val="none" w:sz="0" w:space="0" w:color="auto"/>
                                                    <w:right w:val="none" w:sz="0" w:space="0" w:color="auto"/>
                                                  </w:divBdr>
                                                </w:div>
                                              </w:divsChild>
                                            </w:div>
                                            <w:div w:id="2019192822">
                                              <w:marLeft w:val="0"/>
                                              <w:marRight w:val="0"/>
                                              <w:marTop w:val="0"/>
                                              <w:marBottom w:val="0"/>
                                              <w:divBdr>
                                                <w:top w:val="none" w:sz="0" w:space="0" w:color="auto"/>
                                                <w:left w:val="none" w:sz="0" w:space="0" w:color="auto"/>
                                                <w:bottom w:val="none" w:sz="0" w:space="0" w:color="auto"/>
                                                <w:right w:val="none" w:sz="0" w:space="0" w:color="auto"/>
                                              </w:divBdr>
                                            </w:div>
                                            <w:div w:id="1153568621">
                                              <w:marLeft w:val="0"/>
                                              <w:marRight w:val="0"/>
                                              <w:marTop w:val="0"/>
                                              <w:marBottom w:val="0"/>
                                              <w:divBdr>
                                                <w:top w:val="none" w:sz="0" w:space="0" w:color="auto"/>
                                                <w:left w:val="none" w:sz="0" w:space="0" w:color="auto"/>
                                                <w:bottom w:val="none" w:sz="0" w:space="0" w:color="auto"/>
                                                <w:right w:val="none" w:sz="0" w:space="0" w:color="auto"/>
                                              </w:divBdr>
                                              <w:divsChild>
                                                <w:div w:id="1310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31986">
                                          <w:marLeft w:val="0"/>
                                          <w:marRight w:val="0"/>
                                          <w:marTop w:val="0"/>
                                          <w:marBottom w:val="150"/>
                                          <w:divBdr>
                                            <w:top w:val="none" w:sz="0" w:space="0" w:color="auto"/>
                                            <w:left w:val="none" w:sz="0" w:space="0" w:color="auto"/>
                                            <w:bottom w:val="dotted" w:sz="12" w:space="11" w:color="250858"/>
                                            <w:right w:val="none" w:sz="0" w:space="0" w:color="auto"/>
                                          </w:divBdr>
                                          <w:divsChild>
                                            <w:div w:id="263732973">
                                              <w:marLeft w:val="0"/>
                                              <w:marRight w:val="0"/>
                                              <w:marTop w:val="0"/>
                                              <w:marBottom w:val="0"/>
                                              <w:divBdr>
                                                <w:top w:val="none" w:sz="0" w:space="0" w:color="auto"/>
                                                <w:left w:val="none" w:sz="0" w:space="0" w:color="auto"/>
                                                <w:bottom w:val="none" w:sz="0" w:space="0" w:color="auto"/>
                                                <w:right w:val="none" w:sz="0" w:space="0" w:color="auto"/>
                                              </w:divBdr>
                                              <w:divsChild>
                                                <w:div w:id="1419718233">
                                                  <w:marLeft w:val="0"/>
                                                  <w:marRight w:val="0"/>
                                                  <w:marTop w:val="0"/>
                                                  <w:marBottom w:val="0"/>
                                                  <w:divBdr>
                                                    <w:top w:val="none" w:sz="0" w:space="0" w:color="auto"/>
                                                    <w:left w:val="none" w:sz="0" w:space="0" w:color="auto"/>
                                                    <w:bottom w:val="none" w:sz="0" w:space="0" w:color="auto"/>
                                                    <w:right w:val="none" w:sz="0" w:space="0" w:color="auto"/>
                                                  </w:divBdr>
                                                </w:div>
                                              </w:divsChild>
                                            </w:div>
                                            <w:div w:id="601573576">
                                              <w:marLeft w:val="0"/>
                                              <w:marRight w:val="0"/>
                                              <w:marTop w:val="0"/>
                                              <w:marBottom w:val="0"/>
                                              <w:divBdr>
                                                <w:top w:val="none" w:sz="0" w:space="0" w:color="auto"/>
                                                <w:left w:val="none" w:sz="0" w:space="0" w:color="auto"/>
                                                <w:bottom w:val="none" w:sz="0" w:space="0" w:color="auto"/>
                                                <w:right w:val="none" w:sz="0" w:space="0" w:color="auto"/>
                                              </w:divBdr>
                                            </w:div>
                                            <w:div w:id="226570476">
                                              <w:marLeft w:val="0"/>
                                              <w:marRight w:val="0"/>
                                              <w:marTop w:val="0"/>
                                              <w:marBottom w:val="0"/>
                                              <w:divBdr>
                                                <w:top w:val="none" w:sz="0" w:space="0" w:color="auto"/>
                                                <w:left w:val="none" w:sz="0" w:space="0" w:color="auto"/>
                                                <w:bottom w:val="none" w:sz="0" w:space="0" w:color="auto"/>
                                                <w:right w:val="none" w:sz="0" w:space="0" w:color="auto"/>
                                              </w:divBdr>
                                              <w:divsChild>
                                                <w:div w:id="7570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5827">
                                          <w:marLeft w:val="0"/>
                                          <w:marRight w:val="0"/>
                                          <w:marTop w:val="0"/>
                                          <w:marBottom w:val="150"/>
                                          <w:divBdr>
                                            <w:top w:val="none" w:sz="0" w:space="0" w:color="auto"/>
                                            <w:left w:val="none" w:sz="0" w:space="0" w:color="auto"/>
                                            <w:bottom w:val="dotted" w:sz="12" w:space="11" w:color="250858"/>
                                            <w:right w:val="none" w:sz="0" w:space="0" w:color="auto"/>
                                          </w:divBdr>
                                          <w:divsChild>
                                            <w:div w:id="694772516">
                                              <w:marLeft w:val="0"/>
                                              <w:marRight w:val="0"/>
                                              <w:marTop w:val="0"/>
                                              <w:marBottom w:val="0"/>
                                              <w:divBdr>
                                                <w:top w:val="none" w:sz="0" w:space="0" w:color="auto"/>
                                                <w:left w:val="none" w:sz="0" w:space="0" w:color="auto"/>
                                                <w:bottom w:val="none" w:sz="0" w:space="0" w:color="auto"/>
                                                <w:right w:val="none" w:sz="0" w:space="0" w:color="auto"/>
                                              </w:divBdr>
                                              <w:divsChild>
                                                <w:div w:id="348917879">
                                                  <w:marLeft w:val="0"/>
                                                  <w:marRight w:val="0"/>
                                                  <w:marTop w:val="0"/>
                                                  <w:marBottom w:val="0"/>
                                                  <w:divBdr>
                                                    <w:top w:val="none" w:sz="0" w:space="0" w:color="auto"/>
                                                    <w:left w:val="none" w:sz="0" w:space="0" w:color="auto"/>
                                                    <w:bottom w:val="none" w:sz="0" w:space="0" w:color="auto"/>
                                                    <w:right w:val="none" w:sz="0" w:space="0" w:color="auto"/>
                                                  </w:divBdr>
                                                </w:div>
                                              </w:divsChild>
                                            </w:div>
                                            <w:div w:id="2940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604278">
      <w:bodyDiv w:val="1"/>
      <w:marLeft w:val="0"/>
      <w:marRight w:val="0"/>
      <w:marTop w:val="0"/>
      <w:marBottom w:val="0"/>
      <w:divBdr>
        <w:top w:val="none" w:sz="0" w:space="0" w:color="auto"/>
        <w:left w:val="none" w:sz="0" w:space="0" w:color="auto"/>
        <w:bottom w:val="none" w:sz="0" w:space="0" w:color="auto"/>
        <w:right w:val="none" w:sz="0" w:space="0" w:color="auto"/>
      </w:divBdr>
    </w:div>
    <w:div w:id="676736580">
      <w:bodyDiv w:val="1"/>
      <w:marLeft w:val="0"/>
      <w:marRight w:val="0"/>
      <w:marTop w:val="0"/>
      <w:marBottom w:val="0"/>
      <w:divBdr>
        <w:top w:val="none" w:sz="0" w:space="0" w:color="auto"/>
        <w:left w:val="none" w:sz="0" w:space="0" w:color="auto"/>
        <w:bottom w:val="none" w:sz="0" w:space="0" w:color="auto"/>
        <w:right w:val="none" w:sz="0" w:space="0" w:color="auto"/>
      </w:divBdr>
    </w:div>
    <w:div w:id="728967138">
      <w:bodyDiv w:val="1"/>
      <w:marLeft w:val="0"/>
      <w:marRight w:val="0"/>
      <w:marTop w:val="0"/>
      <w:marBottom w:val="0"/>
      <w:divBdr>
        <w:top w:val="none" w:sz="0" w:space="0" w:color="auto"/>
        <w:left w:val="none" w:sz="0" w:space="0" w:color="auto"/>
        <w:bottom w:val="none" w:sz="0" w:space="0" w:color="auto"/>
        <w:right w:val="none" w:sz="0" w:space="0" w:color="auto"/>
      </w:divBdr>
    </w:div>
    <w:div w:id="764157292">
      <w:bodyDiv w:val="1"/>
      <w:marLeft w:val="0"/>
      <w:marRight w:val="0"/>
      <w:marTop w:val="0"/>
      <w:marBottom w:val="0"/>
      <w:divBdr>
        <w:top w:val="none" w:sz="0" w:space="0" w:color="auto"/>
        <w:left w:val="none" w:sz="0" w:space="0" w:color="auto"/>
        <w:bottom w:val="none" w:sz="0" w:space="0" w:color="auto"/>
        <w:right w:val="none" w:sz="0" w:space="0" w:color="auto"/>
      </w:divBdr>
    </w:div>
    <w:div w:id="854079553">
      <w:bodyDiv w:val="1"/>
      <w:marLeft w:val="0"/>
      <w:marRight w:val="0"/>
      <w:marTop w:val="0"/>
      <w:marBottom w:val="0"/>
      <w:divBdr>
        <w:top w:val="none" w:sz="0" w:space="0" w:color="auto"/>
        <w:left w:val="none" w:sz="0" w:space="0" w:color="auto"/>
        <w:bottom w:val="none" w:sz="0" w:space="0" w:color="auto"/>
        <w:right w:val="none" w:sz="0" w:space="0" w:color="auto"/>
      </w:divBdr>
    </w:div>
    <w:div w:id="940647090">
      <w:bodyDiv w:val="1"/>
      <w:marLeft w:val="0"/>
      <w:marRight w:val="0"/>
      <w:marTop w:val="0"/>
      <w:marBottom w:val="0"/>
      <w:divBdr>
        <w:top w:val="none" w:sz="0" w:space="0" w:color="auto"/>
        <w:left w:val="none" w:sz="0" w:space="0" w:color="auto"/>
        <w:bottom w:val="none" w:sz="0" w:space="0" w:color="auto"/>
        <w:right w:val="none" w:sz="0" w:space="0" w:color="auto"/>
      </w:divBdr>
    </w:div>
    <w:div w:id="982276756">
      <w:bodyDiv w:val="1"/>
      <w:marLeft w:val="0"/>
      <w:marRight w:val="0"/>
      <w:marTop w:val="0"/>
      <w:marBottom w:val="0"/>
      <w:divBdr>
        <w:top w:val="none" w:sz="0" w:space="0" w:color="auto"/>
        <w:left w:val="none" w:sz="0" w:space="0" w:color="auto"/>
        <w:bottom w:val="none" w:sz="0" w:space="0" w:color="auto"/>
        <w:right w:val="none" w:sz="0" w:space="0" w:color="auto"/>
      </w:divBdr>
    </w:div>
    <w:div w:id="1014956528">
      <w:bodyDiv w:val="1"/>
      <w:marLeft w:val="0"/>
      <w:marRight w:val="0"/>
      <w:marTop w:val="0"/>
      <w:marBottom w:val="0"/>
      <w:divBdr>
        <w:top w:val="none" w:sz="0" w:space="0" w:color="auto"/>
        <w:left w:val="none" w:sz="0" w:space="0" w:color="auto"/>
        <w:bottom w:val="none" w:sz="0" w:space="0" w:color="auto"/>
        <w:right w:val="none" w:sz="0" w:space="0" w:color="auto"/>
      </w:divBdr>
    </w:div>
    <w:div w:id="1031345314">
      <w:bodyDiv w:val="1"/>
      <w:marLeft w:val="0"/>
      <w:marRight w:val="0"/>
      <w:marTop w:val="0"/>
      <w:marBottom w:val="0"/>
      <w:divBdr>
        <w:top w:val="none" w:sz="0" w:space="0" w:color="auto"/>
        <w:left w:val="none" w:sz="0" w:space="0" w:color="auto"/>
        <w:bottom w:val="none" w:sz="0" w:space="0" w:color="auto"/>
        <w:right w:val="none" w:sz="0" w:space="0" w:color="auto"/>
      </w:divBdr>
    </w:div>
    <w:div w:id="1063064839">
      <w:bodyDiv w:val="1"/>
      <w:marLeft w:val="0"/>
      <w:marRight w:val="0"/>
      <w:marTop w:val="0"/>
      <w:marBottom w:val="0"/>
      <w:divBdr>
        <w:top w:val="none" w:sz="0" w:space="0" w:color="auto"/>
        <w:left w:val="none" w:sz="0" w:space="0" w:color="auto"/>
        <w:bottom w:val="none" w:sz="0" w:space="0" w:color="auto"/>
        <w:right w:val="none" w:sz="0" w:space="0" w:color="auto"/>
      </w:divBdr>
    </w:div>
    <w:div w:id="1369180411">
      <w:bodyDiv w:val="1"/>
      <w:marLeft w:val="0"/>
      <w:marRight w:val="0"/>
      <w:marTop w:val="0"/>
      <w:marBottom w:val="0"/>
      <w:divBdr>
        <w:top w:val="none" w:sz="0" w:space="0" w:color="auto"/>
        <w:left w:val="none" w:sz="0" w:space="0" w:color="auto"/>
        <w:bottom w:val="none" w:sz="0" w:space="0" w:color="auto"/>
        <w:right w:val="none" w:sz="0" w:space="0" w:color="auto"/>
      </w:divBdr>
    </w:div>
    <w:div w:id="1391924334">
      <w:bodyDiv w:val="1"/>
      <w:marLeft w:val="0"/>
      <w:marRight w:val="0"/>
      <w:marTop w:val="0"/>
      <w:marBottom w:val="0"/>
      <w:divBdr>
        <w:top w:val="none" w:sz="0" w:space="0" w:color="auto"/>
        <w:left w:val="none" w:sz="0" w:space="0" w:color="auto"/>
        <w:bottom w:val="none" w:sz="0" w:space="0" w:color="auto"/>
        <w:right w:val="none" w:sz="0" w:space="0" w:color="auto"/>
      </w:divBdr>
    </w:div>
    <w:div w:id="1404765624">
      <w:bodyDiv w:val="1"/>
      <w:marLeft w:val="0"/>
      <w:marRight w:val="0"/>
      <w:marTop w:val="0"/>
      <w:marBottom w:val="0"/>
      <w:divBdr>
        <w:top w:val="none" w:sz="0" w:space="0" w:color="auto"/>
        <w:left w:val="none" w:sz="0" w:space="0" w:color="auto"/>
        <w:bottom w:val="none" w:sz="0" w:space="0" w:color="auto"/>
        <w:right w:val="none" w:sz="0" w:space="0" w:color="auto"/>
      </w:divBdr>
    </w:div>
    <w:div w:id="1442264370">
      <w:bodyDiv w:val="1"/>
      <w:marLeft w:val="0"/>
      <w:marRight w:val="0"/>
      <w:marTop w:val="0"/>
      <w:marBottom w:val="0"/>
      <w:divBdr>
        <w:top w:val="none" w:sz="0" w:space="0" w:color="auto"/>
        <w:left w:val="none" w:sz="0" w:space="0" w:color="auto"/>
        <w:bottom w:val="none" w:sz="0" w:space="0" w:color="auto"/>
        <w:right w:val="none" w:sz="0" w:space="0" w:color="auto"/>
      </w:divBdr>
    </w:div>
    <w:div w:id="1450659462">
      <w:bodyDiv w:val="1"/>
      <w:marLeft w:val="0"/>
      <w:marRight w:val="0"/>
      <w:marTop w:val="0"/>
      <w:marBottom w:val="0"/>
      <w:divBdr>
        <w:top w:val="none" w:sz="0" w:space="0" w:color="auto"/>
        <w:left w:val="none" w:sz="0" w:space="0" w:color="auto"/>
        <w:bottom w:val="none" w:sz="0" w:space="0" w:color="auto"/>
        <w:right w:val="none" w:sz="0" w:space="0" w:color="auto"/>
      </w:divBdr>
    </w:div>
    <w:div w:id="1518350811">
      <w:bodyDiv w:val="1"/>
      <w:marLeft w:val="0"/>
      <w:marRight w:val="0"/>
      <w:marTop w:val="0"/>
      <w:marBottom w:val="0"/>
      <w:divBdr>
        <w:top w:val="none" w:sz="0" w:space="0" w:color="auto"/>
        <w:left w:val="none" w:sz="0" w:space="0" w:color="auto"/>
        <w:bottom w:val="none" w:sz="0" w:space="0" w:color="auto"/>
        <w:right w:val="none" w:sz="0" w:space="0" w:color="auto"/>
      </w:divBdr>
    </w:div>
    <w:div w:id="1530415592">
      <w:bodyDiv w:val="1"/>
      <w:marLeft w:val="0"/>
      <w:marRight w:val="0"/>
      <w:marTop w:val="0"/>
      <w:marBottom w:val="0"/>
      <w:divBdr>
        <w:top w:val="none" w:sz="0" w:space="0" w:color="auto"/>
        <w:left w:val="none" w:sz="0" w:space="0" w:color="auto"/>
        <w:bottom w:val="none" w:sz="0" w:space="0" w:color="auto"/>
        <w:right w:val="none" w:sz="0" w:space="0" w:color="auto"/>
      </w:divBdr>
    </w:div>
    <w:div w:id="1622808745">
      <w:bodyDiv w:val="1"/>
      <w:marLeft w:val="0"/>
      <w:marRight w:val="0"/>
      <w:marTop w:val="0"/>
      <w:marBottom w:val="0"/>
      <w:divBdr>
        <w:top w:val="none" w:sz="0" w:space="0" w:color="auto"/>
        <w:left w:val="none" w:sz="0" w:space="0" w:color="auto"/>
        <w:bottom w:val="none" w:sz="0" w:space="0" w:color="auto"/>
        <w:right w:val="none" w:sz="0" w:space="0" w:color="auto"/>
      </w:divBdr>
    </w:div>
    <w:div w:id="1663974027">
      <w:bodyDiv w:val="1"/>
      <w:marLeft w:val="0"/>
      <w:marRight w:val="0"/>
      <w:marTop w:val="0"/>
      <w:marBottom w:val="0"/>
      <w:divBdr>
        <w:top w:val="none" w:sz="0" w:space="0" w:color="auto"/>
        <w:left w:val="none" w:sz="0" w:space="0" w:color="auto"/>
        <w:bottom w:val="none" w:sz="0" w:space="0" w:color="auto"/>
        <w:right w:val="none" w:sz="0" w:space="0" w:color="auto"/>
      </w:divBdr>
      <w:divsChild>
        <w:div w:id="462235079">
          <w:marLeft w:val="0"/>
          <w:marRight w:val="0"/>
          <w:marTop w:val="0"/>
          <w:marBottom w:val="0"/>
          <w:divBdr>
            <w:top w:val="none" w:sz="0" w:space="0" w:color="auto"/>
            <w:left w:val="none" w:sz="0" w:space="0" w:color="auto"/>
            <w:bottom w:val="none" w:sz="0" w:space="0" w:color="auto"/>
            <w:right w:val="none" w:sz="0" w:space="0" w:color="auto"/>
          </w:divBdr>
        </w:div>
      </w:divsChild>
    </w:div>
    <w:div w:id="1743285877">
      <w:bodyDiv w:val="1"/>
      <w:marLeft w:val="0"/>
      <w:marRight w:val="0"/>
      <w:marTop w:val="0"/>
      <w:marBottom w:val="0"/>
      <w:divBdr>
        <w:top w:val="none" w:sz="0" w:space="0" w:color="auto"/>
        <w:left w:val="none" w:sz="0" w:space="0" w:color="auto"/>
        <w:bottom w:val="none" w:sz="0" w:space="0" w:color="auto"/>
        <w:right w:val="none" w:sz="0" w:space="0" w:color="auto"/>
      </w:divBdr>
    </w:div>
    <w:div w:id="1832064632">
      <w:bodyDiv w:val="1"/>
      <w:marLeft w:val="0"/>
      <w:marRight w:val="0"/>
      <w:marTop w:val="0"/>
      <w:marBottom w:val="0"/>
      <w:divBdr>
        <w:top w:val="none" w:sz="0" w:space="0" w:color="auto"/>
        <w:left w:val="none" w:sz="0" w:space="0" w:color="auto"/>
        <w:bottom w:val="none" w:sz="0" w:space="0" w:color="auto"/>
        <w:right w:val="none" w:sz="0" w:space="0" w:color="auto"/>
      </w:divBdr>
    </w:div>
    <w:div w:id="1836339490">
      <w:bodyDiv w:val="1"/>
      <w:marLeft w:val="0"/>
      <w:marRight w:val="0"/>
      <w:marTop w:val="0"/>
      <w:marBottom w:val="0"/>
      <w:divBdr>
        <w:top w:val="none" w:sz="0" w:space="0" w:color="auto"/>
        <w:left w:val="none" w:sz="0" w:space="0" w:color="auto"/>
        <w:bottom w:val="none" w:sz="0" w:space="0" w:color="auto"/>
        <w:right w:val="none" w:sz="0" w:space="0" w:color="auto"/>
      </w:divBdr>
    </w:div>
    <w:div w:id="1925332993">
      <w:bodyDiv w:val="1"/>
      <w:marLeft w:val="0"/>
      <w:marRight w:val="0"/>
      <w:marTop w:val="0"/>
      <w:marBottom w:val="0"/>
      <w:divBdr>
        <w:top w:val="none" w:sz="0" w:space="0" w:color="auto"/>
        <w:left w:val="none" w:sz="0" w:space="0" w:color="auto"/>
        <w:bottom w:val="none" w:sz="0" w:space="0" w:color="auto"/>
        <w:right w:val="none" w:sz="0" w:space="0" w:color="auto"/>
      </w:divBdr>
    </w:div>
    <w:div w:id="1931231079">
      <w:bodyDiv w:val="1"/>
      <w:marLeft w:val="0"/>
      <w:marRight w:val="0"/>
      <w:marTop w:val="0"/>
      <w:marBottom w:val="0"/>
      <w:divBdr>
        <w:top w:val="none" w:sz="0" w:space="0" w:color="auto"/>
        <w:left w:val="none" w:sz="0" w:space="0" w:color="auto"/>
        <w:bottom w:val="none" w:sz="0" w:space="0" w:color="auto"/>
        <w:right w:val="none" w:sz="0" w:space="0" w:color="auto"/>
      </w:divBdr>
      <w:divsChild>
        <w:div w:id="2119060744">
          <w:marLeft w:val="0"/>
          <w:marRight w:val="0"/>
          <w:marTop w:val="0"/>
          <w:marBottom w:val="0"/>
          <w:divBdr>
            <w:top w:val="none" w:sz="0" w:space="0" w:color="auto"/>
            <w:left w:val="none" w:sz="0" w:space="0" w:color="auto"/>
            <w:bottom w:val="none" w:sz="0" w:space="0" w:color="auto"/>
            <w:right w:val="none" w:sz="0" w:space="0" w:color="auto"/>
          </w:divBdr>
          <w:divsChild>
            <w:div w:id="1042249639">
              <w:marLeft w:val="0"/>
              <w:marRight w:val="0"/>
              <w:marTop w:val="0"/>
              <w:marBottom w:val="0"/>
              <w:divBdr>
                <w:top w:val="none" w:sz="0" w:space="0" w:color="auto"/>
                <w:left w:val="none" w:sz="0" w:space="0" w:color="auto"/>
                <w:bottom w:val="none" w:sz="0" w:space="0" w:color="auto"/>
                <w:right w:val="none" w:sz="0" w:space="0" w:color="auto"/>
              </w:divBdr>
              <w:divsChild>
                <w:div w:id="1112826812">
                  <w:marLeft w:val="0"/>
                  <w:marRight w:val="0"/>
                  <w:marTop w:val="0"/>
                  <w:marBottom w:val="0"/>
                  <w:divBdr>
                    <w:top w:val="none" w:sz="0" w:space="0" w:color="auto"/>
                    <w:left w:val="none" w:sz="0" w:space="0" w:color="auto"/>
                    <w:bottom w:val="none" w:sz="0" w:space="0" w:color="auto"/>
                    <w:right w:val="none" w:sz="0" w:space="0" w:color="auto"/>
                  </w:divBdr>
                  <w:divsChild>
                    <w:div w:id="872688645">
                      <w:marLeft w:val="0"/>
                      <w:marRight w:val="0"/>
                      <w:marTop w:val="0"/>
                      <w:marBottom w:val="0"/>
                      <w:divBdr>
                        <w:top w:val="none" w:sz="0" w:space="0" w:color="auto"/>
                        <w:left w:val="none" w:sz="0" w:space="0" w:color="auto"/>
                        <w:bottom w:val="none" w:sz="0" w:space="0" w:color="auto"/>
                        <w:right w:val="none" w:sz="0" w:space="0" w:color="auto"/>
                      </w:divBdr>
                      <w:divsChild>
                        <w:div w:id="281039970">
                          <w:marLeft w:val="0"/>
                          <w:marRight w:val="0"/>
                          <w:marTop w:val="0"/>
                          <w:marBottom w:val="0"/>
                          <w:divBdr>
                            <w:top w:val="none" w:sz="0" w:space="0" w:color="auto"/>
                            <w:left w:val="none" w:sz="0" w:space="0" w:color="auto"/>
                            <w:bottom w:val="none" w:sz="0" w:space="0" w:color="auto"/>
                            <w:right w:val="none" w:sz="0" w:space="0" w:color="auto"/>
                          </w:divBdr>
                          <w:divsChild>
                            <w:div w:id="985360922">
                              <w:marLeft w:val="0"/>
                              <w:marRight w:val="0"/>
                              <w:marTop w:val="0"/>
                              <w:marBottom w:val="0"/>
                              <w:divBdr>
                                <w:top w:val="none" w:sz="0" w:space="0" w:color="auto"/>
                                <w:left w:val="none" w:sz="0" w:space="0" w:color="auto"/>
                                <w:bottom w:val="none" w:sz="0" w:space="0" w:color="auto"/>
                                <w:right w:val="none" w:sz="0" w:space="0" w:color="auto"/>
                              </w:divBdr>
                              <w:divsChild>
                                <w:div w:id="1786071030">
                                  <w:marLeft w:val="0"/>
                                  <w:marRight w:val="0"/>
                                  <w:marTop w:val="0"/>
                                  <w:marBottom w:val="0"/>
                                  <w:divBdr>
                                    <w:top w:val="none" w:sz="0" w:space="0" w:color="auto"/>
                                    <w:left w:val="none" w:sz="0" w:space="0" w:color="auto"/>
                                    <w:bottom w:val="none" w:sz="0" w:space="0" w:color="auto"/>
                                    <w:right w:val="none" w:sz="0" w:space="0" w:color="auto"/>
                                  </w:divBdr>
                                  <w:divsChild>
                                    <w:div w:id="248124660">
                                      <w:marLeft w:val="0"/>
                                      <w:marRight w:val="0"/>
                                      <w:marTop w:val="0"/>
                                      <w:marBottom w:val="0"/>
                                      <w:divBdr>
                                        <w:top w:val="none" w:sz="0" w:space="0" w:color="auto"/>
                                        <w:left w:val="none" w:sz="0" w:space="0" w:color="auto"/>
                                        <w:bottom w:val="none" w:sz="0" w:space="0" w:color="auto"/>
                                        <w:right w:val="none" w:sz="0" w:space="0" w:color="auto"/>
                                      </w:divBdr>
                                      <w:divsChild>
                                        <w:div w:id="325523425">
                                          <w:marLeft w:val="0"/>
                                          <w:marRight w:val="0"/>
                                          <w:marTop w:val="0"/>
                                          <w:marBottom w:val="0"/>
                                          <w:divBdr>
                                            <w:top w:val="none" w:sz="0" w:space="0" w:color="auto"/>
                                            <w:left w:val="none" w:sz="0" w:space="0" w:color="auto"/>
                                            <w:bottom w:val="none" w:sz="0" w:space="0" w:color="auto"/>
                                            <w:right w:val="none" w:sz="0" w:space="0" w:color="auto"/>
                                          </w:divBdr>
                                          <w:divsChild>
                                            <w:div w:id="1519390017">
                                              <w:marLeft w:val="0"/>
                                              <w:marRight w:val="0"/>
                                              <w:marTop w:val="0"/>
                                              <w:marBottom w:val="0"/>
                                              <w:divBdr>
                                                <w:top w:val="none" w:sz="0" w:space="0" w:color="auto"/>
                                                <w:left w:val="none" w:sz="0" w:space="0" w:color="auto"/>
                                                <w:bottom w:val="none" w:sz="0" w:space="0" w:color="auto"/>
                                                <w:right w:val="none" w:sz="0" w:space="0" w:color="auto"/>
                                              </w:divBdr>
                                              <w:divsChild>
                                                <w:div w:id="1327396466">
                                                  <w:marLeft w:val="0"/>
                                                  <w:marRight w:val="0"/>
                                                  <w:marTop w:val="0"/>
                                                  <w:marBottom w:val="0"/>
                                                  <w:divBdr>
                                                    <w:top w:val="none" w:sz="0" w:space="0" w:color="auto"/>
                                                    <w:left w:val="none" w:sz="0" w:space="0" w:color="auto"/>
                                                    <w:bottom w:val="none" w:sz="0" w:space="0" w:color="auto"/>
                                                    <w:right w:val="none" w:sz="0" w:space="0" w:color="auto"/>
                                                  </w:divBdr>
                                                  <w:divsChild>
                                                    <w:div w:id="319504200">
                                                      <w:marLeft w:val="0"/>
                                                      <w:marRight w:val="0"/>
                                                      <w:marTop w:val="0"/>
                                                      <w:marBottom w:val="0"/>
                                                      <w:divBdr>
                                                        <w:top w:val="none" w:sz="0" w:space="0" w:color="auto"/>
                                                        <w:left w:val="none" w:sz="0" w:space="0" w:color="auto"/>
                                                        <w:bottom w:val="none" w:sz="0" w:space="0" w:color="auto"/>
                                                        <w:right w:val="none" w:sz="0" w:space="0" w:color="auto"/>
                                                      </w:divBdr>
                                                      <w:divsChild>
                                                        <w:div w:id="17446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1693">
                                                  <w:marLeft w:val="0"/>
                                                  <w:marRight w:val="0"/>
                                                  <w:marTop w:val="0"/>
                                                  <w:marBottom w:val="0"/>
                                                  <w:divBdr>
                                                    <w:top w:val="none" w:sz="0" w:space="0" w:color="auto"/>
                                                    <w:left w:val="none" w:sz="0" w:space="0" w:color="auto"/>
                                                    <w:bottom w:val="none" w:sz="0" w:space="0" w:color="auto"/>
                                                    <w:right w:val="none" w:sz="0" w:space="0" w:color="auto"/>
                                                  </w:divBdr>
                                                  <w:divsChild>
                                                    <w:div w:id="2974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276957">
                          <w:marLeft w:val="0"/>
                          <w:marRight w:val="0"/>
                          <w:marTop w:val="300"/>
                          <w:marBottom w:val="0"/>
                          <w:divBdr>
                            <w:top w:val="none" w:sz="0" w:space="0" w:color="auto"/>
                            <w:left w:val="none" w:sz="0" w:space="0" w:color="auto"/>
                            <w:bottom w:val="none" w:sz="0" w:space="0" w:color="auto"/>
                            <w:right w:val="none" w:sz="0" w:space="0" w:color="auto"/>
                          </w:divBdr>
                          <w:divsChild>
                            <w:div w:id="1164593553">
                              <w:marLeft w:val="0"/>
                              <w:marRight w:val="0"/>
                              <w:marTop w:val="0"/>
                              <w:marBottom w:val="0"/>
                              <w:divBdr>
                                <w:top w:val="none" w:sz="0" w:space="0" w:color="auto"/>
                                <w:left w:val="none" w:sz="0" w:space="0" w:color="auto"/>
                                <w:bottom w:val="none" w:sz="0" w:space="0" w:color="auto"/>
                                <w:right w:val="none" w:sz="0" w:space="0" w:color="auto"/>
                              </w:divBdr>
                              <w:divsChild>
                                <w:div w:id="1164126379">
                                  <w:marLeft w:val="0"/>
                                  <w:marRight w:val="0"/>
                                  <w:marTop w:val="0"/>
                                  <w:marBottom w:val="0"/>
                                  <w:divBdr>
                                    <w:top w:val="none" w:sz="0" w:space="0" w:color="auto"/>
                                    <w:left w:val="none" w:sz="0" w:space="0" w:color="auto"/>
                                    <w:bottom w:val="none" w:sz="0" w:space="0" w:color="auto"/>
                                    <w:right w:val="none" w:sz="0" w:space="0" w:color="auto"/>
                                  </w:divBdr>
                                  <w:divsChild>
                                    <w:div w:id="564147976">
                                      <w:marLeft w:val="0"/>
                                      <w:marRight w:val="0"/>
                                      <w:marTop w:val="0"/>
                                      <w:marBottom w:val="0"/>
                                      <w:divBdr>
                                        <w:top w:val="none" w:sz="0" w:space="0" w:color="auto"/>
                                        <w:left w:val="none" w:sz="0" w:space="0" w:color="auto"/>
                                        <w:bottom w:val="none" w:sz="0" w:space="0" w:color="auto"/>
                                        <w:right w:val="none" w:sz="0" w:space="0" w:color="auto"/>
                                      </w:divBdr>
                                      <w:divsChild>
                                        <w:div w:id="1467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286662">
          <w:marLeft w:val="0"/>
          <w:marRight w:val="0"/>
          <w:marTop w:val="0"/>
          <w:marBottom w:val="0"/>
          <w:divBdr>
            <w:top w:val="none" w:sz="0" w:space="0" w:color="auto"/>
            <w:left w:val="none" w:sz="0" w:space="0" w:color="auto"/>
            <w:bottom w:val="none" w:sz="0" w:space="0" w:color="auto"/>
            <w:right w:val="none" w:sz="0" w:space="0" w:color="auto"/>
          </w:divBdr>
          <w:divsChild>
            <w:div w:id="976298802">
              <w:marLeft w:val="0"/>
              <w:marRight w:val="0"/>
              <w:marTop w:val="0"/>
              <w:marBottom w:val="0"/>
              <w:divBdr>
                <w:top w:val="none" w:sz="0" w:space="0" w:color="auto"/>
                <w:left w:val="none" w:sz="0" w:space="0" w:color="auto"/>
                <w:bottom w:val="none" w:sz="0" w:space="0" w:color="auto"/>
                <w:right w:val="none" w:sz="0" w:space="0" w:color="auto"/>
              </w:divBdr>
              <w:divsChild>
                <w:div w:id="806708156">
                  <w:marLeft w:val="0"/>
                  <w:marRight w:val="0"/>
                  <w:marTop w:val="0"/>
                  <w:marBottom w:val="0"/>
                  <w:divBdr>
                    <w:top w:val="none" w:sz="0" w:space="0" w:color="auto"/>
                    <w:left w:val="none" w:sz="0" w:space="0" w:color="auto"/>
                    <w:bottom w:val="none" w:sz="0" w:space="0" w:color="auto"/>
                    <w:right w:val="none" w:sz="0" w:space="0" w:color="auto"/>
                  </w:divBdr>
                  <w:divsChild>
                    <w:div w:id="32654090">
                      <w:marLeft w:val="0"/>
                      <w:marRight w:val="0"/>
                      <w:marTop w:val="30"/>
                      <w:marBottom w:val="0"/>
                      <w:divBdr>
                        <w:top w:val="none" w:sz="0" w:space="0" w:color="auto"/>
                        <w:left w:val="none" w:sz="0" w:space="0" w:color="auto"/>
                        <w:bottom w:val="none" w:sz="0" w:space="0" w:color="auto"/>
                        <w:right w:val="none" w:sz="0" w:space="0" w:color="auto"/>
                      </w:divBdr>
                      <w:divsChild>
                        <w:div w:id="661542087">
                          <w:marLeft w:val="0"/>
                          <w:marRight w:val="0"/>
                          <w:marTop w:val="0"/>
                          <w:marBottom w:val="0"/>
                          <w:divBdr>
                            <w:top w:val="none" w:sz="0" w:space="0" w:color="auto"/>
                            <w:left w:val="none" w:sz="0" w:space="0" w:color="auto"/>
                            <w:bottom w:val="none" w:sz="0" w:space="0" w:color="auto"/>
                            <w:right w:val="none" w:sz="0" w:space="0" w:color="auto"/>
                          </w:divBdr>
                          <w:divsChild>
                            <w:div w:id="2110419170">
                              <w:marLeft w:val="0"/>
                              <w:marRight w:val="0"/>
                              <w:marTop w:val="0"/>
                              <w:marBottom w:val="0"/>
                              <w:divBdr>
                                <w:top w:val="none" w:sz="0" w:space="0" w:color="auto"/>
                                <w:left w:val="none" w:sz="0" w:space="0" w:color="auto"/>
                                <w:bottom w:val="none" w:sz="0" w:space="0" w:color="auto"/>
                                <w:right w:val="none" w:sz="0" w:space="0" w:color="auto"/>
                              </w:divBdr>
                              <w:divsChild>
                                <w:div w:id="1326398158">
                                  <w:marLeft w:val="0"/>
                                  <w:marRight w:val="0"/>
                                  <w:marTop w:val="0"/>
                                  <w:marBottom w:val="0"/>
                                  <w:divBdr>
                                    <w:top w:val="none" w:sz="0" w:space="0" w:color="auto"/>
                                    <w:left w:val="none" w:sz="0" w:space="0" w:color="auto"/>
                                    <w:bottom w:val="none" w:sz="0" w:space="0" w:color="auto"/>
                                    <w:right w:val="none" w:sz="0" w:space="0" w:color="auto"/>
                                  </w:divBdr>
                                  <w:divsChild>
                                    <w:div w:id="115646114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156728570">
                      <w:marLeft w:val="0"/>
                      <w:marRight w:val="-75"/>
                      <w:marTop w:val="30"/>
                      <w:marBottom w:val="0"/>
                      <w:divBdr>
                        <w:top w:val="none" w:sz="0" w:space="0" w:color="auto"/>
                        <w:left w:val="none" w:sz="0" w:space="0" w:color="auto"/>
                        <w:bottom w:val="none" w:sz="0" w:space="0" w:color="auto"/>
                        <w:right w:val="none" w:sz="0" w:space="0" w:color="auto"/>
                      </w:divBdr>
                      <w:divsChild>
                        <w:div w:id="2115242707">
                          <w:marLeft w:val="0"/>
                          <w:marRight w:val="0"/>
                          <w:marTop w:val="0"/>
                          <w:marBottom w:val="0"/>
                          <w:divBdr>
                            <w:top w:val="none" w:sz="0" w:space="0" w:color="auto"/>
                            <w:left w:val="none" w:sz="0" w:space="0" w:color="auto"/>
                            <w:bottom w:val="none" w:sz="0" w:space="0" w:color="auto"/>
                            <w:right w:val="none" w:sz="0" w:space="0" w:color="auto"/>
                          </w:divBdr>
                          <w:divsChild>
                            <w:div w:id="1298687083">
                              <w:marLeft w:val="0"/>
                              <w:marRight w:val="0"/>
                              <w:marTop w:val="0"/>
                              <w:marBottom w:val="0"/>
                              <w:divBdr>
                                <w:top w:val="none" w:sz="0" w:space="0" w:color="auto"/>
                                <w:left w:val="none" w:sz="0" w:space="0" w:color="auto"/>
                                <w:bottom w:val="none" w:sz="0" w:space="0" w:color="auto"/>
                                <w:right w:val="none" w:sz="0" w:space="0" w:color="auto"/>
                              </w:divBdr>
                              <w:divsChild>
                                <w:div w:id="949434587">
                                  <w:marLeft w:val="0"/>
                                  <w:marRight w:val="0"/>
                                  <w:marTop w:val="0"/>
                                  <w:marBottom w:val="0"/>
                                  <w:divBdr>
                                    <w:top w:val="none" w:sz="0" w:space="0" w:color="auto"/>
                                    <w:left w:val="none" w:sz="0" w:space="0" w:color="auto"/>
                                    <w:bottom w:val="none" w:sz="0" w:space="0" w:color="auto"/>
                                    <w:right w:val="none" w:sz="0" w:space="0" w:color="auto"/>
                                  </w:divBdr>
                                  <w:divsChild>
                                    <w:div w:id="426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3542">
                      <w:marLeft w:val="0"/>
                      <w:marRight w:val="-75"/>
                      <w:marTop w:val="0"/>
                      <w:marBottom w:val="0"/>
                      <w:divBdr>
                        <w:top w:val="none" w:sz="0" w:space="0" w:color="auto"/>
                        <w:left w:val="none" w:sz="0" w:space="0" w:color="auto"/>
                        <w:bottom w:val="none" w:sz="0" w:space="0" w:color="auto"/>
                        <w:right w:val="none" w:sz="0" w:space="0" w:color="auto"/>
                      </w:divBdr>
                      <w:divsChild>
                        <w:div w:id="1871794271">
                          <w:marLeft w:val="0"/>
                          <w:marRight w:val="0"/>
                          <w:marTop w:val="0"/>
                          <w:marBottom w:val="0"/>
                          <w:divBdr>
                            <w:top w:val="none" w:sz="0" w:space="0" w:color="auto"/>
                            <w:left w:val="none" w:sz="0" w:space="0" w:color="auto"/>
                            <w:bottom w:val="none" w:sz="0" w:space="0" w:color="auto"/>
                            <w:right w:val="none" w:sz="0" w:space="0" w:color="auto"/>
                          </w:divBdr>
                          <w:divsChild>
                            <w:div w:id="757949106">
                              <w:marLeft w:val="0"/>
                              <w:marRight w:val="0"/>
                              <w:marTop w:val="0"/>
                              <w:marBottom w:val="0"/>
                              <w:divBdr>
                                <w:top w:val="none" w:sz="0" w:space="0" w:color="auto"/>
                                <w:left w:val="none" w:sz="0" w:space="0" w:color="auto"/>
                                <w:bottom w:val="none" w:sz="0" w:space="0" w:color="auto"/>
                                <w:right w:val="none" w:sz="0" w:space="0" w:color="auto"/>
                              </w:divBdr>
                              <w:divsChild>
                                <w:div w:id="838812357">
                                  <w:marLeft w:val="0"/>
                                  <w:marRight w:val="0"/>
                                  <w:marTop w:val="0"/>
                                  <w:marBottom w:val="0"/>
                                  <w:divBdr>
                                    <w:top w:val="none" w:sz="0" w:space="0" w:color="auto"/>
                                    <w:left w:val="none" w:sz="0" w:space="0" w:color="auto"/>
                                    <w:bottom w:val="none" w:sz="0" w:space="0" w:color="auto"/>
                                    <w:right w:val="none" w:sz="0" w:space="0" w:color="auto"/>
                                  </w:divBdr>
                                  <w:divsChild>
                                    <w:div w:id="2691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58957">
                      <w:marLeft w:val="0"/>
                      <w:marRight w:val="-75"/>
                      <w:marTop w:val="0"/>
                      <w:marBottom w:val="0"/>
                      <w:divBdr>
                        <w:top w:val="none" w:sz="0" w:space="0" w:color="auto"/>
                        <w:left w:val="none" w:sz="0" w:space="0" w:color="auto"/>
                        <w:bottom w:val="none" w:sz="0" w:space="0" w:color="auto"/>
                        <w:right w:val="none" w:sz="0" w:space="0" w:color="auto"/>
                      </w:divBdr>
                      <w:divsChild>
                        <w:div w:id="2079159463">
                          <w:marLeft w:val="0"/>
                          <w:marRight w:val="0"/>
                          <w:marTop w:val="0"/>
                          <w:marBottom w:val="0"/>
                          <w:divBdr>
                            <w:top w:val="none" w:sz="0" w:space="0" w:color="auto"/>
                            <w:left w:val="none" w:sz="0" w:space="0" w:color="auto"/>
                            <w:bottom w:val="none" w:sz="0" w:space="0" w:color="auto"/>
                            <w:right w:val="none" w:sz="0" w:space="0" w:color="auto"/>
                          </w:divBdr>
                          <w:divsChild>
                            <w:div w:id="2109351064">
                              <w:marLeft w:val="0"/>
                              <w:marRight w:val="0"/>
                              <w:marTop w:val="0"/>
                              <w:marBottom w:val="0"/>
                              <w:divBdr>
                                <w:top w:val="none" w:sz="0" w:space="0" w:color="auto"/>
                                <w:left w:val="none" w:sz="0" w:space="0" w:color="auto"/>
                                <w:bottom w:val="none" w:sz="0" w:space="0" w:color="auto"/>
                                <w:right w:val="none" w:sz="0" w:space="0" w:color="auto"/>
                              </w:divBdr>
                              <w:divsChild>
                                <w:div w:id="1368876326">
                                  <w:marLeft w:val="0"/>
                                  <w:marRight w:val="0"/>
                                  <w:marTop w:val="0"/>
                                  <w:marBottom w:val="0"/>
                                  <w:divBdr>
                                    <w:top w:val="none" w:sz="0" w:space="0" w:color="auto"/>
                                    <w:left w:val="none" w:sz="0" w:space="0" w:color="auto"/>
                                    <w:bottom w:val="none" w:sz="0" w:space="0" w:color="auto"/>
                                    <w:right w:val="none" w:sz="0" w:space="0" w:color="auto"/>
                                  </w:divBdr>
                                  <w:divsChild>
                                    <w:div w:id="6012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6970">
                      <w:marLeft w:val="0"/>
                      <w:marRight w:val="0"/>
                      <w:marTop w:val="0"/>
                      <w:marBottom w:val="0"/>
                      <w:divBdr>
                        <w:top w:val="none" w:sz="0" w:space="0" w:color="auto"/>
                        <w:left w:val="none" w:sz="0" w:space="0" w:color="auto"/>
                        <w:bottom w:val="none" w:sz="0" w:space="0" w:color="auto"/>
                        <w:right w:val="none" w:sz="0" w:space="0" w:color="auto"/>
                      </w:divBdr>
                      <w:divsChild>
                        <w:div w:id="970985586">
                          <w:marLeft w:val="0"/>
                          <w:marRight w:val="0"/>
                          <w:marTop w:val="0"/>
                          <w:marBottom w:val="0"/>
                          <w:divBdr>
                            <w:top w:val="none" w:sz="0" w:space="0" w:color="auto"/>
                            <w:left w:val="none" w:sz="0" w:space="0" w:color="auto"/>
                            <w:bottom w:val="none" w:sz="0" w:space="0" w:color="auto"/>
                            <w:right w:val="none" w:sz="0" w:space="0" w:color="auto"/>
                          </w:divBdr>
                          <w:divsChild>
                            <w:div w:id="1148597376">
                              <w:marLeft w:val="0"/>
                              <w:marRight w:val="0"/>
                              <w:marTop w:val="0"/>
                              <w:marBottom w:val="0"/>
                              <w:divBdr>
                                <w:top w:val="none" w:sz="0" w:space="0" w:color="auto"/>
                                <w:left w:val="none" w:sz="0" w:space="0" w:color="auto"/>
                                <w:bottom w:val="none" w:sz="0" w:space="0" w:color="auto"/>
                                <w:right w:val="none" w:sz="0" w:space="0" w:color="auto"/>
                              </w:divBdr>
                              <w:divsChild>
                                <w:div w:id="228350710">
                                  <w:marLeft w:val="0"/>
                                  <w:marRight w:val="0"/>
                                  <w:marTop w:val="0"/>
                                  <w:marBottom w:val="0"/>
                                  <w:divBdr>
                                    <w:top w:val="none" w:sz="0" w:space="0" w:color="auto"/>
                                    <w:left w:val="none" w:sz="0" w:space="0" w:color="auto"/>
                                    <w:bottom w:val="none" w:sz="0" w:space="0" w:color="auto"/>
                                    <w:right w:val="none" w:sz="0" w:space="0" w:color="auto"/>
                                  </w:divBdr>
                                  <w:divsChild>
                                    <w:div w:id="623929418">
                                      <w:marLeft w:val="0"/>
                                      <w:marRight w:val="0"/>
                                      <w:marTop w:val="0"/>
                                      <w:marBottom w:val="0"/>
                                      <w:divBdr>
                                        <w:top w:val="none" w:sz="0" w:space="0" w:color="auto"/>
                                        <w:left w:val="none" w:sz="0" w:space="0" w:color="auto"/>
                                        <w:bottom w:val="none" w:sz="0" w:space="0" w:color="auto"/>
                                        <w:right w:val="none" w:sz="0" w:space="0" w:color="auto"/>
                                      </w:divBdr>
                                      <w:divsChild>
                                        <w:div w:id="1871215556">
                                          <w:marLeft w:val="0"/>
                                          <w:marRight w:val="0"/>
                                          <w:marTop w:val="0"/>
                                          <w:marBottom w:val="150"/>
                                          <w:divBdr>
                                            <w:top w:val="none" w:sz="0" w:space="0" w:color="auto"/>
                                            <w:left w:val="none" w:sz="0" w:space="0" w:color="auto"/>
                                            <w:bottom w:val="dotted" w:sz="12" w:space="11" w:color="250858"/>
                                            <w:right w:val="none" w:sz="0" w:space="0" w:color="auto"/>
                                          </w:divBdr>
                                          <w:divsChild>
                                            <w:div w:id="1115445981">
                                              <w:marLeft w:val="0"/>
                                              <w:marRight w:val="0"/>
                                              <w:marTop w:val="0"/>
                                              <w:marBottom w:val="0"/>
                                              <w:divBdr>
                                                <w:top w:val="none" w:sz="0" w:space="0" w:color="auto"/>
                                                <w:left w:val="none" w:sz="0" w:space="0" w:color="auto"/>
                                                <w:bottom w:val="none" w:sz="0" w:space="0" w:color="auto"/>
                                                <w:right w:val="none" w:sz="0" w:space="0" w:color="auto"/>
                                              </w:divBdr>
                                              <w:divsChild>
                                                <w:div w:id="553976827">
                                                  <w:marLeft w:val="0"/>
                                                  <w:marRight w:val="0"/>
                                                  <w:marTop w:val="0"/>
                                                  <w:marBottom w:val="0"/>
                                                  <w:divBdr>
                                                    <w:top w:val="none" w:sz="0" w:space="0" w:color="auto"/>
                                                    <w:left w:val="none" w:sz="0" w:space="0" w:color="auto"/>
                                                    <w:bottom w:val="none" w:sz="0" w:space="0" w:color="auto"/>
                                                    <w:right w:val="none" w:sz="0" w:space="0" w:color="auto"/>
                                                  </w:divBdr>
                                                </w:div>
                                              </w:divsChild>
                                            </w:div>
                                            <w:div w:id="2085561605">
                                              <w:marLeft w:val="0"/>
                                              <w:marRight w:val="0"/>
                                              <w:marTop w:val="0"/>
                                              <w:marBottom w:val="0"/>
                                              <w:divBdr>
                                                <w:top w:val="none" w:sz="0" w:space="0" w:color="auto"/>
                                                <w:left w:val="none" w:sz="0" w:space="0" w:color="auto"/>
                                                <w:bottom w:val="none" w:sz="0" w:space="0" w:color="auto"/>
                                                <w:right w:val="none" w:sz="0" w:space="0" w:color="auto"/>
                                              </w:divBdr>
                                            </w:div>
                                            <w:div w:id="106628639">
                                              <w:marLeft w:val="0"/>
                                              <w:marRight w:val="0"/>
                                              <w:marTop w:val="0"/>
                                              <w:marBottom w:val="0"/>
                                              <w:divBdr>
                                                <w:top w:val="none" w:sz="0" w:space="0" w:color="auto"/>
                                                <w:left w:val="none" w:sz="0" w:space="0" w:color="auto"/>
                                                <w:bottom w:val="none" w:sz="0" w:space="0" w:color="auto"/>
                                                <w:right w:val="none" w:sz="0" w:space="0" w:color="auto"/>
                                              </w:divBdr>
                                              <w:divsChild>
                                                <w:div w:id="9648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2181">
                                          <w:marLeft w:val="0"/>
                                          <w:marRight w:val="0"/>
                                          <w:marTop w:val="0"/>
                                          <w:marBottom w:val="150"/>
                                          <w:divBdr>
                                            <w:top w:val="none" w:sz="0" w:space="0" w:color="auto"/>
                                            <w:left w:val="none" w:sz="0" w:space="0" w:color="auto"/>
                                            <w:bottom w:val="dotted" w:sz="12" w:space="11" w:color="250858"/>
                                            <w:right w:val="none" w:sz="0" w:space="0" w:color="auto"/>
                                          </w:divBdr>
                                          <w:divsChild>
                                            <w:div w:id="2054183995">
                                              <w:marLeft w:val="0"/>
                                              <w:marRight w:val="0"/>
                                              <w:marTop w:val="0"/>
                                              <w:marBottom w:val="0"/>
                                              <w:divBdr>
                                                <w:top w:val="none" w:sz="0" w:space="0" w:color="auto"/>
                                                <w:left w:val="none" w:sz="0" w:space="0" w:color="auto"/>
                                                <w:bottom w:val="none" w:sz="0" w:space="0" w:color="auto"/>
                                                <w:right w:val="none" w:sz="0" w:space="0" w:color="auto"/>
                                              </w:divBdr>
                                              <w:divsChild>
                                                <w:div w:id="1164320903">
                                                  <w:marLeft w:val="0"/>
                                                  <w:marRight w:val="0"/>
                                                  <w:marTop w:val="0"/>
                                                  <w:marBottom w:val="0"/>
                                                  <w:divBdr>
                                                    <w:top w:val="none" w:sz="0" w:space="0" w:color="auto"/>
                                                    <w:left w:val="none" w:sz="0" w:space="0" w:color="auto"/>
                                                    <w:bottom w:val="none" w:sz="0" w:space="0" w:color="auto"/>
                                                    <w:right w:val="none" w:sz="0" w:space="0" w:color="auto"/>
                                                  </w:divBdr>
                                                </w:div>
                                              </w:divsChild>
                                            </w:div>
                                            <w:div w:id="1552498304">
                                              <w:marLeft w:val="0"/>
                                              <w:marRight w:val="0"/>
                                              <w:marTop w:val="0"/>
                                              <w:marBottom w:val="0"/>
                                              <w:divBdr>
                                                <w:top w:val="none" w:sz="0" w:space="0" w:color="auto"/>
                                                <w:left w:val="none" w:sz="0" w:space="0" w:color="auto"/>
                                                <w:bottom w:val="none" w:sz="0" w:space="0" w:color="auto"/>
                                                <w:right w:val="none" w:sz="0" w:space="0" w:color="auto"/>
                                              </w:divBdr>
                                            </w:div>
                                            <w:div w:id="526456499">
                                              <w:marLeft w:val="0"/>
                                              <w:marRight w:val="0"/>
                                              <w:marTop w:val="0"/>
                                              <w:marBottom w:val="0"/>
                                              <w:divBdr>
                                                <w:top w:val="none" w:sz="0" w:space="0" w:color="auto"/>
                                                <w:left w:val="none" w:sz="0" w:space="0" w:color="auto"/>
                                                <w:bottom w:val="none" w:sz="0" w:space="0" w:color="auto"/>
                                                <w:right w:val="none" w:sz="0" w:space="0" w:color="auto"/>
                                              </w:divBdr>
                                              <w:divsChild>
                                                <w:div w:id="11668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8230">
                                          <w:marLeft w:val="0"/>
                                          <w:marRight w:val="0"/>
                                          <w:marTop w:val="0"/>
                                          <w:marBottom w:val="150"/>
                                          <w:divBdr>
                                            <w:top w:val="none" w:sz="0" w:space="0" w:color="auto"/>
                                            <w:left w:val="none" w:sz="0" w:space="0" w:color="auto"/>
                                            <w:bottom w:val="dotted" w:sz="12" w:space="11" w:color="250858"/>
                                            <w:right w:val="none" w:sz="0" w:space="0" w:color="auto"/>
                                          </w:divBdr>
                                          <w:divsChild>
                                            <w:div w:id="266818835">
                                              <w:marLeft w:val="0"/>
                                              <w:marRight w:val="0"/>
                                              <w:marTop w:val="0"/>
                                              <w:marBottom w:val="0"/>
                                              <w:divBdr>
                                                <w:top w:val="none" w:sz="0" w:space="0" w:color="auto"/>
                                                <w:left w:val="none" w:sz="0" w:space="0" w:color="auto"/>
                                                <w:bottom w:val="none" w:sz="0" w:space="0" w:color="auto"/>
                                                <w:right w:val="none" w:sz="0" w:space="0" w:color="auto"/>
                                              </w:divBdr>
                                              <w:divsChild>
                                                <w:div w:id="820190771">
                                                  <w:marLeft w:val="0"/>
                                                  <w:marRight w:val="0"/>
                                                  <w:marTop w:val="0"/>
                                                  <w:marBottom w:val="0"/>
                                                  <w:divBdr>
                                                    <w:top w:val="none" w:sz="0" w:space="0" w:color="auto"/>
                                                    <w:left w:val="none" w:sz="0" w:space="0" w:color="auto"/>
                                                    <w:bottom w:val="none" w:sz="0" w:space="0" w:color="auto"/>
                                                    <w:right w:val="none" w:sz="0" w:space="0" w:color="auto"/>
                                                  </w:divBdr>
                                                </w:div>
                                              </w:divsChild>
                                            </w:div>
                                            <w:div w:id="1706101349">
                                              <w:marLeft w:val="0"/>
                                              <w:marRight w:val="0"/>
                                              <w:marTop w:val="0"/>
                                              <w:marBottom w:val="0"/>
                                              <w:divBdr>
                                                <w:top w:val="none" w:sz="0" w:space="0" w:color="auto"/>
                                                <w:left w:val="none" w:sz="0" w:space="0" w:color="auto"/>
                                                <w:bottom w:val="none" w:sz="0" w:space="0" w:color="auto"/>
                                                <w:right w:val="none" w:sz="0" w:space="0" w:color="auto"/>
                                              </w:divBdr>
                                            </w:div>
                                            <w:div w:id="1586452355">
                                              <w:marLeft w:val="0"/>
                                              <w:marRight w:val="0"/>
                                              <w:marTop w:val="0"/>
                                              <w:marBottom w:val="0"/>
                                              <w:divBdr>
                                                <w:top w:val="none" w:sz="0" w:space="0" w:color="auto"/>
                                                <w:left w:val="none" w:sz="0" w:space="0" w:color="auto"/>
                                                <w:bottom w:val="none" w:sz="0" w:space="0" w:color="auto"/>
                                                <w:right w:val="none" w:sz="0" w:space="0" w:color="auto"/>
                                              </w:divBdr>
                                              <w:divsChild>
                                                <w:div w:id="16554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8166">
                                          <w:marLeft w:val="0"/>
                                          <w:marRight w:val="0"/>
                                          <w:marTop w:val="0"/>
                                          <w:marBottom w:val="150"/>
                                          <w:divBdr>
                                            <w:top w:val="none" w:sz="0" w:space="0" w:color="auto"/>
                                            <w:left w:val="none" w:sz="0" w:space="0" w:color="auto"/>
                                            <w:bottom w:val="dotted" w:sz="12" w:space="11" w:color="250858"/>
                                            <w:right w:val="none" w:sz="0" w:space="0" w:color="auto"/>
                                          </w:divBdr>
                                          <w:divsChild>
                                            <w:div w:id="1130782426">
                                              <w:marLeft w:val="0"/>
                                              <w:marRight w:val="0"/>
                                              <w:marTop w:val="0"/>
                                              <w:marBottom w:val="0"/>
                                              <w:divBdr>
                                                <w:top w:val="none" w:sz="0" w:space="0" w:color="auto"/>
                                                <w:left w:val="none" w:sz="0" w:space="0" w:color="auto"/>
                                                <w:bottom w:val="none" w:sz="0" w:space="0" w:color="auto"/>
                                                <w:right w:val="none" w:sz="0" w:space="0" w:color="auto"/>
                                              </w:divBdr>
                                              <w:divsChild>
                                                <w:div w:id="1011491440">
                                                  <w:marLeft w:val="0"/>
                                                  <w:marRight w:val="0"/>
                                                  <w:marTop w:val="0"/>
                                                  <w:marBottom w:val="0"/>
                                                  <w:divBdr>
                                                    <w:top w:val="none" w:sz="0" w:space="0" w:color="auto"/>
                                                    <w:left w:val="none" w:sz="0" w:space="0" w:color="auto"/>
                                                    <w:bottom w:val="none" w:sz="0" w:space="0" w:color="auto"/>
                                                    <w:right w:val="none" w:sz="0" w:space="0" w:color="auto"/>
                                                  </w:divBdr>
                                                </w:div>
                                              </w:divsChild>
                                            </w:div>
                                            <w:div w:id="94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489705">
      <w:bodyDiv w:val="1"/>
      <w:marLeft w:val="0"/>
      <w:marRight w:val="0"/>
      <w:marTop w:val="0"/>
      <w:marBottom w:val="0"/>
      <w:divBdr>
        <w:top w:val="none" w:sz="0" w:space="0" w:color="auto"/>
        <w:left w:val="none" w:sz="0" w:space="0" w:color="auto"/>
        <w:bottom w:val="none" w:sz="0" w:space="0" w:color="auto"/>
        <w:right w:val="none" w:sz="0" w:space="0" w:color="auto"/>
      </w:divBdr>
    </w:div>
    <w:div w:id="2034378528">
      <w:bodyDiv w:val="1"/>
      <w:marLeft w:val="0"/>
      <w:marRight w:val="0"/>
      <w:marTop w:val="0"/>
      <w:marBottom w:val="0"/>
      <w:divBdr>
        <w:top w:val="none" w:sz="0" w:space="0" w:color="auto"/>
        <w:left w:val="none" w:sz="0" w:space="0" w:color="auto"/>
        <w:bottom w:val="none" w:sz="0" w:space="0" w:color="auto"/>
        <w:right w:val="none" w:sz="0" w:space="0" w:color="auto"/>
      </w:divBdr>
    </w:div>
    <w:div w:id="2041393689">
      <w:bodyDiv w:val="1"/>
      <w:marLeft w:val="0"/>
      <w:marRight w:val="0"/>
      <w:marTop w:val="0"/>
      <w:marBottom w:val="0"/>
      <w:divBdr>
        <w:top w:val="none" w:sz="0" w:space="0" w:color="auto"/>
        <w:left w:val="none" w:sz="0" w:space="0" w:color="auto"/>
        <w:bottom w:val="none" w:sz="0" w:space="0" w:color="auto"/>
        <w:right w:val="none" w:sz="0" w:space="0" w:color="auto"/>
      </w:divBdr>
    </w:div>
    <w:div w:id="2133673861">
      <w:bodyDiv w:val="1"/>
      <w:marLeft w:val="0"/>
      <w:marRight w:val="0"/>
      <w:marTop w:val="0"/>
      <w:marBottom w:val="0"/>
      <w:divBdr>
        <w:top w:val="none" w:sz="0" w:space="0" w:color="auto"/>
        <w:left w:val="none" w:sz="0" w:space="0" w:color="auto"/>
        <w:bottom w:val="none" w:sz="0" w:space="0" w:color="auto"/>
        <w:right w:val="none" w:sz="0" w:space="0" w:color="auto"/>
      </w:divBdr>
    </w:div>
    <w:div w:id="21398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universal-credit-and-self-employment-quick-guide/universal-credit-and-self-employment-quick-guide" TargetMode="External"/><Relationship Id="rId21" Type="http://schemas.openxmlformats.org/officeDocument/2006/relationships/hyperlink" Target="http://www.gov.uk/apply-universal-credit" TargetMode="External"/><Relationship Id="rId42" Type="http://schemas.openxmlformats.org/officeDocument/2006/relationships/hyperlink" Target="https://www.nidirect.gov.uk/publications/appeal-form-noa1ss" TargetMode="External"/><Relationship Id="rId47" Type="http://schemas.openxmlformats.org/officeDocument/2006/relationships/header" Target="header12.xml"/><Relationship Id="rId63" Type="http://schemas.openxmlformats.org/officeDocument/2006/relationships/header" Target="header16.xml"/><Relationship Id="rId6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yperlink" Target="https://www.gov.uk/universal-credit/how-to-claim" TargetMode="External"/><Relationship Id="rId29" Type="http://schemas.openxmlformats.org/officeDocument/2006/relationships/header" Target="header5.xml"/><Relationship Id="rId11" Type="http://schemas.openxmlformats.org/officeDocument/2006/relationships/hyperlink" Target="https://www.disabilityrightsuk.org/universal-credit-claimant-commitment" TargetMode="External"/><Relationship Id="rId24" Type="http://schemas.openxmlformats.org/officeDocument/2006/relationships/hyperlink" Target="https://www.gov.uk/guidance/universal-credit-and-families-with-more-than-2-children-information-for-claimants" TargetMode="External"/><Relationship Id="rId32" Type="http://schemas.openxmlformats.org/officeDocument/2006/relationships/header" Target="header6.xml"/><Relationship Id="rId37" Type="http://schemas.openxmlformats.org/officeDocument/2006/relationships/hyperlink" Target="https://www.moneyhelper.org.uk/en/money-troubles/dealing-with-debt/debt-advice-locator" TargetMode="External"/><Relationship Id="rId40" Type="http://schemas.openxmlformats.org/officeDocument/2006/relationships/hyperlink" Target="https://www.gov.uk/government/publications/challenge-a-decision-made-by-the-department-for-work-and-pensions-dwp" TargetMode="External"/><Relationship Id="rId45" Type="http://schemas.openxmlformats.org/officeDocument/2006/relationships/header" Target="header10.xml"/><Relationship Id="rId53" Type="http://schemas.openxmlformats.org/officeDocument/2006/relationships/hyperlink" Target="https://shop.disabilityrightsuk.org/" TargetMode="External"/><Relationship Id="rId58" Type="http://schemas.openxmlformats.org/officeDocument/2006/relationships/hyperlink" Target="http://www.citizensadvice.org.uk" TargetMode="External"/><Relationship Id="rId66"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www.lawcentres.org.uk" TargetMode="External"/><Relationship Id="rId19" Type="http://schemas.openxmlformats.org/officeDocument/2006/relationships/hyperlink" Target="https://www.cas.org.uk/helptoclaim" TargetMode="External"/><Relationship Id="rId14" Type="http://schemas.openxmlformats.org/officeDocument/2006/relationships/header" Target="header2.xml"/><Relationship Id="rId22" Type="http://schemas.openxmlformats.org/officeDocument/2006/relationships/hyperlink" Target="https://www.nidirect.gov.uk/contacts/universal-credit-service-centre" TargetMode="External"/><Relationship Id="rId27" Type="http://schemas.openxmlformats.org/officeDocument/2006/relationships/header" Target="header4.xml"/><Relationship Id="rId30" Type="http://schemas.openxmlformats.org/officeDocument/2006/relationships/hyperlink" Target="https://www.gov.uk/government/consultations/pathways-to-work-reforming-benefits-and-support-to-get-britain-working-green-paper" TargetMode="External"/><Relationship Id="rId35" Type="http://schemas.openxmlformats.org/officeDocument/2006/relationships/hyperlink" Target="https://www.gov.uk/universal-credit/contact-universal-credit" TargetMode="External"/><Relationship Id="rId43" Type="http://schemas.openxmlformats.org/officeDocument/2006/relationships/hyperlink" Target="https://www.gov.uk/appeal-benefit-decision/submit-appeal" TargetMode="External"/><Relationship Id="rId48" Type="http://schemas.openxmlformats.org/officeDocument/2006/relationships/footer" Target="footer2.xml"/><Relationship Id="rId56" Type="http://schemas.openxmlformats.org/officeDocument/2006/relationships/hyperlink" Target="http://www.gov.uk/" TargetMode="External"/><Relationship Id="rId64" Type="http://schemas.openxmlformats.org/officeDocument/2006/relationships/header" Target="header17.xml"/><Relationship Id="rId69"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eader" Target="header15.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uk/entering-staying-uk/rights-eu-eea-citizens" TargetMode="External"/><Relationship Id="rId17" Type="http://schemas.openxmlformats.org/officeDocument/2006/relationships/hyperlink" Target="https://www.nidirect.gov.uk/contacts/universal-credit-service-centre" TargetMode="External"/><Relationship Id="rId25" Type="http://schemas.openxmlformats.org/officeDocument/2006/relationships/hyperlink" Target="https://www.gov.uk/help-with-childcare-costs" TargetMode="External"/><Relationship Id="rId33" Type="http://schemas.openxmlformats.org/officeDocument/2006/relationships/header" Target="header7.xml"/><Relationship Id="rId38" Type="http://schemas.openxmlformats.org/officeDocument/2006/relationships/header" Target="header8.xml"/><Relationship Id="rId46" Type="http://schemas.openxmlformats.org/officeDocument/2006/relationships/header" Target="header11.xml"/><Relationship Id="rId59" Type="http://schemas.openxmlformats.org/officeDocument/2006/relationships/hyperlink" Target="http://www.citizensadvice.org.uk/about-us/northern-ireland" TargetMode="External"/><Relationship Id="rId67" Type="http://schemas.openxmlformats.org/officeDocument/2006/relationships/hyperlink" Target="https://shop.disabilityrightsuk.org/products/disability-rights-handbook-2025-2026" TargetMode="External"/><Relationship Id="rId20" Type="http://schemas.openxmlformats.org/officeDocument/2006/relationships/hyperlink" Target="http://www.gov.uk/sign-in-universal-credit" TargetMode="External"/><Relationship Id="rId41" Type="http://schemas.openxmlformats.org/officeDocument/2006/relationships/hyperlink" Target="https://www.gov.uk/government/publications/appeal-a-social-security-benefits-decision-form-sscs1" TargetMode="External"/><Relationship Id="rId54" Type="http://schemas.openxmlformats.org/officeDocument/2006/relationships/hyperlink" Target="mailto:shop@disabilityrightsuk.org" TargetMode="External"/><Relationship Id="rId62" Type="http://schemas.openxmlformats.org/officeDocument/2006/relationships/hyperlink" Target="http://www.carersuk.org/" TargetMode="External"/><Relationship Id="rId7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universal-credit/how-to-claim" TargetMode="External"/><Relationship Id="rId23" Type="http://schemas.openxmlformats.org/officeDocument/2006/relationships/header" Target="header3.xml"/><Relationship Id="rId28" Type="http://schemas.openxmlformats.org/officeDocument/2006/relationships/hyperlink" Target="https://www.gov.uk/support-for-mortgage-interest" TargetMode="External"/><Relationship Id="rId36" Type="http://schemas.openxmlformats.org/officeDocument/2006/relationships/hyperlink" Target="https://www.gov.uk/government/publications/dwp-debt-management-performance-data/dwp-debt-management-customer-service-standards" TargetMode="External"/><Relationship Id="rId49" Type="http://schemas.openxmlformats.org/officeDocument/2006/relationships/header" Target="header13.xml"/><Relationship Id="rId57" Type="http://schemas.openxmlformats.org/officeDocument/2006/relationships/hyperlink" Target="https://advicelocal.uk/" TargetMode="External"/><Relationship Id="rId10" Type="http://schemas.openxmlformats.org/officeDocument/2006/relationships/header" Target="header1.xml"/><Relationship Id="rId31" Type="http://schemas.openxmlformats.org/officeDocument/2006/relationships/hyperlink" Target="https://www.disabilityrightsuk.org/resources/personal-independence-payment-pip" TargetMode="External"/><Relationship Id="rId44" Type="http://schemas.openxmlformats.org/officeDocument/2006/relationships/hyperlink" Target="https://shop.disabilityrightsuk.org/products/disability-rights-handbook-2025-2026" TargetMode="External"/><Relationship Id="rId52" Type="http://schemas.openxmlformats.org/officeDocument/2006/relationships/footer" Target="footer3.xml"/><Relationship Id="rId60" Type="http://schemas.openxmlformats.org/officeDocument/2006/relationships/hyperlink" Target="http://www.cas.org.uk" TargetMode="External"/><Relationship Id="rId65" Type="http://schemas.openxmlformats.org/officeDocument/2006/relationships/footer" Target="footer4.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workrightscentre.org/universal-credit" TargetMode="External"/><Relationship Id="rId18" Type="http://schemas.openxmlformats.org/officeDocument/2006/relationships/hyperlink" Target="https://www.citizensadvice.org.uk/benefits/universal-credit/claiming/contact-us-about-universal-credit" TargetMode="External"/><Relationship Id="rId39" Type="http://schemas.openxmlformats.org/officeDocument/2006/relationships/header" Target="header9.xml"/><Relationship Id="rId34" Type="http://schemas.openxmlformats.org/officeDocument/2006/relationships/hyperlink" Target="https://www.gov.uk/universal-credit/how-youre-paid" TargetMode="External"/><Relationship Id="rId50" Type="http://schemas.openxmlformats.org/officeDocument/2006/relationships/header" Target="header14.xml"/><Relationship Id="rId55" Type="http://schemas.openxmlformats.org/officeDocument/2006/relationships/hyperlink" Target="http://www.disabilityrightsuk.org/resources/resources-index" TargetMode="External"/><Relationship Id="rId7" Type="http://schemas.openxmlformats.org/officeDocument/2006/relationships/endnotes" Target="endnotes.xml"/><Relationship Id="rId71"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DK%20Backups4-IncTemplates\Templates\UCGuide-DK-Nov2022.dotx" TargetMode="External"/></Relationships>
</file>

<file path=word/theme/theme1.xml><?xml version="1.0" encoding="utf-8"?>
<a:theme xmlns:a="http://schemas.openxmlformats.org/drawingml/2006/main" name="Office Theme">
  <a:themeElements>
    <a:clrScheme name="DRUK Bright P">
      <a:dk1>
        <a:sysClr val="windowText" lastClr="000000"/>
      </a:dk1>
      <a:lt1>
        <a:sysClr val="window" lastClr="FFFFFF"/>
      </a:lt1>
      <a:dk2>
        <a:srgbClr val="44546A"/>
      </a:dk2>
      <a:lt2>
        <a:srgbClr val="E7E6E6"/>
      </a:lt2>
      <a:accent1>
        <a:srgbClr val="573293"/>
      </a:accent1>
      <a:accent2>
        <a:srgbClr val="008386"/>
      </a:accent2>
      <a:accent3>
        <a:srgbClr val="DEEB00"/>
      </a:accent3>
      <a:accent4>
        <a:srgbClr val="E87833"/>
      </a:accent4>
      <a:accent5>
        <a:srgbClr val="E10177"/>
      </a:accent5>
      <a:accent6>
        <a:srgbClr val="0077C8"/>
      </a:accent6>
      <a:hlink>
        <a:srgbClr val="FFF00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7267-2CD9-4815-B9F5-F7BF9C76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UCGuide-DK-Nov2022</Template>
  <TotalTime>0</TotalTime>
  <Pages>52</Pages>
  <Words>18958</Words>
  <Characters>108062</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Universal Credit - A Guide for Disabled Claimants</vt:lpstr>
    </vt:vector>
  </TitlesOfParts>
  <Company>DRUK /AF</Company>
  <LinksUpToDate>false</LinksUpToDate>
  <CharactersWithSpaces>126767</CharactersWithSpaces>
  <SharedDoc>false</SharedDoc>
  <HLinks>
    <vt:vector size="186" baseType="variant">
      <vt:variant>
        <vt:i4>8060954</vt:i4>
      </vt:variant>
      <vt:variant>
        <vt:i4>189</vt:i4>
      </vt:variant>
      <vt:variant>
        <vt:i4>0</vt:i4>
      </vt:variant>
      <vt:variant>
        <vt:i4>5</vt:i4>
      </vt:variant>
      <vt:variant>
        <vt:lpwstr>mailto:sscsa-sutton@hmcts.gsi.gov.uk</vt:lpwstr>
      </vt:variant>
      <vt:variant>
        <vt:lpwstr/>
      </vt:variant>
      <vt:variant>
        <vt:i4>6815765</vt:i4>
      </vt:variant>
      <vt:variant>
        <vt:i4>186</vt:i4>
      </vt:variant>
      <vt:variant>
        <vt:i4>0</vt:i4>
      </vt:variant>
      <vt:variant>
        <vt:i4>5</vt:i4>
      </vt:variant>
      <vt:variant>
        <vt:lpwstr>mailto:sscsa-newcastle@hmcts.gsi.gov.uk</vt:lpwstr>
      </vt:variant>
      <vt:variant>
        <vt:lpwstr/>
      </vt:variant>
      <vt:variant>
        <vt:i4>6946847</vt:i4>
      </vt:variant>
      <vt:variant>
        <vt:i4>183</vt:i4>
      </vt:variant>
      <vt:variant>
        <vt:i4>0</vt:i4>
      </vt:variant>
      <vt:variant>
        <vt:i4>5</vt:i4>
      </vt:variant>
      <vt:variant>
        <vt:lpwstr>mailto:sscsa-liverpool@hmcts.gsi.gov.uk</vt:lpwstr>
      </vt:variant>
      <vt:variant>
        <vt:lpwstr/>
      </vt:variant>
      <vt:variant>
        <vt:i4>8060941</vt:i4>
      </vt:variant>
      <vt:variant>
        <vt:i4>180</vt:i4>
      </vt:variant>
      <vt:variant>
        <vt:i4>0</vt:i4>
      </vt:variant>
      <vt:variant>
        <vt:i4>5</vt:i4>
      </vt:variant>
      <vt:variant>
        <vt:lpwstr>mailto:sscsa-leeds@hmcts.gsi.gov.uk</vt:lpwstr>
      </vt:variant>
      <vt:variant>
        <vt:lpwstr/>
      </vt:variant>
      <vt:variant>
        <vt:i4>1507452</vt:i4>
      </vt:variant>
      <vt:variant>
        <vt:i4>177</vt:i4>
      </vt:variant>
      <vt:variant>
        <vt:i4>0</vt:i4>
      </vt:variant>
      <vt:variant>
        <vt:i4>5</vt:i4>
      </vt:variant>
      <vt:variant>
        <vt:lpwstr>mailto:sscsa-glasgow@hmcts.gsi.gov.uk</vt:lpwstr>
      </vt:variant>
      <vt:variant>
        <vt:lpwstr/>
      </vt:variant>
      <vt:variant>
        <vt:i4>2031727</vt:i4>
      </vt:variant>
      <vt:variant>
        <vt:i4>174</vt:i4>
      </vt:variant>
      <vt:variant>
        <vt:i4>0</vt:i4>
      </vt:variant>
      <vt:variant>
        <vt:i4>5</vt:i4>
      </vt:variant>
      <vt:variant>
        <vt:lpwstr>mailto:sscsa-cardiff@hmcts.gsi.gov.uk</vt:lpwstr>
      </vt:variant>
      <vt:variant>
        <vt:lpwstr/>
      </vt:variant>
      <vt:variant>
        <vt:i4>1900589</vt:i4>
      </vt:variant>
      <vt:variant>
        <vt:i4>171</vt:i4>
      </vt:variant>
      <vt:variant>
        <vt:i4>0</vt:i4>
      </vt:variant>
      <vt:variant>
        <vt:i4>5</vt:i4>
      </vt:variant>
      <vt:variant>
        <vt:lpwstr>mailto:ascbirmingham@hmcts.gsi.gov.uk</vt:lpwstr>
      </vt:variant>
      <vt:variant>
        <vt:lpwstr/>
      </vt:variant>
      <vt:variant>
        <vt:i4>7667766</vt:i4>
      </vt:variant>
      <vt:variant>
        <vt:i4>168</vt:i4>
      </vt:variant>
      <vt:variant>
        <vt:i4>0</vt:i4>
      </vt:variant>
      <vt:variant>
        <vt:i4>5</vt:i4>
      </vt:variant>
      <vt:variant>
        <vt:lpwstr>http://www.justice.gov.uk/</vt:lpwstr>
      </vt:variant>
      <vt:variant>
        <vt:lpwstr/>
      </vt:variant>
      <vt:variant>
        <vt:i4>6225935</vt:i4>
      </vt:variant>
      <vt:variant>
        <vt:i4>165</vt:i4>
      </vt:variant>
      <vt:variant>
        <vt:i4>0</vt:i4>
      </vt:variant>
      <vt:variant>
        <vt:i4>5</vt:i4>
      </vt:variant>
      <vt:variant>
        <vt:lpwstr>http://www.scotlawcentres.blogspot.co.uk/</vt:lpwstr>
      </vt:variant>
      <vt:variant>
        <vt:lpwstr/>
      </vt:variant>
      <vt:variant>
        <vt:i4>6226020</vt:i4>
      </vt:variant>
      <vt:variant>
        <vt:i4>162</vt:i4>
      </vt:variant>
      <vt:variant>
        <vt:i4>0</vt:i4>
      </vt:variant>
      <vt:variant>
        <vt:i4>5</vt:i4>
      </vt:variant>
      <vt:variant>
        <vt:lpwstr>C:\Users\Minch\AppData\Local\Microsoft\Windows\Temporary Internet Files\OLK5688\www.lawcentres.org.uk</vt:lpwstr>
      </vt:variant>
      <vt:variant>
        <vt:lpwstr/>
      </vt:variant>
      <vt:variant>
        <vt:i4>5177368</vt:i4>
      </vt:variant>
      <vt:variant>
        <vt:i4>159</vt:i4>
      </vt:variant>
      <vt:variant>
        <vt:i4>0</vt:i4>
      </vt:variant>
      <vt:variant>
        <vt:i4>5</vt:i4>
      </vt:variant>
      <vt:variant>
        <vt:lpwstr>http://www.scope.org.uk/support/disabled-people/local-advice</vt:lpwstr>
      </vt:variant>
      <vt:variant>
        <vt:lpwstr/>
      </vt:variant>
      <vt:variant>
        <vt:i4>6881320</vt:i4>
      </vt:variant>
      <vt:variant>
        <vt:i4>156</vt:i4>
      </vt:variant>
      <vt:variant>
        <vt:i4>0</vt:i4>
      </vt:variant>
      <vt:variant>
        <vt:i4>5</vt:i4>
      </vt:variant>
      <vt:variant>
        <vt:lpwstr>http://www.cas.org.uk/</vt:lpwstr>
      </vt:variant>
      <vt:variant>
        <vt:lpwstr/>
      </vt:variant>
      <vt:variant>
        <vt:i4>4653064</vt:i4>
      </vt:variant>
      <vt:variant>
        <vt:i4>153</vt:i4>
      </vt:variant>
      <vt:variant>
        <vt:i4>0</vt:i4>
      </vt:variant>
      <vt:variant>
        <vt:i4>5</vt:i4>
      </vt:variant>
      <vt:variant>
        <vt:lpwstr>http://www.citizensadvice.co.uk/</vt:lpwstr>
      </vt:variant>
      <vt:variant>
        <vt:lpwstr/>
      </vt:variant>
      <vt:variant>
        <vt:i4>3080219</vt:i4>
      </vt:variant>
      <vt:variant>
        <vt:i4>150</vt:i4>
      </vt:variant>
      <vt:variant>
        <vt:i4>0</vt:i4>
      </vt:variant>
      <vt:variant>
        <vt:i4>5</vt:i4>
      </vt:variant>
      <vt:variant>
        <vt:lpwstr>C:\Users\Minch\AppData\Local\Microsoft\Windows\Temporary Internet Files\OLK5688\www.adviceguide.org.uk</vt:lpwstr>
      </vt:variant>
      <vt:variant>
        <vt:lpwstr/>
      </vt:variant>
      <vt:variant>
        <vt:i4>4980860</vt:i4>
      </vt:variant>
      <vt:variant>
        <vt:i4>147</vt:i4>
      </vt:variant>
      <vt:variant>
        <vt:i4>0</vt:i4>
      </vt:variant>
      <vt:variant>
        <vt:i4>5</vt:i4>
      </vt:variant>
      <vt:variant>
        <vt:lpwstr>C:\Users\Minch\AppData\Local\Microsoft\Windows\Temporary Internet Files\OLK5688\www.citizensadvice.org.uk</vt:lpwstr>
      </vt:variant>
      <vt:variant>
        <vt:lpwstr/>
      </vt:variant>
      <vt:variant>
        <vt:i4>4128867</vt:i4>
      </vt:variant>
      <vt:variant>
        <vt:i4>144</vt:i4>
      </vt:variant>
      <vt:variant>
        <vt:i4>0</vt:i4>
      </vt:variant>
      <vt:variant>
        <vt:i4>5</vt:i4>
      </vt:variant>
      <vt:variant>
        <vt:lpwstr>https://www.gov.uk/call-charges</vt:lpwstr>
      </vt:variant>
      <vt:variant>
        <vt:lpwstr/>
      </vt:variant>
      <vt:variant>
        <vt:i4>6291578</vt:i4>
      </vt:variant>
      <vt:variant>
        <vt:i4>141</vt:i4>
      </vt:variant>
      <vt:variant>
        <vt:i4>0</vt:i4>
      </vt:variant>
      <vt:variant>
        <vt:i4>5</vt:i4>
      </vt:variant>
      <vt:variant>
        <vt:lpwstr>http://www.gov.uk/</vt:lpwstr>
      </vt:variant>
      <vt:variant>
        <vt:lpwstr/>
      </vt:variant>
      <vt:variant>
        <vt:i4>5177357</vt:i4>
      </vt:variant>
      <vt:variant>
        <vt:i4>138</vt:i4>
      </vt:variant>
      <vt:variant>
        <vt:i4>0</vt:i4>
      </vt:variant>
      <vt:variant>
        <vt:i4>5</vt:i4>
      </vt:variant>
      <vt:variant>
        <vt:lpwstr>http://www.disabilityrightsuk.org/factsheets.htm</vt:lpwstr>
      </vt:variant>
      <vt:variant>
        <vt:lpwstr/>
      </vt:variant>
      <vt:variant>
        <vt:i4>2162736</vt:i4>
      </vt:variant>
      <vt:variant>
        <vt:i4>135</vt:i4>
      </vt:variant>
      <vt:variant>
        <vt:i4>0</vt:i4>
      </vt:variant>
      <vt:variant>
        <vt:i4>5</vt:i4>
      </vt:variant>
      <vt:variant>
        <vt:lpwstr>http://www.disabilityrightsuk.org/</vt:lpwstr>
      </vt:variant>
      <vt:variant>
        <vt:lpwstr/>
      </vt:variant>
      <vt:variant>
        <vt:i4>4980744</vt:i4>
      </vt:variant>
      <vt:variant>
        <vt:i4>132</vt:i4>
      </vt:variant>
      <vt:variant>
        <vt:i4>0</vt:i4>
      </vt:variant>
      <vt:variant>
        <vt:i4>5</vt:i4>
      </vt:variant>
      <vt:variant>
        <vt:lpwstr>http://www.legislation.gov.uk/uksi/2013/377/made</vt:lpwstr>
      </vt:variant>
      <vt:variant>
        <vt:lpwstr/>
      </vt:variant>
      <vt:variant>
        <vt:i4>4980744</vt:i4>
      </vt:variant>
      <vt:variant>
        <vt:i4>129</vt:i4>
      </vt:variant>
      <vt:variant>
        <vt:i4>0</vt:i4>
      </vt:variant>
      <vt:variant>
        <vt:i4>5</vt:i4>
      </vt:variant>
      <vt:variant>
        <vt:lpwstr>http://www.legislation.gov.uk/uksi/2013/377/made</vt:lpwstr>
      </vt:variant>
      <vt:variant>
        <vt:lpwstr/>
      </vt:variant>
      <vt:variant>
        <vt:i4>4980744</vt:i4>
      </vt:variant>
      <vt:variant>
        <vt:i4>126</vt:i4>
      </vt:variant>
      <vt:variant>
        <vt:i4>0</vt:i4>
      </vt:variant>
      <vt:variant>
        <vt:i4>5</vt:i4>
      </vt:variant>
      <vt:variant>
        <vt:lpwstr>http://www.legislation.gov.uk/uksi/2013/377/made</vt:lpwstr>
      </vt:variant>
      <vt:variant>
        <vt:lpwstr/>
      </vt:variant>
      <vt:variant>
        <vt:i4>3211299</vt:i4>
      </vt:variant>
      <vt:variant>
        <vt:i4>123</vt:i4>
      </vt:variant>
      <vt:variant>
        <vt:i4>0</vt:i4>
      </vt:variant>
      <vt:variant>
        <vt:i4>5</vt:i4>
      </vt:variant>
      <vt:variant>
        <vt:lpwstr>http://www.disabilityrightsuk.org/appeals-and-reconsiderations</vt:lpwstr>
      </vt:variant>
      <vt:variant>
        <vt:lpwstr/>
      </vt:variant>
      <vt:variant>
        <vt:i4>5177346</vt:i4>
      </vt:variant>
      <vt:variant>
        <vt:i4>120</vt:i4>
      </vt:variant>
      <vt:variant>
        <vt:i4>0</vt:i4>
      </vt:variant>
      <vt:variant>
        <vt:i4>5</vt:i4>
      </vt:variant>
      <vt:variant>
        <vt:lpwstr>http://www.gov.uk/driving-medical-conditions/tax-disc-exemptions</vt:lpwstr>
      </vt:variant>
      <vt:variant>
        <vt:lpwstr/>
      </vt:variant>
      <vt:variant>
        <vt:i4>5439489</vt:i4>
      </vt:variant>
      <vt:variant>
        <vt:i4>117</vt:i4>
      </vt:variant>
      <vt:variant>
        <vt:i4>0</vt:i4>
      </vt:variant>
      <vt:variant>
        <vt:i4>5</vt:i4>
      </vt:variant>
      <vt:variant>
        <vt:lpwstr>http://www.motability.co.uk/</vt:lpwstr>
      </vt:variant>
      <vt:variant>
        <vt:lpwstr/>
      </vt:variant>
      <vt:variant>
        <vt:i4>8192033</vt:i4>
      </vt:variant>
      <vt:variant>
        <vt:i4>114</vt:i4>
      </vt:variant>
      <vt:variant>
        <vt:i4>0</vt:i4>
      </vt:variant>
      <vt:variant>
        <vt:i4>5</vt:i4>
      </vt:variant>
      <vt:variant>
        <vt:lpwstr>https://www.gov.uk/pip-checker</vt:lpwstr>
      </vt:variant>
      <vt:variant>
        <vt:lpwstr/>
      </vt:variant>
      <vt:variant>
        <vt:i4>2687011</vt:i4>
      </vt:variant>
      <vt:variant>
        <vt:i4>111</vt:i4>
      </vt:variant>
      <vt:variant>
        <vt:i4>0</vt:i4>
      </vt:variant>
      <vt:variant>
        <vt:i4>5</vt:i4>
      </vt:variant>
      <vt:variant>
        <vt:lpwstr>https://www.gov.uk/government/publications/timetable-for-pip-replacing-dla</vt:lpwstr>
      </vt:variant>
      <vt:variant>
        <vt:lpwstr/>
      </vt:variant>
      <vt:variant>
        <vt:i4>3211377</vt:i4>
      </vt:variant>
      <vt:variant>
        <vt:i4>108</vt:i4>
      </vt:variant>
      <vt:variant>
        <vt:i4>0</vt:i4>
      </vt:variant>
      <vt:variant>
        <vt:i4>5</vt:i4>
      </vt:variant>
      <vt:variant>
        <vt:lpwstr>https://www.gov.uk/government/publications/pip-postcode-map-uk</vt:lpwstr>
      </vt:variant>
      <vt:variant>
        <vt:lpwstr/>
      </vt:variant>
      <vt:variant>
        <vt:i4>2162736</vt:i4>
      </vt:variant>
      <vt:variant>
        <vt:i4>105</vt:i4>
      </vt:variant>
      <vt:variant>
        <vt:i4>0</vt:i4>
      </vt:variant>
      <vt:variant>
        <vt:i4>5</vt:i4>
      </vt:variant>
      <vt:variant>
        <vt:lpwstr>http://www.disabilityrightsuk.org/</vt:lpwstr>
      </vt:variant>
      <vt:variant>
        <vt:lpwstr/>
      </vt:variant>
      <vt:variant>
        <vt:i4>2162736</vt:i4>
      </vt:variant>
      <vt:variant>
        <vt:i4>102</vt:i4>
      </vt:variant>
      <vt:variant>
        <vt:i4>0</vt:i4>
      </vt:variant>
      <vt:variant>
        <vt:i4>5</vt:i4>
      </vt:variant>
      <vt:variant>
        <vt:lpwstr>http://www.disabilityrightsuk.org/</vt:lpwstr>
      </vt:variant>
      <vt:variant>
        <vt:lpwstr/>
      </vt:variant>
      <vt:variant>
        <vt:i4>2097153</vt:i4>
      </vt:variant>
      <vt:variant>
        <vt:i4>99</vt:i4>
      </vt:variant>
      <vt:variant>
        <vt:i4>0</vt:i4>
      </vt:variant>
      <vt:variant>
        <vt:i4>5</vt:i4>
      </vt:variant>
      <vt:variant>
        <vt:lpwstr>mailto:enquiries@disabilityrightsuk.org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Credit - A Guide for Disabled Claimants</dc:title>
  <dc:subject>Universal Credit</dc:subject>
  <dc:creator>Ian Greaves</dc:creator>
  <dc:description>No XE tags. text index</dc:description>
  <cp:lastModifiedBy>Ben Kersey</cp:lastModifiedBy>
  <cp:revision>2</cp:revision>
  <cp:lastPrinted>2024-05-06T21:58:00Z</cp:lastPrinted>
  <dcterms:created xsi:type="dcterms:W3CDTF">2025-05-13T15:04:00Z</dcterms:created>
  <dcterms:modified xsi:type="dcterms:W3CDTF">2025-05-13T15:04:00Z</dcterms:modified>
  <cp:contentStatus>tabs to tables/All links blue underline</cp:contentStatus>
</cp:coreProperties>
</file>