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55752" w14:textId="77777777" w:rsidR="00D830E8" w:rsidRPr="00D830E8" w:rsidRDefault="00D830E8" w:rsidP="003A3151">
      <w:pPr>
        <w:pStyle w:val="NoSpacing"/>
      </w:pPr>
      <w:r w:rsidRPr="00D830E8">
        <w:t xml:space="preserve">Liz Kendall </w:t>
      </w:r>
    </w:p>
    <w:p w14:paraId="6413E2BE" w14:textId="77777777" w:rsidR="00D830E8" w:rsidRPr="00D830E8" w:rsidRDefault="00D830E8" w:rsidP="003A3151">
      <w:pPr>
        <w:pStyle w:val="NoSpacing"/>
      </w:pPr>
      <w:bookmarkStart w:id="0" w:name="_Hlk171419579"/>
      <w:r w:rsidRPr="00D830E8">
        <w:t xml:space="preserve">Secretary of State  </w:t>
      </w:r>
      <w:bookmarkEnd w:id="0"/>
    </w:p>
    <w:p w14:paraId="69EE79D3" w14:textId="77777777" w:rsidR="00D830E8" w:rsidRPr="00D830E8" w:rsidRDefault="00D830E8" w:rsidP="003A3151">
      <w:pPr>
        <w:pStyle w:val="NoSpacing"/>
      </w:pPr>
      <w:r w:rsidRPr="00D830E8">
        <w:t xml:space="preserve">Department for Work and Pensions </w:t>
      </w:r>
    </w:p>
    <w:p w14:paraId="7CC47595" w14:textId="77777777" w:rsidR="00D830E8" w:rsidRPr="00D830E8" w:rsidRDefault="00D830E8" w:rsidP="003A3151">
      <w:pPr>
        <w:pStyle w:val="NoSpacing"/>
      </w:pPr>
      <w:r w:rsidRPr="00D830E8">
        <w:t xml:space="preserve">Caxton House </w:t>
      </w:r>
    </w:p>
    <w:p w14:paraId="17DFBE7B" w14:textId="77777777" w:rsidR="00D830E8" w:rsidRPr="00D830E8" w:rsidRDefault="00D830E8" w:rsidP="003A3151">
      <w:pPr>
        <w:pStyle w:val="NoSpacing"/>
      </w:pPr>
      <w:r w:rsidRPr="00D830E8">
        <w:t xml:space="preserve">Tothill St  </w:t>
      </w:r>
    </w:p>
    <w:p w14:paraId="7D9B3724" w14:textId="77777777" w:rsidR="00D830E8" w:rsidRPr="00D830E8" w:rsidRDefault="00D830E8" w:rsidP="003A3151">
      <w:pPr>
        <w:pStyle w:val="NoSpacing"/>
      </w:pPr>
      <w:r w:rsidRPr="00D830E8">
        <w:t xml:space="preserve">London  </w:t>
      </w:r>
    </w:p>
    <w:p w14:paraId="1822A531" w14:textId="77777777" w:rsidR="003A3151" w:rsidRDefault="00D830E8" w:rsidP="003A3151">
      <w:pPr>
        <w:pStyle w:val="NoSpacing"/>
      </w:pPr>
      <w:r w:rsidRPr="00D830E8">
        <w:t xml:space="preserve">SW1H 9NA  </w:t>
      </w:r>
    </w:p>
    <w:p w14:paraId="0F30C882" w14:textId="77777777" w:rsidR="003A3151" w:rsidRDefault="003A3151" w:rsidP="003A3151">
      <w:pPr>
        <w:pStyle w:val="NoSpacing"/>
      </w:pPr>
    </w:p>
    <w:p w14:paraId="0BA2EC8A" w14:textId="27B55331" w:rsidR="009A0693" w:rsidRDefault="009A0693" w:rsidP="003A3151">
      <w:pPr>
        <w:pStyle w:val="NoSpacing"/>
      </w:pPr>
      <w:r>
        <w:t xml:space="preserve">cc Sir Stephen Timms - </w:t>
      </w:r>
      <w:r>
        <w:rPr>
          <w:rStyle w:val="hgkelc"/>
          <w:lang w:val="en"/>
        </w:rPr>
        <w:t>Minister Of State For Social Security and Disability</w:t>
      </w:r>
    </w:p>
    <w:p w14:paraId="66725F43" w14:textId="77777777" w:rsidR="009A0693" w:rsidRDefault="009A0693" w:rsidP="003A3151">
      <w:pPr>
        <w:pStyle w:val="NoSpacing"/>
      </w:pPr>
    </w:p>
    <w:p w14:paraId="6BE71458" w14:textId="724544EE" w:rsidR="00D830E8" w:rsidRPr="005D4401" w:rsidRDefault="005D4401" w:rsidP="003A3151">
      <w:pPr>
        <w:pStyle w:val="NoSpacing"/>
      </w:pPr>
      <w:r w:rsidRPr="005D4401">
        <w:t>15</w:t>
      </w:r>
      <w:r w:rsidR="00D830E8" w:rsidRPr="005D4401">
        <w:t xml:space="preserve"> July 2024 </w:t>
      </w:r>
    </w:p>
    <w:p w14:paraId="1B0474B3" w14:textId="5D88E084" w:rsidR="00D830E8" w:rsidRPr="00D830E8" w:rsidRDefault="00D830E8" w:rsidP="00D830E8">
      <w:r w:rsidRPr="00D830E8">
        <w:t xml:space="preserve">Dear Secretary of State </w:t>
      </w:r>
    </w:p>
    <w:p w14:paraId="036443E4" w14:textId="0E467BBE" w:rsidR="00D830E8" w:rsidRPr="00D830E8" w:rsidRDefault="00D830E8">
      <w:pPr>
        <w:rPr>
          <w:b/>
          <w:bCs/>
        </w:rPr>
      </w:pPr>
      <w:r w:rsidRPr="00D830E8">
        <w:rPr>
          <w:b/>
          <w:bCs/>
        </w:rPr>
        <w:t>Disabled</w:t>
      </w:r>
      <w:r w:rsidR="0015592B">
        <w:rPr>
          <w:b/>
          <w:bCs/>
        </w:rPr>
        <w:t xml:space="preserve"> people </w:t>
      </w:r>
      <w:r w:rsidRPr="00D830E8">
        <w:rPr>
          <w:b/>
          <w:bCs/>
        </w:rPr>
        <w:t xml:space="preserve"> and social security benefits</w:t>
      </w:r>
    </w:p>
    <w:p w14:paraId="5577C783" w14:textId="2DFC2C05" w:rsidR="00D830E8" w:rsidRDefault="0015592B">
      <w:r>
        <w:t xml:space="preserve">Congratulations </w:t>
      </w:r>
      <w:r w:rsidR="003A3151">
        <w:t>on</w:t>
      </w:r>
      <w:r w:rsidR="00D830E8" w:rsidRPr="00D830E8">
        <w:t xml:space="preserve"> your appointment as Secretary of State for Work and Pensions.</w:t>
      </w:r>
    </w:p>
    <w:p w14:paraId="7A9D8C50" w14:textId="4CD4DA68" w:rsidR="00D830E8" w:rsidRDefault="00D830E8">
      <w:r w:rsidRPr="00D830E8">
        <w:t xml:space="preserve">Disability Rights UK is the UK’s leading organisation led by, run by, and working for Disabled people. </w:t>
      </w:r>
      <w:r w:rsidR="0015592B">
        <w:t xml:space="preserve">Alongside </w:t>
      </w:r>
      <w:r w:rsidRPr="00D830E8">
        <w:t xml:space="preserve">Disabled </w:t>
      </w:r>
      <w:r>
        <w:t>P</w:t>
      </w:r>
      <w:r w:rsidRPr="00D830E8">
        <w:t xml:space="preserve">eople’s </w:t>
      </w:r>
      <w:r>
        <w:t>O</w:t>
      </w:r>
      <w:r w:rsidRPr="00D830E8">
        <w:t xml:space="preserve">rganisations, </w:t>
      </w:r>
      <w:r w:rsidR="0015592B">
        <w:t xml:space="preserve">we seek to </w:t>
      </w:r>
      <w:r w:rsidRPr="00D830E8">
        <w:t xml:space="preserve">influence UK Government to improve the life chances of Disabled people. </w:t>
      </w:r>
    </w:p>
    <w:p w14:paraId="4A16BC26" w14:textId="74FDAF8A" w:rsidR="00D830E8" w:rsidRDefault="00D830E8">
      <w:r w:rsidRPr="00D830E8">
        <w:t>We look forward to working with the new Government to make the equality and inclusion of the UK’s</w:t>
      </w:r>
      <w:r>
        <w:t xml:space="preserve"> </w:t>
      </w:r>
      <w:r w:rsidRPr="00D830E8">
        <w:t>16 million Disabled people a reality.</w:t>
      </w:r>
    </w:p>
    <w:p w14:paraId="2B85BDAF" w14:textId="7A6B00FF" w:rsidR="00D830E8" w:rsidRDefault="00D830E8">
      <w:r>
        <w:t xml:space="preserve">We wish to raise with you the urgent need </w:t>
      </w:r>
      <w:r w:rsidR="006C665A">
        <w:t xml:space="preserve">to solve </w:t>
      </w:r>
      <w:r>
        <w:t>welfare benefit</w:t>
      </w:r>
      <w:r w:rsidR="003A3151">
        <w:t xml:space="preserve"> issues </w:t>
      </w:r>
      <w:r w:rsidR="0015592B">
        <w:t xml:space="preserve">that are </w:t>
      </w:r>
      <w:r w:rsidR="003A3151">
        <w:t>badly affecting</w:t>
      </w:r>
      <w:r>
        <w:t xml:space="preserve"> Disabled people</w:t>
      </w:r>
      <w:r w:rsidR="0015592B">
        <w:t>,</w:t>
      </w:r>
      <w:r w:rsidR="003A3151">
        <w:t xml:space="preserve"> both in terms of </w:t>
      </w:r>
      <w:r w:rsidR="0015592B">
        <w:t xml:space="preserve">adequacy and </w:t>
      </w:r>
      <w:r w:rsidR="003A3151">
        <w:t>eligibility.</w:t>
      </w:r>
    </w:p>
    <w:p w14:paraId="41D6EDBF" w14:textId="5D3B283D" w:rsidR="003A3151" w:rsidRDefault="0015592B">
      <w:r>
        <w:t xml:space="preserve">We would highlight the </w:t>
      </w:r>
      <w:r w:rsidR="003A3151">
        <w:t>following three issues</w:t>
      </w:r>
      <w:r w:rsidR="00DD62AD">
        <w:t>,</w:t>
      </w:r>
      <w:r w:rsidR="003A3151">
        <w:t xml:space="preserve"> although there are </w:t>
      </w:r>
      <w:r w:rsidR="00DD62AD">
        <w:t>many</w:t>
      </w:r>
      <w:r w:rsidR="003A3151">
        <w:t xml:space="preserve"> others</w:t>
      </w:r>
      <w:r>
        <w:t xml:space="preserve"> that we will raise with you in due course. </w:t>
      </w:r>
      <w:r w:rsidR="003A3151">
        <w:t xml:space="preserve"> </w:t>
      </w:r>
    </w:p>
    <w:p w14:paraId="0070CD89" w14:textId="136101B0" w:rsidR="003A3151" w:rsidRDefault="003A3151" w:rsidP="003A3151">
      <w:pPr>
        <w:pStyle w:val="ListParagraph"/>
        <w:numPr>
          <w:ilvl w:val="0"/>
          <w:numId w:val="1"/>
        </w:numPr>
      </w:pPr>
      <w:r>
        <w:t>Benefit adequacy</w:t>
      </w:r>
    </w:p>
    <w:p w14:paraId="48689A3F" w14:textId="77777777" w:rsidR="005E0B77" w:rsidRDefault="005E0B77" w:rsidP="005E0B77">
      <w:pPr>
        <w:pStyle w:val="ListParagraph"/>
        <w:numPr>
          <w:ilvl w:val="0"/>
          <w:numId w:val="1"/>
        </w:numPr>
      </w:pPr>
      <w:r>
        <w:t>Personal Independence Payment (PIP)</w:t>
      </w:r>
    </w:p>
    <w:p w14:paraId="6E42E0CF" w14:textId="41839642" w:rsidR="003A3151" w:rsidRDefault="003A3151" w:rsidP="003A3151">
      <w:pPr>
        <w:pStyle w:val="ListParagraph"/>
        <w:numPr>
          <w:ilvl w:val="0"/>
          <w:numId w:val="1"/>
        </w:numPr>
      </w:pPr>
      <w:r>
        <w:t>work capability assessment (WCA)</w:t>
      </w:r>
    </w:p>
    <w:p w14:paraId="2EF91492" w14:textId="77777777" w:rsidR="002B31D5" w:rsidRPr="002B31D5" w:rsidRDefault="002B31D5" w:rsidP="00BE564A">
      <w:pPr>
        <w:rPr>
          <w:b/>
          <w:bCs/>
        </w:rPr>
      </w:pPr>
      <w:r w:rsidRPr="002B31D5">
        <w:rPr>
          <w:b/>
          <w:bCs/>
        </w:rPr>
        <w:t>Benefit adequacy</w:t>
      </w:r>
    </w:p>
    <w:p w14:paraId="67B6D99C" w14:textId="55A4D12A" w:rsidR="00BE564A" w:rsidRPr="00BE564A" w:rsidRDefault="00BE564A" w:rsidP="00BE564A">
      <w:r>
        <w:t xml:space="preserve">In its </w:t>
      </w:r>
      <w:r w:rsidRPr="00BE564A">
        <w:t xml:space="preserve">research report, </w:t>
      </w:r>
      <w:hyperlink r:id="rId5" w:history="1">
        <w:r w:rsidRPr="00BE564A">
          <w:rPr>
            <w:rStyle w:val="Hyperlink"/>
          </w:rPr>
          <w:t>UK Poverty 2023</w:t>
        </w:r>
      </w:hyperlink>
      <w:r w:rsidRPr="00BE564A">
        <w:t xml:space="preserve">, the </w:t>
      </w:r>
      <w:r>
        <w:t xml:space="preserve">Joseph Rowntree Foundation </w:t>
      </w:r>
      <w:r w:rsidR="004F0A93">
        <w:t xml:space="preserve">(JRF) </w:t>
      </w:r>
      <w:r w:rsidRPr="00BE564A">
        <w:t xml:space="preserve">highlighted that “Disabled people face a higher risk of poverty and have done so for at least the last 20 years. </w:t>
      </w:r>
    </w:p>
    <w:p w14:paraId="6CC7179A" w14:textId="77777777" w:rsidR="00BE564A" w:rsidRPr="00BE564A" w:rsidRDefault="00BE564A" w:rsidP="00BE564A">
      <w:r w:rsidRPr="00BE564A">
        <w:t xml:space="preserve">“This is driven partly by the additional costs associated with disability and ill-health, and partly by the barriers to work Disabled people face. </w:t>
      </w:r>
    </w:p>
    <w:p w14:paraId="2CE1584C" w14:textId="77777777" w:rsidR="00BE564A" w:rsidRPr="00BE564A" w:rsidRDefault="00BE564A" w:rsidP="00BE564A">
      <w:r w:rsidRPr="00BE564A">
        <w:lastRenderedPageBreak/>
        <w:t>“As a result, Disabled people and/or families where someone is Disabled frequently rely on benefit payments as a source of income, which at current rates will almost inevitably lead to higher poverty rates”.</w:t>
      </w:r>
    </w:p>
    <w:p w14:paraId="691EB121" w14:textId="69C28D7B" w:rsidR="00BE564A" w:rsidRDefault="00BE564A" w:rsidP="004F0A93">
      <w:r>
        <w:t xml:space="preserve">Further, </w:t>
      </w:r>
      <w:r w:rsidR="0015592B">
        <w:t xml:space="preserve">a </w:t>
      </w:r>
      <w:r>
        <w:t xml:space="preserve">2023 </w:t>
      </w:r>
      <w:r w:rsidRPr="00BE564A">
        <w:t>All Party Parliamentary Group of MPs on Poverty (APPG)</w:t>
      </w:r>
      <w:r>
        <w:t xml:space="preserve"> inquiry</w:t>
      </w:r>
      <w:r w:rsidR="0015592B">
        <w:t>,</w:t>
      </w:r>
      <w:r>
        <w:t xml:space="preserve"> found that </w:t>
      </w:r>
      <w:hyperlink r:id="rId6" w:history="1">
        <w:r w:rsidRPr="005E0B77">
          <w:rPr>
            <w:rStyle w:val="Hyperlink"/>
          </w:rPr>
          <w:t>Disabled people are almost three times as likely to live in material deprivation in comparison to the rest of the population (34 % vs 13%)</w:t>
        </w:r>
      </w:hyperlink>
      <w:r>
        <w:t>.</w:t>
      </w:r>
    </w:p>
    <w:p w14:paraId="1DF84AD4" w14:textId="7D97F5C3" w:rsidR="00BE564A" w:rsidRDefault="00BE564A" w:rsidP="00BE564A">
      <w:r w:rsidRPr="00BE564A">
        <w:t xml:space="preserve">Shockingly, the Trussell Trust report that </w:t>
      </w:r>
      <w:hyperlink r:id="rId7" w:history="1">
        <w:r w:rsidRPr="005E0B77">
          <w:rPr>
            <w:rStyle w:val="Hyperlink"/>
          </w:rPr>
          <w:t>nearly 7 in 10 (69%) of those referred to its food banks are Disabled people</w:t>
        </w:r>
      </w:hyperlink>
      <w:r w:rsidRPr="00BE564A">
        <w:t>.  </w:t>
      </w:r>
    </w:p>
    <w:p w14:paraId="12BAD68F" w14:textId="6B50B14C" w:rsidR="005E0B77" w:rsidRDefault="005E0B77" w:rsidP="00BE564A">
      <w:r>
        <w:t xml:space="preserve">The Work and Pensions Committee March 2024 report, </w:t>
      </w:r>
      <w:hyperlink r:id="rId8" w:history="1">
        <w:r w:rsidRPr="005E0B77">
          <w:rPr>
            <w:rStyle w:val="Hyperlink"/>
          </w:rPr>
          <w:t>Benefit levels in the UK</w:t>
        </w:r>
      </w:hyperlink>
      <w:r>
        <w:t xml:space="preserve">, highlights </w:t>
      </w:r>
      <w:r w:rsidRPr="005E0B77">
        <w:t>that claimants are often not able to afford daily living costs and the extra costs associated with having a health condition or disability.</w:t>
      </w:r>
    </w:p>
    <w:p w14:paraId="3FFF0317" w14:textId="77777777" w:rsidR="0042137A" w:rsidRDefault="005E0B77" w:rsidP="00BE564A">
      <w:r>
        <w:t xml:space="preserve">The </w:t>
      </w:r>
      <w:r w:rsidR="0042137A">
        <w:t>Committee</w:t>
      </w:r>
      <w:r w:rsidR="0042137A" w:rsidRPr="0042137A">
        <w:t xml:space="preserve"> </w:t>
      </w:r>
      <w:r w:rsidR="0042137A">
        <w:t xml:space="preserve">urge </w:t>
      </w:r>
      <w:r w:rsidR="0042137A" w:rsidRPr="0042137A">
        <w:t>t</w:t>
      </w:r>
      <w:r w:rsidR="0042137A">
        <w:t xml:space="preserve">he </w:t>
      </w:r>
      <w:r w:rsidR="0042137A" w:rsidRPr="0042137A">
        <w:t>develop</w:t>
      </w:r>
      <w:r w:rsidR="0042137A">
        <w:t xml:space="preserve">ment of </w:t>
      </w:r>
      <w:r w:rsidR="0042137A" w:rsidRPr="0042137A">
        <w:t xml:space="preserve">a framework of principles to inform how benefit levels are set, and to outline objectives linked to living costs as well as work incentives. </w:t>
      </w:r>
    </w:p>
    <w:p w14:paraId="728EB23D" w14:textId="7FFC0A04" w:rsidR="005E0B77" w:rsidRDefault="0015592B" w:rsidP="00BE564A">
      <w:r>
        <w:t>I</w:t>
      </w:r>
      <w:r w:rsidR="0042137A">
        <w:t xml:space="preserve">t </w:t>
      </w:r>
      <w:r>
        <w:t xml:space="preserve">also </w:t>
      </w:r>
      <w:r w:rsidR="00EE4487">
        <w:t>cited</w:t>
      </w:r>
      <w:r>
        <w:t xml:space="preserve"> </w:t>
      </w:r>
      <w:r w:rsidR="006C665A">
        <w:t xml:space="preserve">the </w:t>
      </w:r>
      <w:r w:rsidR="0042137A" w:rsidRPr="0042137A">
        <w:t xml:space="preserve">methodology used in the </w:t>
      </w:r>
      <w:r w:rsidR="0042137A">
        <w:t>JRF</w:t>
      </w:r>
      <w:r w:rsidR="0042137A" w:rsidRPr="0042137A">
        <w:t xml:space="preserve"> and Trussell Trust’s ‘</w:t>
      </w:r>
      <w:hyperlink r:id="rId9" w:history="1">
        <w:r w:rsidR="0042137A" w:rsidRPr="0042137A">
          <w:rPr>
            <w:rStyle w:val="Hyperlink"/>
          </w:rPr>
          <w:t>Essentials Guarantee</w:t>
        </w:r>
      </w:hyperlink>
      <w:r w:rsidR="0042137A" w:rsidRPr="0042137A">
        <w:t>’.</w:t>
      </w:r>
      <w:r w:rsidR="005E0B77">
        <w:t xml:space="preserve"> </w:t>
      </w:r>
    </w:p>
    <w:p w14:paraId="7FAF5608" w14:textId="39AB1857" w:rsidR="0042137A" w:rsidRDefault="0042137A" w:rsidP="00BE564A">
      <w:r>
        <w:t xml:space="preserve">We would ask that you urgently instigate </w:t>
      </w:r>
      <w:r w:rsidRPr="0042137A">
        <w:t xml:space="preserve">an independent process to regularly determine </w:t>
      </w:r>
      <w:r>
        <w:t>an</w:t>
      </w:r>
      <w:r w:rsidRPr="0042137A">
        <w:t xml:space="preserve"> Essentials Guarantee level, based on the cost of </w:t>
      </w:r>
      <w:r>
        <w:t xml:space="preserve">household </w:t>
      </w:r>
      <w:r w:rsidRPr="0042137A">
        <w:t>essentials (such as food, utilities and vital household goods)</w:t>
      </w:r>
      <w:r w:rsidR="0015592B">
        <w:t>,</w:t>
      </w:r>
      <w:r w:rsidRPr="0042137A">
        <w:t xml:space="preserve"> </w:t>
      </w:r>
      <w:r>
        <w:t>that would include an extra disability related costs addition.</w:t>
      </w:r>
    </w:p>
    <w:p w14:paraId="4E7ADDE5" w14:textId="0D924EFA" w:rsidR="002B31D5" w:rsidRPr="002B31D5" w:rsidRDefault="002B31D5" w:rsidP="00BE564A">
      <w:pPr>
        <w:rPr>
          <w:b/>
          <w:bCs/>
        </w:rPr>
      </w:pPr>
      <w:r w:rsidRPr="002B31D5">
        <w:rPr>
          <w:b/>
          <w:bCs/>
        </w:rPr>
        <w:t>Personal Independence Payment</w:t>
      </w:r>
      <w:r w:rsidR="009430F8">
        <w:rPr>
          <w:b/>
          <w:bCs/>
        </w:rPr>
        <w:t xml:space="preserve"> (PIP)</w:t>
      </w:r>
    </w:p>
    <w:p w14:paraId="570A4E4B" w14:textId="2C40EA21" w:rsidR="002B31D5" w:rsidRDefault="002B31D5" w:rsidP="00BE564A">
      <w:r>
        <w:t>Prior to the General Election</w:t>
      </w:r>
      <w:r w:rsidR="006C665A">
        <w:t>,</w:t>
      </w:r>
      <w:r>
        <w:t xml:space="preserve"> the previous Government launched a consultation on PIP reform.</w:t>
      </w:r>
    </w:p>
    <w:p w14:paraId="32FE9CAE" w14:textId="2C8B9C44" w:rsidR="00846374" w:rsidRDefault="002B31D5" w:rsidP="00BE564A">
      <w:r w:rsidRPr="002B31D5">
        <w:t xml:space="preserve">Included in </w:t>
      </w:r>
      <w:r w:rsidR="00D05EE9">
        <w:t xml:space="preserve">their </w:t>
      </w:r>
      <w:hyperlink r:id="rId10" w:tgtFrame="_blank" w:history="1">
        <w:r w:rsidRPr="002B31D5">
          <w:rPr>
            <w:rStyle w:val="Hyperlink"/>
          </w:rPr>
          <w:t>Green Paper</w:t>
        </w:r>
      </w:hyperlink>
      <w:r w:rsidRPr="002B31D5">
        <w:t xml:space="preserve">, </w:t>
      </w:r>
      <w:r w:rsidR="00846374">
        <w:t>are</w:t>
      </w:r>
      <w:r>
        <w:t xml:space="preserve"> proposals to</w:t>
      </w:r>
      <w:r w:rsidRPr="002B31D5">
        <w:t xml:space="preserve"> replac</w:t>
      </w:r>
      <w:r>
        <w:t>e</w:t>
      </w:r>
      <w:r w:rsidRPr="002B31D5">
        <w:t xml:space="preserve"> PIP with a vouchers or one off grants rather than ongoing benefit payments. </w:t>
      </w:r>
    </w:p>
    <w:p w14:paraId="4DEB9198" w14:textId="02F699A0" w:rsidR="002B31D5" w:rsidRDefault="002B31D5" w:rsidP="00BE564A">
      <w:r w:rsidRPr="002B31D5">
        <w:t xml:space="preserve">Disabled people are asked to rank their </w:t>
      </w:r>
      <w:r w:rsidR="00846374">
        <w:t xml:space="preserve">PIP </w:t>
      </w:r>
      <w:r w:rsidRPr="002B31D5">
        <w:t xml:space="preserve">spending priorities – for example choosing whether it is more important </w:t>
      </w:r>
      <w:r w:rsidR="006C665A">
        <w:t xml:space="preserve">to them </w:t>
      </w:r>
      <w:r w:rsidRPr="002B31D5">
        <w:t xml:space="preserve">that they have money for food or money for medication. In addition, </w:t>
      </w:r>
      <w:r>
        <w:t xml:space="preserve">other </w:t>
      </w:r>
      <w:r w:rsidRPr="002B31D5">
        <w:t>proposals include</w:t>
      </w:r>
      <w:r>
        <w:t>d</w:t>
      </w:r>
      <w:r w:rsidRPr="002B31D5">
        <w:t xml:space="preserve"> both </w:t>
      </w:r>
      <w:r w:rsidR="00846374">
        <w:t>restricting</w:t>
      </w:r>
      <w:r w:rsidRPr="002B31D5">
        <w:t xml:space="preserve"> PIP eligibility </w:t>
      </w:r>
      <w:r>
        <w:t xml:space="preserve">rules </w:t>
      </w:r>
      <w:r w:rsidRPr="002B31D5">
        <w:t>and PIP assessment criteria.  </w:t>
      </w:r>
    </w:p>
    <w:p w14:paraId="2615EB9C" w14:textId="7AD5C0AA" w:rsidR="002B31D5" w:rsidRDefault="002B31D5" w:rsidP="002B31D5">
      <w:r>
        <w:t>None of the</w:t>
      </w:r>
      <w:r w:rsidR="00846374">
        <w:t xml:space="preserve"> </w:t>
      </w:r>
      <w:r>
        <w:t xml:space="preserve">proposals had ever been </w:t>
      </w:r>
      <w:r w:rsidR="00D05EE9">
        <w:t xml:space="preserve">discussed with </w:t>
      </w:r>
      <w:r>
        <w:t xml:space="preserve">DPOs </w:t>
      </w:r>
      <w:r w:rsidR="00846374">
        <w:t xml:space="preserve">or </w:t>
      </w:r>
      <w:r>
        <w:t>Disabled people</w:t>
      </w:r>
      <w:r w:rsidR="00846374">
        <w:t>.</w:t>
      </w:r>
    </w:p>
    <w:p w14:paraId="12D8201D" w14:textId="1396E7A6" w:rsidR="002B31D5" w:rsidRPr="002B31D5" w:rsidRDefault="002B31D5" w:rsidP="002B31D5">
      <w:r w:rsidRPr="002B31D5">
        <w:lastRenderedPageBreak/>
        <w:t>The goal</w:t>
      </w:r>
      <w:r w:rsidR="00D05EE9">
        <w:t>s</w:t>
      </w:r>
      <w:r w:rsidRPr="002B31D5">
        <w:t xml:space="preserve"> of the </w:t>
      </w:r>
      <w:r w:rsidR="00D05EE9">
        <w:t xml:space="preserve">proposed </w:t>
      </w:r>
      <w:r w:rsidRPr="002B31D5">
        <w:t xml:space="preserve">reforms </w:t>
      </w:r>
      <w:r w:rsidR="00F500E8">
        <w:t xml:space="preserve">were </w:t>
      </w:r>
      <w:r w:rsidRPr="002B31D5">
        <w:t xml:space="preserve">to </w:t>
      </w:r>
      <w:r w:rsidR="00D05EE9">
        <w:t xml:space="preserve">reduce the </w:t>
      </w:r>
      <w:r w:rsidRPr="002B31D5">
        <w:t xml:space="preserve">number of </w:t>
      </w:r>
      <w:r w:rsidR="00D05EE9">
        <w:t>claimants</w:t>
      </w:r>
      <w:r w:rsidR="00F500E8">
        <w:t xml:space="preserve"> and </w:t>
      </w:r>
      <w:r w:rsidRPr="002B31D5">
        <w:t xml:space="preserve"> </w:t>
      </w:r>
      <w:r w:rsidR="00F500E8">
        <w:t xml:space="preserve">diminish </w:t>
      </w:r>
      <w:r w:rsidRPr="002B31D5">
        <w:t>financial support</w:t>
      </w:r>
      <w:r w:rsidR="00F500E8">
        <w:t xml:space="preserve"> -  breaking with the principle of a cash benefit to meet the extra costs of disability.  </w:t>
      </w:r>
      <w:r w:rsidRPr="002B31D5">
        <w:t xml:space="preserve"> </w:t>
      </w:r>
    </w:p>
    <w:p w14:paraId="6604362A" w14:textId="553E53EB" w:rsidR="002B31D5" w:rsidRDefault="002B31D5" w:rsidP="00BE564A">
      <w:r>
        <w:t xml:space="preserve">We would ask you to </w:t>
      </w:r>
      <w:r w:rsidR="00F500E8">
        <w:t xml:space="preserve">scrap </w:t>
      </w:r>
      <w:r>
        <w:t xml:space="preserve">the Green Paper and </w:t>
      </w:r>
      <w:r w:rsidR="00D05EE9">
        <w:t xml:space="preserve">reject </w:t>
      </w:r>
      <w:r w:rsidR="00F500E8">
        <w:t xml:space="preserve">its </w:t>
      </w:r>
      <w:r w:rsidR="00D05EE9">
        <w:t>proposals.</w:t>
      </w:r>
    </w:p>
    <w:p w14:paraId="48249A9B" w14:textId="65A08554" w:rsidR="002B31D5" w:rsidRPr="00931248" w:rsidRDefault="009430F8" w:rsidP="00BE564A">
      <w:pPr>
        <w:rPr>
          <w:b/>
          <w:bCs/>
        </w:rPr>
      </w:pPr>
      <w:r w:rsidRPr="00931248">
        <w:rPr>
          <w:b/>
          <w:bCs/>
        </w:rPr>
        <w:t>Work Capability Assessment (WCA)</w:t>
      </w:r>
    </w:p>
    <w:p w14:paraId="7960025D" w14:textId="00A0B316" w:rsidR="00931248" w:rsidRPr="00931248" w:rsidRDefault="00931248" w:rsidP="00931248">
      <w:r w:rsidRPr="00931248">
        <w:t xml:space="preserve">Following a consultation of just 8 weeks, in November 2023 the </w:t>
      </w:r>
      <w:r w:rsidR="00F500E8">
        <w:t xml:space="preserve">previous </w:t>
      </w:r>
      <w:r>
        <w:t>G</w:t>
      </w:r>
      <w:r w:rsidRPr="00931248">
        <w:t xml:space="preserve">overnment announced it intended to </w:t>
      </w:r>
      <w:r w:rsidR="00F500E8">
        <w:t xml:space="preserve">further restrict </w:t>
      </w:r>
      <w:r w:rsidRPr="00931248">
        <w:t xml:space="preserve">the work capability WCA from 2025. </w:t>
      </w:r>
    </w:p>
    <w:p w14:paraId="734798E7" w14:textId="3138B117" w:rsidR="00931248" w:rsidRPr="00931248" w:rsidRDefault="00931248" w:rsidP="00931248">
      <w:r>
        <w:t>It</w:t>
      </w:r>
      <w:r w:rsidRPr="00931248">
        <w:t xml:space="preserve"> also intended that it would first restrict eligibility for the </w:t>
      </w:r>
      <w:hyperlink r:id="rId11" w:anchor="LimitedCapabilityforWorkAssessment" w:history="1">
        <w:r w:rsidRPr="00931248">
          <w:rPr>
            <w:rStyle w:val="Hyperlink"/>
          </w:rPr>
          <w:t>limited capability for work</w:t>
        </w:r>
      </w:hyperlink>
      <w:r w:rsidRPr="00931248">
        <w:t xml:space="preserve"> (LCW) and </w:t>
      </w:r>
      <w:hyperlink r:id="rId12" w:anchor="LimitedCapabilityforWorkRelatedActivityAssessment" w:history="1">
        <w:r w:rsidRPr="00931248">
          <w:rPr>
            <w:rStyle w:val="Hyperlink"/>
          </w:rPr>
          <w:t>limited capability for work-related activity</w:t>
        </w:r>
      </w:hyperlink>
      <w:r w:rsidRPr="00931248">
        <w:t xml:space="preserve"> (LCWRA) categories within Universal Credit</w:t>
      </w:r>
      <w:r>
        <w:t xml:space="preserve"> (UC)</w:t>
      </w:r>
      <w:r w:rsidRPr="00931248">
        <w:t xml:space="preserve"> and Employment and Support Allowance (ESA). </w:t>
      </w:r>
    </w:p>
    <w:p w14:paraId="322151B8" w14:textId="77777777" w:rsidR="00931248" w:rsidRDefault="00931248" w:rsidP="00BE564A">
      <w:r w:rsidRPr="00931248">
        <w:t>The Office for Budget Responsibility estimates that the</w:t>
      </w:r>
      <w:r>
        <w:t>se</w:t>
      </w:r>
      <w:r w:rsidRPr="00931248">
        <w:t xml:space="preserve"> planned </w:t>
      </w:r>
      <w:r>
        <w:t xml:space="preserve">WCA </w:t>
      </w:r>
      <w:r w:rsidRPr="00931248">
        <w:t xml:space="preserve">changes would mean that by 2028/29, 424,000 people with serious mobility or mental health problems would be denied both extra Universal Credit worth over £400 a month and protection from sanctions. </w:t>
      </w:r>
    </w:p>
    <w:p w14:paraId="0EE5F757" w14:textId="557D815B" w:rsidR="00931248" w:rsidRDefault="00F500E8" w:rsidP="00BE564A">
      <w:r>
        <w:t xml:space="preserve">Whilst </w:t>
      </w:r>
      <w:r w:rsidR="00931248" w:rsidRPr="00931248">
        <w:t xml:space="preserve">just 3% of </w:t>
      </w:r>
      <w:r>
        <w:t xml:space="preserve">those affected, were </w:t>
      </w:r>
      <w:r w:rsidR="00931248" w:rsidRPr="00931248">
        <w:t xml:space="preserve">expected to move into work in the subsequent four years. </w:t>
      </w:r>
    </w:p>
    <w:p w14:paraId="55366AFF" w14:textId="218123B2" w:rsidR="00931248" w:rsidRDefault="00F500E8" w:rsidP="00BE564A">
      <w:r>
        <w:t xml:space="preserve">These </w:t>
      </w:r>
      <w:r w:rsidR="00931248" w:rsidRPr="00931248">
        <w:t>reforms</w:t>
      </w:r>
      <w:r w:rsidR="006C665A">
        <w:t xml:space="preserve"> </w:t>
      </w:r>
      <w:r w:rsidR="00931248" w:rsidRPr="00931248">
        <w:t xml:space="preserve">would </w:t>
      </w:r>
      <w:r w:rsidR="006C665A">
        <w:t xml:space="preserve">not </w:t>
      </w:r>
      <w:r>
        <w:t xml:space="preserve">reduce </w:t>
      </w:r>
      <w:r w:rsidR="00931248" w:rsidRPr="00931248">
        <w:t>economic inactivity. Instead, they would condemn seriously ill and Disabled people to a life of poverty and the threat of sanctions.</w:t>
      </w:r>
    </w:p>
    <w:p w14:paraId="034CAEF5" w14:textId="77777777" w:rsidR="00931248" w:rsidRDefault="00931248" w:rsidP="00931248">
      <w:r w:rsidRPr="00931248">
        <w:t xml:space="preserve">As you know, the previous Government had planned for the regulations to bring in these plans to be put before Parliament in June, once scrutinised by the Social Security Advisory Committee. </w:t>
      </w:r>
    </w:p>
    <w:p w14:paraId="5990084D" w14:textId="77777777" w:rsidR="00931248" w:rsidRDefault="00931248" w:rsidP="00931248">
      <w:r w:rsidRPr="00931248">
        <w:t xml:space="preserve">This was prevented, however, by the calling of the General Election. </w:t>
      </w:r>
    </w:p>
    <w:p w14:paraId="20DDA0B8" w14:textId="7CE84ED2" w:rsidR="00931248" w:rsidRPr="00931248" w:rsidRDefault="00931248" w:rsidP="00931248">
      <w:r w:rsidRPr="00931248">
        <w:t xml:space="preserve">As </w:t>
      </w:r>
      <w:r w:rsidR="00F500E8">
        <w:t xml:space="preserve">an </w:t>
      </w:r>
      <w:r w:rsidRPr="00931248">
        <w:t xml:space="preserve">incoming government, we ask that you </w:t>
      </w:r>
      <w:r>
        <w:t xml:space="preserve">do not </w:t>
      </w:r>
      <w:r w:rsidRPr="00931248">
        <w:t>proceed</w:t>
      </w:r>
      <w:r>
        <w:t xml:space="preserve"> </w:t>
      </w:r>
      <w:r w:rsidRPr="00931248">
        <w:t xml:space="preserve">with these </w:t>
      </w:r>
      <w:r w:rsidR="00676361">
        <w:t>measures</w:t>
      </w:r>
      <w:r w:rsidRPr="00931248">
        <w:t xml:space="preserve">. </w:t>
      </w:r>
    </w:p>
    <w:p w14:paraId="716B7740" w14:textId="2C4FDB1F" w:rsidR="00931248" w:rsidRPr="00931248" w:rsidRDefault="00676361" w:rsidP="00931248">
      <w:r>
        <w:t>We also ask that plans set out in the Health and Disability White Paper in March 2023, to  remove the WCA completely are rejected. We note your intention to reform the WCA and we would ask that any process involves Disabled people at its heart.</w:t>
      </w:r>
      <w:r w:rsidR="00931248" w:rsidRPr="00931248">
        <w:t xml:space="preserve"> </w:t>
      </w:r>
    </w:p>
    <w:p w14:paraId="096F6D89" w14:textId="158D5C79" w:rsidR="00701D40" w:rsidRDefault="00701D40" w:rsidP="00BE564A">
      <w:r>
        <w:t>We do want Disabled people</w:t>
      </w:r>
      <w:r w:rsidR="00676361">
        <w:t>,</w:t>
      </w:r>
      <w:r>
        <w:t xml:space="preserve"> who could gain employment</w:t>
      </w:r>
      <w:r w:rsidR="00676361">
        <w:t xml:space="preserve">, to </w:t>
      </w:r>
      <w:r>
        <w:t xml:space="preserve"> </w:t>
      </w:r>
      <w:r w:rsidR="00676361">
        <w:t xml:space="preserve">have the appropriate support. We believe that this support can best be delivered by Disabled people’s organisations. We oppose sanctions being used, </w:t>
      </w:r>
      <w:r w:rsidR="00676361">
        <w:lastRenderedPageBreak/>
        <w:t>as a way of driving employment, and there is no evidence that this strategy has ever been effective.</w:t>
      </w:r>
      <w:r>
        <w:t xml:space="preserve"> </w:t>
      </w:r>
    </w:p>
    <w:p w14:paraId="6619B724" w14:textId="3A855491" w:rsidR="00931248" w:rsidRDefault="00931248" w:rsidP="00BE564A">
      <w:r>
        <w:t xml:space="preserve">We would welcome your thoughts on </w:t>
      </w:r>
      <w:r w:rsidR="00D65D9E">
        <w:t>the issues and points we have made</w:t>
      </w:r>
      <w:r>
        <w:t>.</w:t>
      </w:r>
    </w:p>
    <w:p w14:paraId="34F3090A" w14:textId="64891A13" w:rsidR="00931248" w:rsidRDefault="00931248" w:rsidP="00BE564A">
      <w:r>
        <w:t>We recognise that a radical redesign of the social security system cannot be implemented immediately.</w:t>
      </w:r>
    </w:p>
    <w:p w14:paraId="524B7CC1" w14:textId="31D05603" w:rsidR="00931248" w:rsidRDefault="00931248" w:rsidP="00BE564A">
      <w:r>
        <w:t>However, we would welcome an ongoing dialogue with you as to what needs to be done and how.</w:t>
      </w:r>
    </w:p>
    <w:p w14:paraId="7BFC896C" w14:textId="3588DF5A" w:rsidR="003062D4" w:rsidRDefault="00931248" w:rsidP="00BE564A">
      <w:r>
        <w:t xml:space="preserve">We would hope that you will institute regular </w:t>
      </w:r>
      <w:r w:rsidR="0031062F">
        <w:t xml:space="preserve">roundtable </w:t>
      </w:r>
      <w:r>
        <w:t xml:space="preserve">meetings </w:t>
      </w:r>
      <w:r w:rsidR="002B5724">
        <w:t xml:space="preserve">with </w:t>
      </w:r>
      <w:r w:rsidR="00EE4487">
        <w:t>ourselves and other members of the</w:t>
      </w:r>
      <w:r w:rsidR="002B5724">
        <w:t xml:space="preserve"> </w:t>
      </w:r>
      <w:hyperlink r:id="rId13" w:history="1">
        <w:r w:rsidR="003062D4" w:rsidRPr="0031062F">
          <w:rPr>
            <w:rStyle w:val="Hyperlink"/>
          </w:rPr>
          <w:t>Disabled Peoples Forum</w:t>
        </w:r>
        <w:r w:rsidR="0031062F" w:rsidRPr="0031062F">
          <w:rPr>
            <w:rStyle w:val="Hyperlink"/>
          </w:rPr>
          <w:t xml:space="preserve"> England</w:t>
        </w:r>
      </w:hyperlink>
      <w:r w:rsidR="003062D4">
        <w:t xml:space="preserve"> so Disabled peoples’ </w:t>
      </w:r>
      <w:r w:rsidR="002B5724">
        <w:t xml:space="preserve">problems are </w:t>
      </w:r>
      <w:r w:rsidR="003062D4">
        <w:t xml:space="preserve">highlighted and understood, </w:t>
      </w:r>
      <w:r w:rsidR="002B5724">
        <w:t xml:space="preserve">and </w:t>
      </w:r>
      <w:r w:rsidR="003062D4">
        <w:t xml:space="preserve">resolved </w:t>
      </w:r>
      <w:r w:rsidR="002B5724">
        <w:t xml:space="preserve">through </w:t>
      </w:r>
      <w:r w:rsidR="003062D4">
        <w:t xml:space="preserve">a co-production </w:t>
      </w:r>
      <w:r w:rsidR="002B5724">
        <w:t>process</w:t>
      </w:r>
      <w:r w:rsidR="003062D4">
        <w:t>.</w:t>
      </w:r>
    </w:p>
    <w:p w14:paraId="7C43A661" w14:textId="108EE056" w:rsidR="00931248" w:rsidRDefault="003062D4" w:rsidP="00BE564A">
      <w:r>
        <w:t>Thank you for your consideration of the issues and points that we have raised.</w:t>
      </w:r>
    </w:p>
    <w:p w14:paraId="5E0EA271" w14:textId="472E6458" w:rsidR="003062D4" w:rsidRDefault="003062D4" w:rsidP="00BE564A">
      <w:r>
        <w:t xml:space="preserve">Yours </w:t>
      </w:r>
      <w:r w:rsidR="002B5724">
        <w:t xml:space="preserve">Sincerely </w:t>
      </w:r>
    </w:p>
    <w:p w14:paraId="30BDC056" w14:textId="072A449B" w:rsidR="003062D4" w:rsidRDefault="003062D4" w:rsidP="00BE564A">
      <w:r>
        <w:t>Kamran Mallick</w:t>
      </w:r>
    </w:p>
    <w:p w14:paraId="40FFFD3E" w14:textId="2092EC68" w:rsidR="003062D4" w:rsidRPr="00BE564A" w:rsidRDefault="003062D4" w:rsidP="00BE564A">
      <w:r>
        <w:t>CEO Disability Rights UK</w:t>
      </w:r>
    </w:p>
    <w:sectPr w:rsidR="003062D4" w:rsidRPr="00BE5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36067"/>
    <w:multiLevelType w:val="hybridMultilevel"/>
    <w:tmpl w:val="55D4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511BA"/>
    <w:multiLevelType w:val="hybridMultilevel"/>
    <w:tmpl w:val="8594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087918">
    <w:abstractNumId w:val="1"/>
  </w:num>
  <w:num w:numId="2" w16cid:durableId="213447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wNDc2sDAzNjA1MbFU0lEKTi0uzszPAymwqAUAekkzgiwAAAA="/>
  </w:docVars>
  <w:rsids>
    <w:rsidRoot w:val="00D830E8"/>
    <w:rsid w:val="00077619"/>
    <w:rsid w:val="000A7BB5"/>
    <w:rsid w:val="000F34C8"/>
    <w:rsid w:val="0015592B"/>
    <w:rsid w:val="0020787C"/>
    <w:rsid w:val="00213DB0"/>
    <w:rsid w:val="002650E4"/>
    <w:rsid w:val="002B31D5"/>
    <w:rsid w:val="002B5724"/>
    <w:rsid w:val="003062D4"/>
    <w:rsid w:val="0031062F"/>
    <w:rsid w:val="003A3151"/>
    <w:rsid w:val="0042137A"/>
    <w:rsid w:val="004F0A93"/>
    <w:rsid w:val="005D4401"/>
    <w:rsid w:val="005E0B77"/>
    <w:rsid w:val="005F266B"/>
    <w:rsid w:val="006138C6"/>
    <w:rsid w:val="00676361"/>
    <w:rsid w:val="006C665A"/>
    <w:rsid w:val="00701D40"/>
    <w:rsid w:val="00807F4B"/>
    <w:rsid w:val="00846374"/>
    <w:rsid w:val="00931248"/>
    <w:rsid w:val="009430F8"/>
    <w:rsid w:val="00997605"/>
    <w:rsid w:val="009A0693"/>
    <w:rsid w:val="00AD2C2E"/>
    <w:rsid w:val="00AE6C82"/>
    <w:rsid w:val="00B07A41"/>
    <w:rsid w:val="00BE564A"/>
    <w:rsid w:val="00D05EE9"/>
    <w:rsid w:val="00D43CDA"/>
    <w:rsid w:val="00D65D9E"/>
    <w:rsid w:val="00D830E8"/>
    <w:rsid w:val="00DA5D1C"/>
    <w:rsid w:val="00DD62AD"/>
    <w:rsid w:val="00EC18B8"/>
    <w:rsid w:val="00EE4487"/>
    <w:rsid w:val="00F500E8"/>
    <w:rsid w:val="00FD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3D87"/>
  <w15:chartTrackingRefBased/>
  <w15:docId w15:val="{C6FE847A-1B1F-46AE-93EE-C7B43AD5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0E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D830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30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30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30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30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30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0E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D830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30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30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30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30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30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3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0E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830E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D830E8"/>
    <w:pPr>
      <w:spacing w:before="160"/>
      <w:jc w:val="center"/>
    </w:pPr>
    <w:rPr>
      <w:i/>
      <w:iCs/>
      <w:color w:val="404040" w:themeColor="text1" w:themeTint="BF"/>
    </w:rPr>
  </w:style>
  <w:style w:type="character" w:customStyle="1" w:styleId="QuoteChar">
    <w:name w:val="Quote Char"/>
    <w:basedOn w:val="DefaultParagraphFont"/>
    <w:link w:val="Quote"/>
    <w:uiPriority w:val="29"/>
    <w:rsid w:val="00D830E8"/>
    <w:rPr>
      <w:i/>
      <w:iCs/>
      <w:color w:val="404040" w:themeColor="text1" w:themeTint="BF"/>
    </w:rPr>
  </w:style>
  <w:style w:type="paragraph" w:styleId="ListParagraph">
    <w:name w:val="List Paragraph"/>
    <w:basedOn w:val="Normal"/>
    <w:uiPriority w:val="34"/>
    <w:qFormat/>
    <w:rsid w:val="00D830E8"/>
    <w:pPr>
      <w:ind w:left="720"/>
      <w:contextualSpacing/>
    </w:pPr>
  </w:style>
  <w:style w:type="character" w:styleId="IntenseEmphasis">
    <w:name w:val="Intense Emphasis"/>
    <w:basedOn w:val="DefaultParagraphFont"/>
    <w:uiPriority w:val="21"/>
    <w:qFormat/>
    <w:rsid w:val="00D830E8"/>
    <w:rPr>
      <w:i/>
      <w:iCs/>
      <w:color w:val="0F4761" w:themeColor="accent1" w:themeShade="BF"/>
    </w:rPr>
  </w:style>
  <w:style w:type="paragraph" w:styleId="IntenseQuote">
    <w:name w:val="Intense Quote"/>
    <w:basedOn w:val="Normal"/>
    <w:next w:val="Normal"/>
    <w:link w:val="IntenseQuoteChar"/>
    <w:uiPriority w:val="30"/>
    <w:qFormat/>
    <w:rsid w:val="00D83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0E8"/>
    <w:rPr>
      <w:i/>
      <w:iCs/>
      <w:color w:val="0F4761" w:themeColor="accent1" w:themeShade="BF"/>
    </w:rPr>
  </w:style>
  <w:style w:type="character" w:styleId="IntenseReference">
    <w:name w:val="Intense Reference"/>
    <w:basedOn w:val="DefaultParagraphFont"/>
    <w:uiPriority w:val="32"/>
    <w:qFormat/>
    <w:rsid w:val="00D830E8"/>
    <w:rPr>
      <w:b/>
      <w:bCs/>
      <w:smallCaps/>
      <w:color w:val="0F4761" w:themeColor="accent1" w:themeShade="BF"/>
      <w:spacing w:val="5"/>
    </w:rPr>
  </w:style>
  <w:style w:type="paragraph" w:styleId="NoSpacing">
    <w:name w:val="No Spacing"/>
    <w:uiPriority w:val="1"/>
    <w:qFormat/>
    <w:rsid w:val="003A3151"/>
    <w:pPr>
      <w:spacing w:after="0" w:line="240" w:lineRule="auto"/>
    </w:pPr>
  </w:style>
  <w:style w:type="paragraph" w:styleId="NormalWeb">
    <w:name w:val="Normal (Web)"/>
    <w:basedOn w:val="Normal"/>
    <w:uiPriority w:val="99"/>
    <w:semiHidden/>
    <w:unhideWhenUsed/>
    <w:rsid w:val="00BE564A"/>
    <w:rPr>
      <w:rFonts w:ascii="Times New Roman" w:hAnsi="Times New Roman" w:cs="Times New Roman"/>
      <w:sz w:val="24"/>
      <w:szCs w:val="24"/>
    </w:rPr>
  </w:style>
  <w:style w:type="character" w:styleId="Hyperlink">
    <w:name w:val="Hyperlink"/>
    <w:basedOn w:val="DefaultParagraphFont"/>
    <w:uiPriority w:val="99"/>
    <w:unhideWhenUsed/>
    <w:rsid w:val="00BE564A"/>
    <w:rPr>
      <w:color w:val="467886" w:themeColor="hyperlink"/>
      <w:u w:val="single"/>
    </w:rPr>
  </w:style>
  <w:style w:type="character" w:styleId="UnresolvedMention">
    <w:name w:val="Unresolved Mention"/>
    <w:basedOn w:val="DefaultParagraphFont"/>
    <w:uiPriority w:val="99"/>
    <w:semiHidden/>
    <w:unhideWhenUsed/>
    <w:rsid w:val="00BE564A"/>
    <w:rPr>
      <w:color w:val="605E5C"/>
      <w:shd w:val="clear" w:color="auto" w:fill="E1DFDD"/>
    </w:rPr>
  </w:style>
  <w:style w:type="character" w:customStyle="1" w:styleId="hgkelc">
    <w:name w:val="hgkelc"/>
    <w:basedOn w:val="DefaultParagraphFont"/>
    <w:rsid w:val="009A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6281">
      <w:bodyDiv w:val="1"/>
      <w:marLeft w:val="0"/>
      <w:marRight w:val="0"/>
      <w:marTop w:val="0"/>
      <w:marBottom w:val="0"/>
      <w:divBdr>
        <w:top w:val="none" w:sz="0" w:space="0" w:color="auto"/>
        <w:left w:val="none" w:sz="0" w:space="0" w:color="auto"/>
        <w:bottom w:val="none" w:sz="0" w:space="0" w:color="auto"/>
        <w:right w:val="none" w:sz="0" w:space="0" w:color="auto"/>
      </w:divBdr>
    </w:div>
    <w:div w:id="756096033">
      <w:bodyDiv w:val="1"/>
      <w:marLeft w:val="0"/>
      <w:marRight w:val="0"/>
      <w:marTop w:val="0"/>
      <w:marBottom w:val="0"/>
      <w:divBdr>
        <w:top w:val="none" w:sz="0" w:space="0" w:color="auto"/>
        <w:left w:val="none" w:sz="0" w:space="0" w:color="auto"/>
        <w:bottom w:val="none" w:sz="0" w:space="0" w:color="auto"/>
        <w:right w:val="none" w:sz="0" w:space="0" w:color="auto"/>
      </w:divBdr>
    </w:div>
    <w:div w:id="1593855096">
      <w:bodyDiv w:val="1"/>
      <w:marLeft w:val="0"/>
      <w:marRight w:val="0"/>
      <w:marTop w:val="0"/>
      <w:marBottom w:val="0"/>
      <w:divBdr>
        <w:top w:val="none" w:sz="0" w:space="0" w:color="auto"/>
        <w:left w:val="none" w:sz="0" w:space="0" w:color="auto"/>
        <w:bottom w:val="none" w:sz="0" w:space="0" w:color="auto"/>
        <w:right w:val="none" w:sz="0" w:space="0" w:color="auto"/>
      </w:divBdr>
      <w:divsChild>
        <w:div w:id="663244077">
          <w:marLeft w:val="0"/>
          <w:marRight w:val="0"/>
          <w:marTop w:val="0"/>
          <w:marBottom w:val="0"/>
          <w:divBdr>
            <w:top w:val="none" w:sz="0" w:space="0" w:color="auto"/>
            <w:left w:val="none" w:sz="0" w:space="0" w:color="auto"/>
            <w:bottom w:val="none" w:sz="0" w:space="0" w:color="auto"/>
            <w:right w:val="none" w:sz="0" w:space="0" w:color="auto"/>
          </w:divBdr>
        </w:div>
      </w:divsChild>
    </w:div>
    <w:div w:id="2066223264">
      <w:bodyDiv w:val="1"/>
      <w:marLeft w:val="0"/>
      <w:marRight w:val="0"/>
      <w:marTop w:val="0"/>
      <w:marBottom w:val="0"/>
      <w:divBdr>
        <w:top w:val="none" w:sz="0" w:space="0" w:color="auto"/>
        <w:left w:val="none" w:sz="0" w:space="0" w:color="auto"/>
        <w:bottom w:val="none" w:sz="0" w:space="0" w:color="auto"/>
        <w:right w:val="none" w:sz="0" w:space="0" w:color="auto"/>
      </w:divBdr>
    </w:div>
    <w:div w:id="20908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parliament.uk/committee/164/work-and-pensions-committee/news/200572/benefit-levels-in-the-uk-mps-call-for-cost-of-living-benchmark-and-annual-uprating-guarantee/" TargetMode="External"/><Relationship Id="rId13" Type="http://schemas.openxmlformats.org/officeDocument/2006/relationships/hyperlink" Target="https://www.disabledpeoplesmanifesto.com/" TargetMode="External"/><Relationship Id="rId3" Type="http://schemas.openxmlformats.org/officeDocument/2006/relationships/settings" Target="settings.xml"/><Relationship Id="rId7" Type="http://schemas.openxmlformats.org/officeDocument/2006/relationships/hyperlink" Target="https://www.disabilityrightsuk.org/news/number-trussell-trust-food-parcels-nearly-double-over-past-five-years" TargetMode="External"/><Relationship Id="rId12" Type="http://schemas.openxmlformats.org/officeDocument/2006/relationships/hyperlink" Target="https://www.disabilityrightsuk.org/resources/work-capability-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abilityrightsuk.org/news/%E2%80%9Cenough-be-able-live-not-just-survive%E2%80%9D-new-appg-poverty-report-inadequacy-social-security" TargetMode="External"/><Relationship Id="rId11" Type="http://schemas.openxmlformats.org/officeDocument/2006/relationships/hyperlink" Target="https://www.disabilityrightsuk.org/resources/work-capability-assessment" TargetMode="External"/><Relationship Id="rId5" Type="http://schemas.openxmlformats.org/officeDocument/2006/relationships/hyperlink" Target="https://www.jrf.org.uk/sites/default/files/jrf/uk_poverty_2023_-_the_essential_guide_to_understanding_poverty_in_the_uk_0_0.pdf" TargetMode="External"/><Relationship Id="rId15" Type="http://schemas.openxmlformats.org/officeDocument/2006/relationships/theme" Target="theme/theme1.xml"/><Relationship Id="rId10" Type="http://schemas.openxmlformats.org/officeDocument/2006/relationships/hyperlink" Target="https://www.disabilityrightsuk.org/news/pip-reform-green-paper%E2%80%99s-clear-agenda-reducing-financial-support-disabled-people-says-dr-uk" TargetMode="External"/><Relationship Id="rId4" Type="http://schemas.openxmlformats.org/officeDocument/2006/relationships/webSettings" Target="webSettings.xml"/><Relationship Id="rId9" Type="http://schemas.openxmlformats.org/officeDocument/2006/relationships/hyperlink" Target="https://www.jrf.org.uk/social-security/guarantee-our-essentials-reforming-universal-credit-to-ensure-we-can-all-afford-the?_ga=2.124231884.772213834.1711035371-1987904497.17110353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Butler</dc:creator>
  <cp:keywords/>
  <dc:description/>
  <cp:lastModifiedBy>Ken Butler</cp:lastModifiedBy>
  <cp:revision>2</cp:revision>
  <cp:lastPrinted>2024-07-12T11:04:00Z</cp:lastPrinted>
  <dcterms:created xsi:type="dcterms:W3CDTF">2024-07-19T16:03:00Z</dcterms:created>
  <dcterms:modified xsi:type="dcterms:W3CDTF">2024-07-19T16:03:00Z</dcterms:modified>
</cp:coreProperties>
</file>