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6FEB" w14:textId="636DC138" w:rsidR="00E95B12" w:rsidRDefault="28B9D6A3" w:rsidP="28B9D6A3">
      <w:pPr>
        <w:spacing w:after="0"/>
        <w:rPr>
          <w:rFonts w:ascii="Arial" w:eastAsia="Arial" w:hAnsi="Arial" w:cs="Arial"/>
          <w:color w:val="000000" w:themeColor="text1"/>
          <w:sz w:val="28"/>
          <w:szCs w:val="28"/>
        </w:rPr>
      </w:pPr>
      <w:r w:rsidRPr="28B9D6A3">
        <w:rPr>
          <w:rFonts w:ascii="Arial" w:eastAsia="Arial" w:hAnsi="Arial" w:cs="Arial"/>
          <w:color w:val="000000" w:themeColor="text1"/>
          <w:sz w:val="28"/>
          <w:szCs w:val="28"/>
        </w:rPr>
        <w:t>Template Advert</w:t>
      </w:r>
    </w:p>
    <w:p w14:paraId="472D698A" w14:textId="7865B8AF" w:rsidR="00E95B12" w:rsidRDefault="28B9D6A3" w:rsidP="28B9D6A3">
      <w:pPr>
        <w:spacing w:after="0"/>
        <w:rPr>
          <w:rFonts w:ascii="Arial" w:eastAsia="Arial" w:hAnsi="Arial" w:cs="Arial"/>
          <w:color w:val="000000" w:themeColor="text1"/>
          <w:sz w:val="28"/>
          <w:szCs w:val="28"/>
        </w:rPr>
      </w:pPr>
      <w:r w:rsidRPr="28B9D6A3">
        <w:rPr>
          <w:rFonts w:ascii="Arial" w:eastAsia="Arial" w:hAnsi="Arial" w:cs="Arial"/>
          <w:color w:val="000000" w:themeColor="text1"/>
          <w:sz w:val="28"/>
          <w:szCs w:val="28"/>
        </w:rPr>
        <w:t>Trustee Recruitment</w:t>
      </w:r>
    </w:p>
    <w:p w14:paraId="74521938" w14:textId="1836ECCC" w:rsidR="00E95B12" w:rsidRDefault="00E95B12" w:rsidP="28B9D6A3">
      <w:pPr>
        <w:spacing w:after="0"/>
        <w:rPr>
          <w:rFonts w:ascii="Arial" w:eastAsia="Arial" w:hAnsi="Arial" w:cs="Arial"/>
          <w:color w:val="000000" w:themeColor="text1"/>
          <w:sz w:val="28"/>
          <w:szCs w:val="28"/>
        </w:rPr>
      </w:pPr>
    </w:p>
    <w:p w14:paraId="3DE5A686" w14:textId="57C4DC0F" w:rsidR="00E95B12" w:rsidRDefault="28B9D6A3" w:rsidP="28B9D6A3">
      <w:pPr>
        <w:spacing w:after="0"/>
      </w:pPr>
      <w:r w:rsidRPr="28B9D6A3">
        <w:rPr>
          <w:rFonts w:ascii="Arial" w:eastAsia="Arial" w:hAnsi="Arial" w:cs="Arial"/>
          <w:color w:val="000000" w:themeColor="text1"/>
          <w:sz w:val="28"/>
          <w:szCs w:val="28"/>
        </w:rPr>
        <w:t xml:space="preserve"> </w:t>
      </w:r>
    </w:p>
    <w:p w14:paraId="35CA9258" w14:textId="69FA8F74" w:rsidR="00E95B12" w:rsidRDefault="28B9D6A3" w:rsidP="28B9D6A3">
      <w:pPr>
        <w:spacing w:after="0"/>
      </w:pPr>
      <w:r w:rsidRPr="28B9D6A3">
        <w:rPr>
          <w:rFonts w:ascii="Arial" w:eastAsia="Arial" w:hAnsi="Arial" w:cs="Arial"/>
          <w:color w:val="000000" w:themeColor="text1"/>
          <w:sz w:val="28"/>
          <w:szCs w:val="28"/>
          <w:lang w:val="nl"/>
        </w:rPr>
        <w:t xml:space="preserve">Recruiter : </w:t>
      </w:r>
      <w:r w:rsidRPr="28B9D6A3">
        <w:rPr>
          <w:rFonts w:ascii="Arial" w:eastAsia="Arial" w:hAnsi="Arial" w:cs="Arial"/>
          <w:color w:val="000000" w:themeColor="text1"/>
          <w:sz w:val="28"/>
          <w:szCs w:val="28"/>
          <w:lang w:val="en-US"/>
        </w:rPr>
        <w:t>Breakthrough UK</w:t>
      </w:r>
    </w:p>
    <w:p w14:paraId="5915D4BD" w14:textId="526E0B10" w:rsidR="00E95B12" w:rsidRDefault="28B9D6A3" w:rsidP="28B9D6A3">
      <w:pPr>
        <w:spacing w:after="0"/>
      </w:pPr>
      <w:r w:rsidRPr="28B9D6A3">
        <w:rPr>
          <w:rFonts w:ascii="Arial" w:eastAsia="Arial" w:hAnsi="Arial" w:cs="Arial"/>
          <w:color w:val="000000" w:themeColor="text1"/>
          <w:sz w:val="28"/>
          <w:szCs w:val="28"/>
          <w:lang w:val="de"/>
        </w:rPr>
        <w:t>Location,  Manchester</w:t>
      </w:r>
    </w:p>
    <w:p w14:paraId="511AC783" w14:textId="0D1AB246" w:rsidR="00E95B12" w:rsidRDefault="28B9D6A3" w:rsidP="28B9D6A3">
      <w:pPr>
        <w:spacing w:after="0"/>
      </w:pPr>
      <w:r w:rsidRPr="28B9D6A3">
        <w:rPr>
          <w:rFonts w:ascii="Arial" w:eastAsia="Arial" w:hAnsi="Arial" w:cs="Arial"/>
          <w:color w:val="000000" w:themeColor="text1"/>
          <w:sz w:val="28"/>
          <w:szCs w:val="28"/>
          <w:lang w:val="en-US"/>
        </w:rPr>
        <w:t>Salary Voluntary role</w:t>
      </w:r>
    </w:p>
    <w:p w14:paraId="79A6C3B9" w14:textId="7D9CECEF" w:rsidR="00E95B12" w:rsidRDefault="28B9D6A3" w:rsidP="28B9D6A3">
      <w:pPr>
        <w:spacing w:after="0"/>
      </w:pPr>
      <w:r w:rsidRPr="28B9D6A3">
        <w:rPr>
          <w:rFonts w:ascii="Arial" w:eastAsia="Arial" w:hAnsi="Arial" w:cs="Arial"/>
          <w:color w:val="000000" w:themeColor="text1"/>
          <w:sz w:val="28"/>
          <w:szCs w:val="28"/>
          <w:lang w:val="en-US"/>
        </w:rPr>
        <w:t xml:space="preserve">Posted </w:t>
      </w:r>
    </w:p>
    <w:p w14:paraId="55474B94" w14:textId="2BAB8B77" w:rsidR="00E95B12" w:rsidRDefault="28B9D6A3" w:rsidP="28B9D6A3">
      <w:pPr>
        <w:spacing w:after="0"/>
      </w:pPr>
      <w:r w:rsidRPr="28B9D6A3">
        <w:rPr>
          <w:rFonts w:ascii="Arial" w:eastAsia="Arial" w:hAnsi="Arial" w:cs="Arial"/>
          <w:color w:val="000000" w:themeColor="text1"/>
          <w:sz w:val="28"/>
          <w:szCs w:val="28"/>
          <w:lang w:val="en-US"/>
        </w:rPr>
        <w:t xml:space="preserve">Closes </w:t>
      </w:r>
    </w:p>
    <w:p w14:paraId="6ADC5760" w14:textId="726AFA47" w:rsidR="00E95B12" w:rsidRDefault="28B9D6A3" w:rsidP="28B9D6A3">
      <w:pPr>
        <w:spacing w:after="0"/>
      </w:pPr>
      <w:r w:rsidRPr="28B9D6A3">
        <w:rPr>
          <w:rFonts w:ascii="Arial" w:eastAsia="Arial" w:hAnsi="Arial" w:cs="Arial"/>
          <w:color w:val="000000" w:themeColor="text1"/>
          <w:sz w:val="28"/>
          <w:szCs w:val="28"/>
        </w:rPr>
        <w:t xml:space="preserve"> </w:t>
      </w:r>
    </w:p>
    <w:p w14:paraId="6A07F847" w14:textId="2F4C6F8F" w:rsidR="00E95B12" w:rsidRDefault="28B9D6A3" w:rsidP="28B9D6A3">
      <w:pPr>
        <w:spacing w:after="0"/>
      </w:pPr>
      <w:r w:rsidRPr="28B9D6A3">
        <w:rPr>
          <w:rFonts w:ascii="Arial" w:eastAsia="Arial" w:hAnsi="Arial" w:cs="Arial"/>
          <w:color w:val="000000" w:themeColor="text1"/>
          <w:sz w:val="28"/>
          <w:szCs w:val="28"/>
          <w:lang w:val="en-US"/>
        </w:rPr>
        <w:t>Board of Trustees opportunities</w:t>
      </w:r>
    </w:p>
    <w:p w14:paraId="214168ED" w14:textId="1A09A377" w:rsidR="00E95B12" w:rsidRDefault="28B9D6A3" w:rsidP="28B9D6A3">
      <w:pPr>
        <w:spacing w:after="0"/>
      </w:pPr>
      <w:r w:rsidRPr="28B9D6A3">
        <w:rPr>
          <w:rFonts w:ascii="Helvetica" w:eastAsia="Helvetica" w:hAnsi="Helvetica" w:cs="Helvetica"/>
          <w:color w:val="000000" w:themeColor="text1"/>
        </w:rPr>
        <w:t xml:space="preserve"> </w:t>
      </w:r>
    </w:p>
    <w:p w14:paraId="3D2BFE3A" w14:textId="1F980654" w:rsidR="00E95B12" w:rsidRDefault="28B9D6A3" w:rsidP="28B9D6A3">
      <w:pPr>
        <w:spacing w:after="0"/>
      </w:pPr>
      <w:r w:rsidRPr="28B9D6A3">
        <w:rPr>
          <w:rFonts w:ascii="Arial" w:eastAsia="Arial" w:hAnsi="Arial" w:cs="Arial"/>
          <w:sz w:val="28"/>
          <w:szCs w:val="28"/>
          <w:lang w:val="en-US"/>
        </w:rPr>
        <w:t xml:space="preserve">Breakthrough UK is a Manchester based disabled people’s </w:t>
      </w:r>
      <w:proofErr w:type="spellStart"/>
      <w:r w:rsidRPr="28B9D6A3">
        <w:rPr>
          <w:rFonts w:ascii="Arial" w:eastAsia="Arial" w:hAnsi="Arial" w:cs="Arial"/>
          <w:sz w:val="28"/>
          <w:szCs w:val="28"/>
          <w:lang w:val="en-US"/>
        </w:rPr>
        <w:t>organisation</w:t>
      </w:r>
      <w:proofErr w:type="spellEnd"/>
      <w:r w:rsidRPr="28B9D6A3">
        <w:rPr>
          <w:rFonts w:ascii="Arial" w:eastAsia="Arial" w:hAnsi="Arial" w:cs="Arial"/>
          <w:sz w:val="28"/>
          <w:szCs w:val="28"/>
          <w:lang w:val="en-US"/>
        </w:rPr>
        <w:t>. We are led by disabled people, and we support other disabled people to work and live independently.</w:t>
      </w:r>
    </w:p>
    <w:p w14:paraId="3CEE0663" w14:textId="63CD1132" w:rsidR="00E95B12" w:rsidRDefault="28B9D6A3" w:rsidP="28B9D6A3">
      <w:pPr>
        <w:spacing w:after="0"/>
      </w:pPr>
      <w:r w:rsidRPr="28B9D6A3">
        <w:rPr>
          <w:rFonts w:ascii="Arial" w:eastAsia="Arial" w:hAnsi="Arial" w:cs="Arial"/>
          <w:sz w:val="28"/>
          <w:szCs w:val="28"/>
          <w:lang w:val="en-US"/>
        </w:rPr>
        <w:t xml:space="preserve">Breakthrough works to make positive changes at an individual, regional and national level. We provide disabled people with person </w:t>
      </w:r>
      <w:r w:rsidR="00D35B53" w:rsidRPr="28B9D6A3">
        <w:rPr>
          <w:rFonts w:ascii="Arial" w:eastAsia="Arial" w:hAnsi="Arial" w:cs="Arial"/>
          <w:sz w:val="28"/>
          <w:szCs w:val="28"/>
          <w:lang w:val="en-US"/>
        </w:rPr>
        <w:t>centered</w:t>
      </w:r>
      <w:r w:rsidRPr="28B9D6A3">
        <w:rPr>
          <w:rFonts w:ascii="Arial" w:eastAsia="Arial" w:hAnsi="Arial" w:cs="Arial"/>
          <w:sz w:val="28"/>
          <w:szCs w:val="28"/>
          <w:lang w:val="en-US"/>
        </w:rPr>
        <w:t xml:space="preserve"> support to develop their independence and gain access to training and employment. We advise employers, policy makers and other </w:t>
      </w:r>
      <w:proofErr w:type="spellStart"/>
      <w:r w:rsidRPr="28B9D6A3">
        <w:rPr>
          <w:rFonts w:ascii="Arial" w:eastAsia="Arial" w:hAnsi="Arial" w:cs="Arial"/>
          <w:sz w:val="28"/>
          <w:szCs w:val="28"/>
          <w:lang w:val="en-US"/>
        </w:rPr>
        <w:t>organisations</w:t>
      </w:r>
      <w:proofErr w:type="spellEnd"/>
      <w:r w:rsidRPr="28B9D6A3">
        <w:rPr>
          <w:rFonts w:ascii="Arial" w:eastAsia="Arial" w:hAnsi="Arial" w:cs="Arial"/>
          <w:sz w:val="28"/>
          <w:szCs w:val="28"/>
          <w:lang w:val="en-US"/>
        </w:rPr>
        <w:t xml:space="preserve"> to understand and remove barriers that disadvantage disabled people. Our aim is to bring about a society where disabled people can participate fully in all areas of life.</w:t>
      </w:r>
    </w:p>
    <w:p w14:paraId="082BB9ED" w14:textId="6BC4B2D8" w:rsidR="00E95B12" w:rsidRDefault="28B9D6A3" w:rsidP="28B9D6A3">
      <w:pPr>
        <w:spacing w:after="0"/>
      </w:pPr>
      <w:r w:rsidRPr="28B9D6A3">
        <w:rPr>
          <w:rFonts w:ascii="Arial" w:eastAsia="Arial" w:hAnsi="Arial" w:cs="Arial"/>
          <w:color w:val="000000" w:themeColor="text1"/>
          <w:sz w:val="28"/>
          <w:szCs w:val="28"/>
          <w:lang w:val="fr"/>
        </w:rPr>
        <w:t xml:space="preserve">Our </w:t>
      </w:r>
      <w:r w:rsidRPr="28B9D6A3">
        <w:rPr>
          <w:rFonts w:ascii="Arial" w:eastAsia="Arial" w:hAnsi="Arial" w:cs="Arial"/>
          <w:color w:val="000000" w:themeColor="text1"/>
          <w:sz w:val="28"/>
          <w:szCs w:val="28"/>
          <w:lang w:val="en-US"/>
        </w:rPr>
        <w:t xml:space="preserve">services include community connecting, </w:t>
      </w:r>
      <w:r w:rsidRPr="28B9D6A3">
        <w:rPr>
          <w:rFonts w:ascii="Arial" w:eastAsia="Arial" w:hAnsi="Arial" w:cs="Arial"/>
          <w:color w:val="000000" w:themeColor="text1"/>
          <w:sz w:val="28"/>
          <w:szCs w:val="28"/>
        </w:rPr>
        <w:t xml:space="preserve">employment support </w:t>
      </w:r>
      <w:r w:rsidR="00D35B53" w:rsidRPr="28B9D6A3">
        <w:rPr>
          <w:rFonts w:ascii="Arial" w:eastAsia="Arial" w:hAnsi="Arial" w:cs="Arial"/>
          <w:color w:val="000000" w:themeColor="text1"/>
          <w:sz w:val="28"/>
          <w:szCs w:val="28"/>
        </w:rPr>
        <w:t>programmes,</w:t>
      </w:r>
      <w:r w:rsidRPr="28B9D6A3">
        <w:rPr>
          <w:rFonts w:ascii="Arial" w:eastAsia="Arial" w:hAnsi="Arial" w:cs="Arial"/>
          <w:color w:val="000000" w:themeColor="text1"/>
          <w:sz w:val="28"/>
          <w:szCs w:val="28"/>
        </w:rPr>
        <w:t xml:space="preserve"> independent living training, peer support programmes, brokerage and managed accounts and membership and management of disability advisory groups across the public sector.</w:t>
      </w:r>
      <w:r w:rsidRPr="28B9D6A3">
        <w:rPr>
          <w:rFonts w:ascii="Helvetica" w:eastAsia="Helvetica" w:hAnsi="Helvetica" w:cs="Helvetica"/>
          <w:color w:val="000000" w:themeColor="text1"/>
        </w:rPr>
        <w:t xml:space="preserve"> </w:t>
      </w:r>
    </w:p>
    <w:p w14:paraId="198991AB" w14:textId="2F5FEEDB" w:rsidR="00E95B12" w:rsidRDefault="28B9D6A3" w:rsidP="28B9D6A3">
      <w:pPr>
        <w:spacing w:after="0"/>
      </w:pPr>
      <w:r w:rsidRPr="28B9D6A3">
        <w:rPr>
          <w:rFonts w:ascii="Helvetica" w:eastAsia="Helvetica" w:hAnsi="Helvetica" w:cs="Helvetica"/>
          <w:color w:val="000000" w:themeColor="text1"/>
        </w:rPr>
        <w:t xml:space="preserve"> </w:t>
      </w:r>
    </w:p>
    <w:p w14:paraId="538F7919" w14:textId="01E90CCE" w:rsidR="00E95B12" w:rsidRDefault="28B9D6A3" w:rsidP="28B9D6A3">
      <w:pPr>
        <w:spacing w:after="0"/>
      </w:pPr>
      <w:r w:rsidRPr="28B9D6A3">
        <w:rPr>
          <w:rFonts w:ascii="Arial" w:eastAsia="Arial" w:hAnsi="Arial" w:cs="Arial"/>
          <w:color w:val="000000" w:themeColor="text1"/>
          <w:sz w:val="28"/>
          <w:szCs w:val="28"/>
          <w:lang w:val="en-US"/>
        </w:rPr>
        <w:t>We support disabled people to go beyond expectations, to reach their full potential in life and to live independent and fulfilling lives.  We hugely value the energy, time, commitment and talents of our skilled Board of Trustees who make it possible for us to achieve our aims.</w:t>
      </w:r>
    </w:p>
    <w:p w14:paraId="79805A57" w14:textId="6C51036C" w:rsidR="00E95B12" w:rsidRDefault="28B9D6A3" w:rsidP="28B9D6A3">
      <w:pPr>
        <w:spacing w:after="0"/>
      </w:pPr>
      <w:r w:rsidRPr="28B9D6A3">
        <w:rPr>
          <w:rFonts w:ascii="Arial" w:eastAsia="Arial" w:hAnsi="Arial" w:cs="Arial"/>
          <w:color w:val="000000" w:themeColor="text1"/>
          <w:sz w:val="28"/>
          <w:szCs w:val="28"/>
        </w:rPr>
        <w:t xml:space="preserve"> </w:t>
      </w:r>
    </w:p>
    <w:p w14:paraId="56B497CD" w14:textId="0ADCA870" w:rsidR="00E95B12" w:rsidRDefault="28B9D6A3" w:rsidP="28B9D6A3">
      <w:pPr>
        <w:spacing w:after="0"/>
      </w:pPr>
      <w:r w:rsidRPr="28B9D6A3">
        <w:rPr>
          <w:rFonts w:ascii="Arial" w:eastAsia="Arial" w:hAnsi="Arial" w:cs="Arial"/>
          <w:color w:val="000000" w:themeColor="text1"/>
          <w:sz w:val="28"/>
          <w:szCs w:val="28"/>
          <w:lang w:val="en-US"/>
        </w:rPr>
        <w:t>We have rewarding voluntary opportunities available for up to three new Trustee members, with lived experience of disability, corporate backgrounds, good interpersonal skills and to help to expand the skills represented on the Board and take Breakthrough forward into an exciting new era.</w:t>
      </w:r>
    </w:p>
    <w:p w14:paraId="101D49B5" w14:textId="290D64FA" w:rsidR="00E95B12" w:rsidRDefault="28B9D6A3" w:rsidP="28B9D6A3">
      <w:pPr>
        <w:spacing w:after="0"/>
      </w:pPr>
      <w:r w:rsidRPr="28B9D6A3">
        <w:rPr>
          <w:rFonts w:ascii="Arial" w:eastAsia="Arial" w:hAnsi="Arial" w:cs="Arial"/>
          <w:color w:val="000000" w:themeColor="text1"/>
          <w:sz w:val="28"/>
          <w:szCs w:val="28"/>
        </w:rPr>
        <w:t xml:space="preserve"> </w:t>
      </w:r>
    </w:p>
    <w:p w14:paraId="33AFB156" w14:textId="5F5DAEBB" w:rsidR="00E95B12" w:rsidRDefault="28B9D6A3" w:rsidP="28B9D6A3">
      <w:pPr>
        <w:spacing w:after="0"/>
      </w:pPr>
      <w:r w:rsidRPr="28B9D6A3">
        <w:rPr>
          <w:rFonts w:ascii="Arial" w:eastAsia="Arial" w:hAnsi="Arial" w:cs="Arial"/>
          <w:color w:val="000000" w:themeColor="text1"/>
          <w:sz w:val="28"/>
          <w:szCs w:val="28"/>
          <w:lang w:val="en-US"/>
        </w:rPr>
        <w:t xml:space="preserve">The Board of Trustees seeks individuals with particular skills and experience in the following areas: </w:t>
      </w:r>
    </w:p>
    <w:p w14:paraId="2CD10DE4" w14:textId="39188A44" w:rsidR="00E95B12" w:rsidRDefault="00E95B12" w:rsidP="28B9D6A3">
      <w:pPr>
        <w:spacing w:after="0"/>
        <w:rPr>
          <w:rFonts w:ascii="Arial" w:eastAsia="Arial" w:hAnsi="Arial" w:cs="Arial"/>
          <w:color w:val="000000" w:themeColor="text1"/>
          <w:sz w:val="28"/>
          <w:szCs w:val="28"/>
          <w:lang w:val="en-US"/>
        </w:rPr>
      </w:pPr>
    </w:p>
    <w:p w14:paraId="5DF3BA1D" w14:textId="6CFA8502" w:rsidR="00E95B12" w:rsidRDefault="28B9D6A3" w:rsidP="28B9D6A3">
      <w:pPr>
        <w:pStyle w:val="ListParagraph"/>
        <w:numPr>
          <w:ilvl w:val="0"/>
          <w:numId w:val="3"/>
        </w:numPr>
        <w:spacing w:after="0"/>
        <w:rPr>
          <w:rFonts w:ascii="Arial" w:eastAsia="Arial" w:hAnsi="Arial" w:cs="Arial"/>
          <w:color w:val="000000" w:themeColor="text1"/>
          <w:sz w:val="28"/>
          <w:szCs w:val="28"/>
          <w:lang w:val="en-US"/>
        </w:rPr>
      </w:pPr>
      <w:r w:rsidRPr="28B9D6A3">
        <w:rPr>
          <w:rFonts w:ascii="Arial" w:eastAsia="Arial" w:hAnsi="Arial" w:cs="Arial"/>
          <w:color w:val="000000" w:themeColor="text1"/>
          <w:sz w:val="28"/>
          <w:szCs w:val="28"/>
          <w:lang w:val="en-US"/>
        </w:rPr>
        <w:lastRenderedPageBreak/>
        <w:t>Disabled Person or lived experience of disability</w:t>
      </w:r>
    </w:p>
    <w:p w14:paraId="2579FF82" w14:textId="7FE4A8CB" w:rsidR="00E95B12" w:rsidRDefault="28B9D6A3" w:rsidP="28B9D6A3">
      <w:pPr>
        <w:spacing w:after="0"/>
      </w:pPr>
      <w:r w:rsidRPr="28B9D6A3">
        <w:rPr>
          <w:rFonts w:ascii="Arial" w:eastAsia="Arial" w:hAnsi="Arial" w:cs="Arial"/>
          <w:color w:val="000000" w:themeColor="text1"/>
          <w:sz w:val="28"/>
          <w:szCs w:val="28"/>
        </w:rPr>
        <w:t xml:space="preserve"> </w:t>
      </w:r>
    </w:p>
    <w:p w14:paraId="3337E430" w14:textId="3FCAF7C6" w:rsidR="00E95B12" w:rsidRDefault="28B9D6A3" w:rsidP="28B9D6A3">
      <w:pPr>
        <w:pStyle w:val="ListParagraph"/>
        <w:numPr>
          <w:ilvl w:val="0"/>
          <w:numId w:val="2"/>
        </w:numPr>
        <w:spacing w:after="0"/>
        <w:rPr>
          <w:rFonts w:ascii="Arial" w:eastAsia="Arial" w:hAnsi="Arial" w:cs="Arial"/>
          <w:color w:val="000000" w:themeColor="text1"/>
          <w:sz w:val="28"/>
          <w:szCs w:val="28"/>
          <w:lang w:val="fr"/>
        </w:rPr>
      </w:pPr>
      <w:r w:rsidRPr="28B9D6A3">
        <w:rPr>
          <w:rFonts w:ascii="Arial" w:eastAsia="Arial" w:hAnsi="Arial" w:cs="Arial"/>
          <w:color w:val="000000" w:themeColor="text1"/>
          <w:sz w:val="28"/>
          <w:szCs w:val="28"/>
          <w:lang w:val="en-US"/>
        </w:rPr>
        <w:t xml:space="preserve">Funding and /or finance </w:t>
      </w:r>
      <w:r w:rsidRPr="28B9D6A3">
        <w:rPr>
          <w:rFonts w:ascii="Arial" w:eastAsia="Arial" w:hAnsi="Arial" w:cs="Arial"/>
          <w:color w:val="000000" w:themeColor="text1"/>
          <w:sz w:val="28"/>
          <w:szCs w:val="28"/>
          <w:lang w:val="fr"/>
        </w:rPr>
        <w:t xml:space="preserve">management </w:t>
      </w:r>
    </w:p>
    <w:p w14:paraId="466CEDC2" w14:textId="358F727A" w:rsidR="00E95B12" w:rsidRDefault="28B9D6A3" w:rsidP="28B9D6A3">
      <w:pPr>
        <w:spacing w:after="0"/>
      </w:pPr>
      <w:r w:rsidRPr="28B9D6A3">
        <w:rPr>
          <w:rFonts w:ascii="Arial" w:eastAsia="Arial" w:hAnsi="Arial" w:cs="Arial"/>
          <w:color w:val="000000" w:themeColor="text1"/>
          <w:sz w:val="28"/>
          <w:szCs w:val="28"/>
        </w:rPr>
        <w:t xml:space="preserve"> </w:t>
      </w:r>
    </w:p>
    <w:p w14:paraId="3FF06D33" w14:textId="6F635584" w:rsidR="00E95B12" w:rsidRDefault="28B9D6A3" w:rsidP="28B9D6A3">
      <w:pPr>
        <w:pStyle w:val="ListParagraph"/>
        <w:numPr>
          <w:ilvl w:val="0"/>
          <w:numId w:val="1"/>
        </w:numPr>
        <w:spacing w:after="0"/>
        <w:rPr>
          <w:rFonts w:ascii="Arial" w:eastAsia="Arial" w:hAnsi="Arial" w:cs="Arial"/>
          <w:color w:val="000000" w:themeColor="text1"/>
          <w:sz w:val="28"/>
          <w:szCs w:val="28"/>
          <w:lang w:val="en-US"/>
        </w:rPr>
      </w:pPr>
      <w:proofErr w:type="spellStart"/>
      <w:r w:rsidRPr="28B9D6A3">
        <w:rPr>
          <w:rFonts w:ascii="Arial" w:eastAsia="Arial" w:hAnsi="Arial" w:cs="Arial"/>
          <w:color w:val="000000" w:themeColor="text1"/>
          <w:sz w:val="28"/>
          <w:szCs w:val="28"/>
          <w:lang w:val="en-US"/>
        </w:rPr>
        <w:t>xxxx</w:t>
      </w:r>
      <w:proofErr w:type="spellEnd"/>
    </w:p>
    <w:p w14:paraId="78914E33" w14:textId="54828E71" w:rsidR="00E95B12" w:rsidRDefault="28B9D6A3" w:rsidP="28B9D6A3">
      <w:pPr>
        <w:spacing w:after="0"/>
      </w:pPr>
      <w:r w:rsidRPr="28B9D6A3">
        <w:rPr>
          <w:rFonts w:ascii="Arial" w:eastAsia="Arial" w:hAnsi="Arial" w:cs="Arial"/>
          <w:color w:val="000000" w:themeColor="text1"/>
          <w:sz w:val="28"/>
          <w:szCs w:val="28"/>
        </w:rPr>
        <w:t xml:space="preserve"> </w:t>
      </w:r>
    </w:p>
    <w:p w14:paraId="692BC232" w14:textId="6E6044A6" w:rsidR="00E95B12" w:rsidRDefault="28B9D6A3" w:rsidP="28B9D6A3">
      <w:pPr>
        <w:spacing w:after="0"/>
      </w:pPr>
      <w:r w:rsidRPr="28B9D6A3">
        <w:rPr>
          <w:rFonts w:ascii="Arial" w:eastAsia="Arial" w:hAnsi="Arial" w:cs="Arial"/>
          <w:color w:val="000000" w:themeColor="text1"/>
          <w:sz w:val="28"/>
          <w:szCs w:val="28"/>
          <w:lang w:val="en-US"/>
        </w:rPr>
        <w:t>The people we seek will be:</w:t>
      </w:r>
    </w:p>
    <w:p w14:paraId="7E3345DD" w14:textId="4B5319C7" w:rsidR="00E95B12" w:rsidRDefault="28B9D6A3" w:rsidP="28B9D6A3">
      <w:pPr>
        <w:spacing w:after="0"/>
      </w:pPr>
      <w:r w:rsidRPr="28B9D6A3">
        <w:rPr>
          <w:rFonts w:ascii="Arial" w:eastAsia="Arial" w:hAnsi="Arial" w:cs="Arial"/>
          <w:color w:val="000000" w:themeColor="text1"/>
          <w:sz w:val="28"/>
          <w:szCs w:val="28"/>
        </w:rPr>
        <w:t xml:space="preserve"> </w:t>
      </w:r>
    </w:p>
    <w:p w14:paraId="189A63B0" w14:textId="1455A19C" w:rsidR="00E95B12" w:rsidRDefault="28B9D6A3" w:rsidP="28B9D6A3">
      <w:pPr>
        <w:spacing w:after="0"/>
      </w:pPr>
      <w:r w:rsidRPr="28B9D6A3">
        <w:rPr>
          <w:rFonts w:ascii="Arial" w:eastAsia="Arial" w:hAnsi="Arial" w:cs="Arial"/>
          <w:color w:val="000000" w:themeColor="text1"/>
          <w:sz w:val="28"/>
          <w:szCs w:val="28"/>
          <w:lang w:val="en-US"/>
        </w:rPr>
        <w:t>- enthusiastic and have an interest in promoting the independence of disabled people</w:t>
      </w:r>
    </w:p>
    <w:p w14:paraId="05E3674B" w14:textId="71CE63DA" w:rsidR="00E95B12" w:rsidRDefault="28B9D6A3" w:rsidP="28B9D6A3">
      <w:pPr>
        <w:spacing w:after="0"/>
      </w:pPr>
      <w:r w:rsidRPr="28B9D6A3">
        <w:rPr>
          <w:rFonts w:ascii="Arial" w:eastAsia="Arial" w:hAnsi="Arial" w:cs="Arial"/>
          <w:color w:val="000000" w:themeColor="text1"/>
          <w:sz w:val="28"/>
          <w:szCs w:val="28"/>
        </w:rPr>
        <w:t xml:space="preserve"> </w:t>
      </w:r>
    </w:p>
    <w:p w14:paraId="4612B7F4" w14:textId="48CDC293" w:rsidR="00E95B12" w:rsidRDefault="28B9D6A3" w:rsidP="28B9D6A3">
      <w:pPr>
        <w:spacing w:after="0"/>
      </w:pPr>
      <w:r w:rsidRPr="28B9D6A3">
        <w:rPr>
          <w:rFonts w:ascii="Arial" w:eastAsia="Arial" w:hAnsi="Arial" w:cs="Arial"/>
          <w:color w:val="000000" w:themeColor="text1"/>
          <w:sz w:val="28"/>
          <w:szCs w:val="28"/>
          <w:lang w:val="en-US"/>
        </w:rPr>
        <w:t xml:space="preserve">- willing to take an active role in the strategic direction of the </w:t>
      </w:r>
      <w:proofErr w:type="spellStart"/>
      <w:r w:rsidRPr="28B9D6A3">
        <w:rPr>
          <w:rFonts w:ascii="Arial" w:eastAsia="Arial" w:hAnsi="Arial" w:cs="Arial"/>
          <w:color w:val="000000" w:themeColor="text1"/>
          <w:sz w:val="28"/>
          <w:szCs w:val="28"/>
          <w:lang w:val="en-US"/>
        </w:rPr>
        <w:t>organisation</w:t>
      </w:r>
      <w:proofErr w:type="spellEnd"/>
    </w:p>
    <w:p w14:paraId="39104ECD" w14:textId="641BE897" w:rsidR="00E95B12" w:rsidRDefault="28B9D6A3" w:rsidP="28B9D6A3">
      <w:pPr>
        <w:spacing w:after="0"/>
      </w:pPr>
      <w:r w:rsidRPr="28B9D6A3">
        <w:rPr>
          <w:rFonts w:ascii="Arial" w:eastAsia="Arial" w:hAnsi="Arial" w:cs="Arial"/>
          <w:color w:val="000000" w:themeColor="text1"/>
          <w:sz w:val="28"/>
          <w:szCs w:val="28"/>
        </w:rPr>
        <w:t xml:space="preserve"> </w:t>
      </w:r>
    </w:p>
    <w:p w14:paraId="29809610" w14:textId="0F97E96B" w:rsidR="00E95B12" w:rsidRDefault="28B9D6A3" w:rsidP="28B9D6A3">
      <w:pPr>
        <w:spacing w:after="0"/>
      </w:pPr>
      <w:r w:rsidRPr="28B9D6A3">
        <w:rPr>
          <w:rFonts w:ascii="Arial" w:eastAsia="Arial" w:hAnsi="Arial" w:cs="Arial"/>
          <w:color w:val="000000" w:themeColor="text1"/>
          <w:sz w:val="28"/>
          <w:szCs w:val="28"/>
          <w:lang w:val="en-US"/>
        </w:rPr>
        <w:t>- confident dealing with people working at an executive level</w:t>
      </w:r>
    </w:p>
    <w:p w14:paraId="7CDD999B" w14:textId="7B4891CD" w:rsidR="00E95B12" w:rsidRDefault="28B9D6A3" w:rsidP="28B9D6A3">
      <w:pPr>
        <w:spacing w:after="0"/>
      </w:pPr>
      <w:r w:rsidRPr="28B9D6A3">
        <w:rPr>
          <w:rFonts w:ascii="Arial" w:eastAsia="Arial" w:hAnsi="Arial" w:cs="Arial"/>
          <w:color w:val="000000" w:themeColor="text1"/>
          <w:sz w:val="28"/>
          <w:szCs w:val="28"/>
        </w:rPr>
        <w:t xml:space="preserve"> </w:t>
      </w:r>
    </w:p>
    <w:p w14:paraId="32379213" w14:textId="37A27B1B" w:rsidR="00E95B12" w:rsidRDefault="28B9D6A3" w:rsidP="28B9D6A3">
      <w:pPr>
        <w:spacing w:after="0"/>
      </w:pPr>
      <w:r w:rsidRPr="28B9D6A3">
        <w:rPr>
          <w:rFonts w:ascii="Arial" w:eastAsia="Arial" w:hAnsi="Arial" w:cs="Arial"/>
          <w:color w:val="000000" w:themeColor="text1"/>
          <w:sz w:val="28"/>
          <w:szCs w:val="28"/>
          <w:lang w:val="en-US"/>
        </w:rPr>
        <w:t>- able to attend Board meetings, held 4 times a year</w:t>
      </w:r>
    </w:p>
    <w:p w14:paraId="40EB934F" w14:textId="491E56F4" w:rsidR="00E95B12" w:rsidRDefault="28B9D6A3" w:rsidP="28B9D6A3">
      <w:pPr>
        <w:spacing w:after="0"/>
      </w:pPr>
      <w:r w:rsidRPr="28B9D6A3">
        <w:rPr>
          <w:rFonts w:ascii="Arial" w:eastAsia="Arial" w:hAnsi="Arial" w:cs="Arial"/>
          <w:color w:val="000000" w:themeColor="text1"/>
          <w:sz w:val="28"/>
          <w:szCs w:val="28"/>
        </w:rPr>
        <w:t xml:space="preserve"> </w:t>
      </w:r>
    </w:p>
    <w:p w14:paraId="301CD935" w14:textId="7BB5E60B" w:rsidR="00E95B12" w:rsidRDefault="28B9D6A3" w:rsidP="28B9D6A3">
      <w:pPr>
        <w:spacing w:after="0"/>
      </w:pPr>
      <w:r w:rsidRPr="28B9D6A3">
        <w:rPr>
          <w:rFonts w:ascii="Arial" w:eastAsia="Arial" w:hAnsi="Arial" w:cs="Arial"/>
          <w:color w:val="000000" w:themeColor="text1"/>
          <w:sz w:val="28"/>
          <w:szCs w:val="28"/>
          <w:lang w:val="en-US"/>
        </w:rPr>
        <w:t xml:space="preserve">For further information about the work of Breakthrough and these trustee roles please visit xxx or email </w:t>
      </w:r>
      <w:proofErr w:type="spellStart"/>
      <w:r w:rsidRPr="28B9D6A3">
        <w:rPr>
          <w:rFonts w:ascii="Arial" w:eastAsia="Arial" w:hAnsi="Arial" w:cs="Arial"/>
          <w:color w:val="000000" w:themeColor="text1"/>
          <w:sz w:val="28"/>
          <w:szCs w:val="28"/>
          <w:lang w:val="en-US"/>
        </w:rPr>
        <w:t>Xxx</w:t>
      </w:r>
      <w:proofErr w:type="spellEnd"/>
    </w:p>
    <w:p w14:paraId="2CECE15F" w14:textId="77EB6164" w:rsidR="00E95B12" w:rsidRDefault="28B9D6A3" w:rsidP="28B9D6A3">
      <w:pPr>
        <w:spacing w:after="0"/>
      </w:pPr>
      <w:r w:rsidRPr="28B9D6A3">
        <w:rPr>
          <w:rFonts w:ascii="Arial" w:eastAsia="Arial" w:hAnsi="Arial" w:cs="Arial"/>
          <w:color w:val="000000" w:themeColor="text1"/>
          <w:sz w:val="28"/>
          <w:szCs w:val="28"/>
        </w:rPr>
        <w:t xml:space="preserve"> </w:t>
      </w:r>
    </w:p>
    <w:p w14:paraId="05F84DBD" w14:textId="2ED16173" w:rsidR="00E95B12" w:rsidRDefault="28B9D6A3" w:rsidP="28B9D6A3">
      <w:pPr>
        <w:spacing w:after="0"/>
      </w:pPr>
      <w:r w:rsidRPr="28B9D6A3">
        <w:rPr>
          <w:rFonts w:ascii="Arial" w:eastAsia="Arial" w:hAnsi="Arial" w:cs="Arial"/>
          <w:b/>
          <w:bCs/>
          <w:color w:val="000000" w:themeColor="text1"/>
          <w:sz w:val="28"/>
          <w:szCs w:val="28"/>
          <w:lang w:val="en-US"/>
        </w:rPr>
        <w:t xml:space="preserve">The closing date for applications is 12.00 noon on xxx </w:t>
      </w:r>
    </w:p>
    <w:p w14:paraId="123804AF" w14:textId="55BFD8D6" w:rsidR="00E95B12" w:rsidRDefault="00E95B12" w:rsidP="28B9D6A3">
      <w:pPr>
        <w:spacing w:after="0"/>
        <w:rPr>
          <w:rFonts w:ascii="Arial" w:eastAsia="Arial" w:hAnsi="Arial" w:cs="Arial"/>
          <w:b/>
          <w:bCs/>
          <w:color w:val="000000" w:themeColor="text1"/>
          <w:sz w:val="28"/>
          <w:szCs w:val="28"/>
          <w:lang w:val="en-US"/>
        </w:rPr>
      </w:pPr>
    </w:p>
    <w:p w14:paraId="54EA955C" w14:textId="125B21F7" w:rsidR="00E95B12" w:rsidRDefault="28B9D6A3" w:rsidP="28B9D6A3">
      <w:pPr>
        <w:spacing w:after="0"/>
      </w:pPr>
      <w:r w:rsidRPr="28B9D6A3">
        <w:rPr>
          <w:rFonts w:ascii="Arial" w:eastAsia="Arial" w:hAnsi="Arial" w:cs="Arial"/>
          <w:b/>
          <w:bCs/>
          <w:color w:val="000000" w:themeColor="text1"/>
          <w:sz w:val="28"/>
          <w:szCs w:val="28"/>
          <w:lang w:val="en-US"/>
        </w:rPr>
        <w:t>Disabled people are particularly encouraged to apply.</w:t>
      </w:r>
    </w:p>
    <w:p w14:paraId="2860B3D9" w14:textId="5C4F5F92" w:rsidR="00E95B12" w:rsidRDefault="28B9D6A3" w:rsidP="28B9D6A3">
      <w:pPr>
        <w:spacing w:after="0"/>
      </w:pPr>
      <w:r w:rsidRPr="28B9D6A3">
        <w:rPr>
          <w:rFonts w:ascii="Arial" w:eastAsia="Arial" w:hAnsi="Arial" w:cs="Arial"/>
          <w:color w:val="000000" w:themeColor="text1"/>
          <w:sz w:val="28"/>
          <w:szCs w:val="28"/>
        </w:rPr>
        <w:t xml:space="preserve"> </w:t>
      </w:r>
    </w:p>
    <w:p w14:paraId="50B3D5AA" w14:textId="18CF7F0D" w:rsidR="00E95B12" w:rsidRDefault="28B9D6A3" w:rsidP="28B9D6A3">
      <w:pPr>
        <w:spacing w:after="0"/>
      </w:pPr>
      <w:r w:rsidRPr="28B9D6A3">
        <w:rPr>
          <w:rFonts w:ascii="Arial" w:eastAsia="Arial" w:hAnsi="Arial" w:cs="Arial"/>
          <w:color w:val="000000" w:themeColor="text1"/>
          <w:sz w:val="28"/>
          <w:szCs w:val="28"/>
          <w:lang w:val="en-US"/>
        </w:rPr>
        <w:t>Breakthrough U.K.  is both a registered charity (1078009) and a company limited by guarantee (number 3479742, registered in England).</w:t>
      </w:r>
    </w:p>
    <w:p w14:paraId="5E5787A5" w14:textId="107E7D5A" w:rsidR="00E95B12" w:rsidRDefault="00E95B12" w:rsidP="28B9D6A3"/>
    <w:sectPr w:rsidR="00E95B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42AB"/>
    <w:multiLevelType w:val="hybridMultilevel"/>
    <w:tmpl w:val="C71E7926"/>
    <w:lvl w:ilvl="0" w:tplc="30C8C28E">
      <w:start w:val="1"/>
      <w:numFmt w:val="bullet"/>
      <w:lvlText w:val=""/>
      <w:lvlJc w:val="left"/>
      <w:pPr>
        <w:ind w:left="720" w:hanging="360"/>
      </w:pPr>
      <w:rPr>
        <w:rFonts w:ascii="Symbol" w:hAnsi="Symbol" w:hint="default"/>
      </w:rPr>
    </w:lvl>
    <w:lvl w:ilvl="1" w:tplc="3C7CE80C">
      <w:start w:val="1"/>
      <w:numFmt w:val="bullet"/>
      <w:lvlText w:val="o"/>
      <w:lvlJc w:val="left"/>
      <w:pPr>
        <w:ind w:left="1440" w:hanging="360"/>
      </w:pPr>
      <w:rPr>
        <w:rFonts w:ascii="Courier New" w:hAnsi="Courier New" w:hint="default"/>
      </w:rPr>
    </w:lvl>
    <w:lvl w:ilvl="2" w:tplc="D4CAD188">
      <w:start w:val="1"/>
      <w:numFmt w:val="bullet"/>
      <w:lvlText w:val=""/>
      <w:lvlJc w:val="left"/>
      <w:pPr>
        <w:ind w:left="2160" w:hanging="360"/>
      </w:pPr>
      <w:rPr>
        <w:rFonts w:ascii="Wingdings" w:hAnsi="Wingdings" w:hint="default"/>
      </w:rPr>
    </w:lvl>
    <w:lvl w:ilvl="3" w:tplc="DE306908">
      <w:start w:val="1"/>
      <w:numFmt w:val="bullet"/>
      <w:lvlText w:val=""/>
      <w:lvlJc w:val="left"/>
      <w:pPr>
        <w:ind w:left="2880" w:hanging="360"/>
      </w:pPr>
      <w:rPr>
        <w:rFonts w:ascii="Symbol" w:hAnsi="Symbol" w:hint="default"/>
      </w:rPr>
    </w:lvl>
    <w:lvl w:ilvl="4" w:tplc="B2C84484">
      <w:start w:val="1"/>
      <w:numFmt w:val="bullet"/>
      <w:lvlText w:val="o"/>
      <w:lvlJc w:val="left"/>
      <w:pPr>
        <w:ind w:left="3600" w:hanging="360"/>
      </w:pPr>
      <w:rPr>
        <w:rFonts w:ascii="Courier New" w:hAnsi="Courier New" w:hint="default"/>
      </w:rPr>
    </w:lvl>
    <w:lvl w:ilvl="5" w:tplc="0C7C6488">
      <w:start w:val="1"/>
      <w:numFmt w:val="bullet"/>
      <w:lvlText w:val=""/>
      <w:lvlJc w:val="left"/>
      <w:pPr>
        <w:ind w:left="4320" w:hanging="360"/>
      </w:pPr>
      <w:rPr>
        <w:rFonts w:ascii="Wingdings" w:hAnsi="Wingdings" w:hint="default"/>
      </w:rPr>
    </w:lvl>
    <w:lvl w:ilvl="6" w:tplc="2BA833F6">
      <w:start w:val="1"/>
      <w:numFmt w:val="bullet"/>
      <w:lvlText w:val=""/>
      <w:lvlJc w:val="left"/>
      <w:pPr>
        <w:ind w:left="5040" w:hanging="360"/>
      </w:pPr>
      <w:rPr>
        <w:rFonts w:ascii="Symbol" w:hAnsi="Symbol" w:hint="default"/>
      </w:rPr>
    </w:lvl>
    <w:lvl w:ilvl="7" w:tplc="EE6A1120">
      <w:start w:val="1"/>
      <w:numFmt w:val="bullet"/>
      <w:lvlText w:val="o"/>
      <w:lvlJc w:val="left"/>
      <w:pPr>
        <w:ind w:left="5760" w:hanging="360"/>
      </w:pPr>
      <w:rPr>
        <w:rFonts w:ascii="Courier New" w:hAnsi="Courier New" w:hint="default"/>
      </w:rPr>
    </w:lvl>
    <w:lvl w:ilvl="8" w:tplc="4A201528">
      <w:start w:val="1"/>
      <w:numFmt w:val="bullet"/>
      <w:lvlText w:val=""/>
      <w:lvlJc w:val="left"/>
      <w:pPr>
        <w:ind w:left="6480" w:hanging="360"/>
      </w:pPr>
      <w:rPr>
        <w:rFonts w:ascii="Wingdings" w:hAnsi="Wingdings" w:hint="default"/>
      </w:rPr>
    </w:lvl>
  </w:abstractNum>
  <w:abstractNum w:abstractNumId="1" w15:restartNumberingAfterBreak="0">
    <w:nsid w:val="3CD14A63"/>
    <w:multiLevelType w:val="hybridMultilevel"/>
    <w:tmpl w:val="BA68BBA8"/>
    <w:lvl w:ilvl="0" w:tplc="C86C569A">
      <w:start w:val="1"/>
      <w:numFmt w:val="bullet"/>
      <w:lvlText w:val=""/>
      <w:lvlJc w:val="left"/>
      <w:pPr>
        <w:ind w:left="720" w:hanging="360"/>
      </w:pPr>
      <w:rPr>
        <w:rFonts w:ascii="Symbol" w:hAnsi="Symbol" w:hint="default"/>
      </w:rPr>
    </w:lvl>
    <w:lvl w:ilvl="1" w:tplc="CE96FAF6">
      <w:start w:val="1"/>
      <w:numFmt w:val="bullet"/>
      <w:lvlText w:val="o"/>
      <w:lvlJc w:val="left"/>
      <w:pPr>
        <w:ind w:left="1440" w:hanging="360"/>
      </w:pPr>
      <w:rPr>
        <w:rFonts w:ascii="Courier New" w:hAnsi="Courier New" w:hint="default"/>
      </w:rPr>
    </w:lvl>
    <w:lvl w:ilvl="2" w:tplc="30E8AADE">
      <w:start w:val="1"/>
      <w:numFmt w:val="bullet"/>
      <w:lvlText w:val=""/>
      <w:lvlJc w:val="left"/>
      <w:pPr>
        <w:ind w:left="2160" w:hanging="360"/>
      </w:pPr>
      <w:rPr>
        <w:rFonts w:ascii="Wingdings" w:hAnsi="Wingdings" w:hint="default"/>
      </w:rPr>
    </w:lvl>
    <w:lvl w:ilvl="3" w:tplc="72943090">
      <w:start w:val="1"/>
      <w:numFmt w:val="bullet"/>
      <w:lvlText w:val=""/>
      <w:lvlJc w:val="left"/>
      <w:pPr>
        <w:ind w:left="2880" w:hanging="360"/>
      </w:pPr>
      <w:rPr>
        <w:rFonts w:ascii="Symbol" w:hAnsi="Symbol" w:hint="default"/>
      </w:rPr>
    </w:lvl>
    <w:lvl w:ilvl="4" w:tplc="9364EEC4">
      <w:start w:val="1"/>
      <w:numFmt w:val="bullet"/>
      <w:lvlText w:val="o"/>
      <w:lvlJc w:val="left"/>
      <w:pPr>
        <w:ind w:left="3600" w:hanging="360"/>
      </w:pPr>
      <w:rPr>
        <w:rFonts w:ascii="Courier New" w:hAnsi="Courier New" w:hint="default"/>
      </w:rPr>
    </w:lvl>
    <w:lvl w:ilvl="5" w:tplc="54C2FF7C">
      <w:start w:val="1"/>
      <w:numFmt w:val="bullet"/>
      <w:lvlText w:val=""/>
      <w:lvlJc w:val="left"/>
      <w:pPr>
        <w:ind w:left="4320" w:hanging="360"/>
      </w:pPr>
      <w:rPr>
        <w:rFonts w:ascii="Wingdings" w:hAnsi="Wingdings" w:hint="default"/>
      </w:rPr>
    </w:lvl>
    <w:lvl w:ilvl="6" w:tplc="BD862CB0">
      <w:start w:val="1"/>
      <w:numFmt w:val="bullet"/>
      <w:lvlText w:val=""/>
      <w:lvlJc w:val="left"/>
      <w:pPr>
        <w:ind w:left="5040" w:hanging="360"/>
      </w:pPr>
      <w:rPr>
        <w:rFonts w:ascii="Symbol" w:hAnsi="Symbol" w:hint="default"/>
      </w:rPr>
    </w:lvl>
    <w:lvl w:ilvl="7" w:tplc="AC92D594">
      <w:start w:val="1"/>
      <w:numFmt w:val="bullet"/>
      <w:lvlText w:val="o"/>
      <w:lvlJc w:val="left"/>
      <w:pPr>
        <w:ind w:left="5760" w:hanging="360"/>
      </w:pPr>
      <w:rPr>
        <w:rFonts w:ascii="Courier New" w:hAnsi="Courier New" w:hint="default"/>
      </w:rPr>
    </w:lvl>
    <w:lvl w:ilvl="8" w:tplc="25C66B7A">
      <w:start w:val="1"/>
      <w:numFmt w:val="bullet"/>
      <w:lvlText w:val=""/>
      <w:lvlJc w:val="left"/>
      <w:pPr>
        <w:ind w:left="6480" w:hanging="360"/>
      </w:pPr>
      <w:rPr>
        <w:rFonts w:ascii="Wingdings" w:hAnsi="Wingdings" w:hint="default"/>
      </w:rPr>
    </w:lvl>
  </w:abstractNum>
  <w:abstractNum w:abstractNumId="2" w15:restartNumberingAfterBreak="0">
    <w:nsid w:val="5850BE9E"/>
    <w:multiLevelType w:val="hybridMultilevel"/>
    <w:tmpl w:val="5F7C8F1C"/>
    <w:lvl w:ilvl="0" w:tplc="D18A3510">
      <w:start w:val="1"/>
      <w:numFmt w:val="bullet"/>
      <w:lvlText w:val=""/>
      <w:lvlJc w:val="left"/>
      <w:pPr>
        <w:ind w:left="720" w:hanging="360"/>
      </w:pPr>
      <w:rPr>
        <w:rFonts w:ascii="Symbol" w:hAnsi="Symbol" w:hint="default"/>
      </w:rPr>
    </w:lvl>
    <w:lvl w:ilvl="1" w:tplc="200AA8F0">
      <w:start w:val="1"/>
      <w:numFmt w:val="bullet"/>
      <w:lvlText w:val="o"/>
      <w:lvlJc w:val="left"/>
      <w:pPr>
        <w:ind w:left="1440" w:hanging="360"/>
      </w:pPr>
      <w:rPr>
        <w:rFonts w:ascii="Courier New" w:hAnsi="Courier New" w:hint="default"/>
      </w:rPr>
    </w:lvl>
    <w:lvl w:ilvl="2" w:tplc="9DF4156A">
      <w:start w:val="1"/>
      <w:numFmt w:val="bullet"/>
      <w:lvlText w:val=""/>
      <w:lvlJc w:val="left"/>
      <w:pPr>
        <w:ind w:left="2160" w:hanging="360"/>
      </w:pPr>
      <w:rPr>
        <w:rFonts w:ascii="Wingdings" w:hAnsi="Wingdings" w:hint="default"/>
      </w:rPr>
    </w:lvl>
    <w:lvl w:ilvl="3" w:tplc="07302796">
      <w:start w:val="1"/>
      <w:numFmt w:val="bullet"/>
      <w:lvlText w:val=""/>
      <w:lvlJc w:val="left"/>
      <w:pPr>
        <w:ind w:left="2880" w:hanging="360"/>
      </w:pPr>
      <w:rPr>
        <w:rFonts w:ascii="Symbol" w:hAnsi="Symbol" w:hint="default"/>
      </w:rPr>
    </w:lvl>
    <w:lvl w:ilvl="4" w:tplc="E7F0A470">
      <w:start w:val="1"/>
      <w:numFmt w:val="bullet"/>
      <w:lvlText w:val="o"/>
      <w:lvlJc w:val="left"/>
      <w:pPr>
        <w:ind w:left="3600" w:hanging="360"/>
      </w:pPr>
      <w:rPr>
        <w:rFonts w:ascii="Courier New" w:hAnsi="Courier New" w:hint="default"/>
      </w:rPr>
    </w:lvl>
    <w:lvl w:ilvl="5" w:tplc="E0769098">
      <w:start w:val="1"/>
      <w:numFmt w:val="bullet"/>
      <w:lvlText w:val=""/>
      <w:lvlJc w:val="left"/>
      <w:pPr>
        <w:ind w:left="4320" w:hanging="360"/>
      </w:pPr>
      <w:rPr>
        <w:rFonts w:ascii="Wingdings" w:hAnsi="Wingdings" w:hint="default"/>
      </w:rPr>
    </w:lvl>
    <w:lvl w:ilvl="6" w:tplc="B248239E">
      <w:start w:val="1"/>
      <w:numFmt w:val="bullet"/>
      <w:lvlText w:val=""/>
      <w:lvlJc w:val="left"/>
      <w:pPr>
        <w:ind w:left="5040" w:hanging="360"/>
      </w:pPr>
      <w:rPr>
        <w:rFonts w:ascii="Symbol" w:hAnsi="Symbol" w:hint="default"/>
      </w:rPr>
    </w:lvl>
    <w:lvl w:ilvl="7" w:tplc="DB584EAA">
      <w:start w:val="1"/>
      <w:numFmt w:val="bullet"/>
      <w:lvlText w:val="o"/>
      <w:lvlJc w:val="left"/>
      <w:pPr>
        <w:ind w:left="5760" w:hanging="360"/>
      </w:pPr>
      <w:rPr>
        <w:rFonts w:ascii="Courier New" w:hAnsi="Courier New" w:hint="default"/>
      </w:rPr>
    </w:lvl>
    <w:lvl w:ilvl="8" w:tplc="32D685EC">
      <w:start w:val="1"/>
      <w:numFmt w:val="bullet"/>
      <w:lvlText w:val=""/>
      <w:lvlJc w:val="left"/>
      <w:pPr>
        <w:ind w:left="6480" w:hanging="360"/>
      </w:pPr>
      <w:rPr>
        <w:rFonts w:ascii="Wingdings" w:hAnsi="Wingdings" w:hint="default"/>
      </w:rPr>
    </w:lvl>
  </w:abstractNum>
  <w:num w:numId="1" w16cid:durableId="427851262">
    <w:abstractNumId w:val="0"/>
  </w:num>
  <w:num w:numId="2" w16cid:durableId="137383124">
    <w:abstractNumId w:val="1"/>
  </w:num>
  <w:num w:numId="3" w16cid:durableId="1307583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83837"/>
    <w:rsid w:val="00D35B53"/>
    <w:rsid w:val="00E95B12"/>
    <w:rsid w:val="28B9D6A3"/>
    <w:rsid w:val="54B83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3837"/>
  <w15:chartTrackingRefBased/>
  <w15:docId w15:val="{CECF294C-150A-4EF4-8EA7-2F5C0253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SCATTERGOOD</dc:creator>
  <cp:keywords/>
  <dc:description/>
  <cp:lastModifiedBy>Elliot Watson</cp:lastModifiedBy>
  <cp:revision>3</cp:revision>
  <dcterms:created xsi:type="dcterms:W3CDTF">2023-09-27T11:46:00Z</dcterms:created>
  <dcterms:modified xsi:type="dcterms:W3CDTF">2023-11-29T15:12:00Z</dcterms:modified>
</cp:coreProperties>
</file>