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3F00E" w14:textId="65C02584" w:rsidR="00D960C8" w:rsidRDefault="00D960C8" w:rsidP="00D960C8">
      <w:pPr>
        <w:rPr>
          <w:rFonts w:ascii="Arial" w:hAnsi="Arial" w:cs="Arial"/>
          <w:b/>
          <w:color w:val="365F91" w:themeColor="accent1" w:themeShade="BF"/>
          <w:sz w:val="28"/>
          <w:szCs w:val="28"/>
        </w:rPr>
      </w:pPr>
      <w:bookmarkStart w:id="0" w:name="_Toc485809542"/>
      <w:r>
        <w:rPr>
          <w:rFonts w:ascii="Arial" w:hAnsi="Arial" w:cs="Arial"/>
          <w:b/>
          <w:noProof/>
          <w:color w:val="365F91" w:themeColor="accent1" w:themeShade="BF"/>
          <w:sz w:val="28"/>
          <w:szCs w:val="28"/>
        </w:rPr>
        <w:drawing>
          <wp:anchor distT="0" distB="0" distL="114300" distR="114300" simplePos="0" relativeHeight="251659264" behindDoc="0" locked="0" layoutInCell="1" allowOverlap="1" wp14:anchorId="176C2D9F" wp14:editId="47AA5A7E">
            <wp:simplePos x="0" y="0"/>
            <wp:positionH relativeFrom="column">
              <wp:posOffset>4773881</wp:posOffset>
            </wp:positionH>
            <wp:positionV relativeFrom="paragraph">
              <wp:posOffset>-344385</wp:posOffset>
            </wp:positionV>
            <wp:extent cx="2199013" cy="1203960"/>
            <wp:effectExtent l="0" t="0" r="0" b="0"/>
            <wp:wrapNone/>
            <wp:docPr id="2" name="Picture 2" descr="C:\Users\CharlieMiller\AppData\Local\Microsoft\Windows\INetCache\Content.MSO\2EE34CD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ieMiller\AppData\Local\Microsoft\Windows\INetCache\Content.MSO\2EE34CD7.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9013" cy="1203960"/>
                    </a:xfrm>
                    <a:prstGeom prst="rect">
                      <a:avLst/>
                    </a:prstGeom>
                    <a:noFill/>
                    <a:ln>
                      <a:noFill/>
                    </a:ln>
                  </pic:spPr>
                </pic:pic>
              </a:graphicData>
            </a:graphic>
          </wp:anchor>
        </w:drawing>
      </w:r>
    </w:p>
    <w:p w14:paraId="7DFD4880" w14:textId="3F005BDD" w:rsidR="00D960C8" w:rsidRPr="00FB0645" w:rsidRDefault="00D960C8" w:rsidP="00D960C8">
      <w:pPr>
        <w:rPr>
          <w:rFonts w:ascii="Arial" w:hAnsi="Arial" w:cs="Arial"/>
          <w:b/>
          <w:color w:val="365F91" w:themeColor="accent1" w:themeShade="BF"/>
          <w:sz w:val="28"/>
          <w:szCs w:val="28"/>
        </w:rPr>
      </w:pPr>
      <w:r>
        <w:rPr>
          <w:rFonts w:ascii="Arial" w:hAnsi="Arial" w:cs="Arial"/>
          <w:b/>
          <w:color w:val="365F91" w:themeColor="accent1" w:themeShade="BF"/>
          <w:sz w:val="28"/>
          <w:szCs w:val="28"/>
        </w:rPr>
        <w:t>Recruitment and Selection Guidelines</w:t>
      </w:r>
    </w:p>
    <w:p w14:paraId="78D355F3" w14:textId="77777777" w:rsidR="00D960C8" w:rsidRDefault="00D960C8" w:rsidP="00D960C8"/>
    <w:p w14:paraId="5E954A6E" w14:textId="77777777" w:rsidR="00D960C8" w:rsidRPr="00FB0645" w:rsidRDefault="00D960C8" w:rsidP="00D960C8">
      <w:pPr>
        <w:jc w:val="center"/>
        <w:rPr>
          <w:rFonts w:ascii="Arial" w:hAnsi="Arial" w:cs="Arial"/>
          <w:b/>
          <w:color w:val="365F91" w:themeColor="accent1" w:themeShade="BF"/>
          <w:sz w:val="28"/>
        </w:rPr>
      </w:pPr>
      <w:r w:rsidRPr="00FB0645">
        <w:rPr>
          <w:rFonts w:ascii="Arial" w:hAnsi="Arial" w:cs="Arial"/>
          <w:b/>
          <w:color w:val="365F91" w:themeColor="accent1" w:themeShade="BF"/>
          <w:sz w:val="28"/>
        </w:rPr>
        <w:t>Policy Control Page</w:t>
      </w:r>
    </w:p>
    <w:p w14:paraId="2055413E" w14:textId="77777777" w:rsidR="00D960C8" w:rsidRDefault="00D960C8" w:rsidP="00D960C8">
      <w:pPr>
        <w:jc w:val="center"/>
        <w:rPr>
          <w:rFonts w:ascii="Arial" w:hAnsi="Arial" w:cs="Arial"/>
          <w:sz w:val="28"/>
        </w:rPr>
      </w:pPr>
    </w:p>
    <w:tbl>
      <w:tblPr>
        <w:tblStyle w:val="TableGrid"/>
        <w:tblW w:w="0" w:type="auto"/>
        <w:jc w:val="center"/>
        <w:tblLook w:val="04A0" w:firstRow="1" w:lastRow="0" w:firstColumn="1" w:lastColumn="0" w:noHBand="0" w:noVBand="1"/>
      </w:tblPr>
      <w:tblGrid>
        <w:gridCol w:w="2830"/>
        <w:gridCol w:w="6186"/>
      </w:tblGrid>
      <w:tr w:rsidR="00D960C8" w14:paraId="44F5F428" w14:textId="77777777" w:rsidTr="00D960C8">
        <w:trPr>
          <w:jc w:val="center"/>
        </w:trPr>
        <w:tc>
          <w:tcPr>
            <w:tcW w:w="2830" w:type="dxa"/>
          </w:tcPr>
          <w:p w14:paraId="01B4B4DB" w14:textId="77777777" w:rsidR="00D960C8" w:rsidRDefault="00D960C8" w:rsidP="00F41D47">
            <w:pPr>
              <w:rPr>
                <w:rFonts w:ascii="Arial" w:hAnsi="Arial" w:cs="Arial"/>
                <w:sz w:val="28"/>
              </w:rPr>
            </w:pPr>
            <w:r>
              <w:rPr>
                <w:rFonts w:ascii="Arial" w:hAnsi="Arial" w:cs="Arial"/>
                <w:sz w:val="28"/>
              </w:rPr>
              <w:t>Responsible Person</w:t>
            </w:r>
          </w:p>
        </w:tc>
        <w:tc>
          <w:tcPr>
            <w:tcW w:w="6186" w:type="dxa"/>
          </w:tcPr>
          <w:p w14:paraId="0C8AD40F" w14:textId="77777777" w:rsidR="00D960C8" w:rsidRDefault="00D960C8" w:rsidP="00F41D47">
            <w:pPr>
              <w:rPr>
                <w:rFonts w:ascii="Arial" w:hAnsi="Arial" w:cs="Arial"/>
                <w:sz w:val="28"/>
              </w:rPr>
            </w:pPr>
            <w:r>
              <w:rPr>
                <w:rFonts w:ascii="Arial" w:hAnsi="Arial" w:cs="Arial"/>
                <w:sz w:val="28"/>
              </w:rPr>
              <w:t>CEO</w:t>
            </w:r>
          </w:p>
        </w:tc>
      </w:tr>
      <w:tr w:rsidR="00D960C8" w14:paraId="2FDAB9F9" w14:textId="77777777" w:rsidTr="00D960C8">
        <w:trPr>
          <w:jc w:val="center"/>
        </w:trPr>
        <w:tc>
          <w:tcPr>
            <w:tcW w:w="2830" w:type="dxa"/>
          </w:tcPr>
          <w:p w14:paraId="2AA46F8D" w14:textId="77777777" w:rsidR="00D960C8" w:rsidRDefault="00D960C8" w:rsidP="00F41D47">
            <w:pPr>
              <w:rPr>
                <w:rFonts w:ascii="Arial" w:hAnsi="Arial" w:cs="Arial"/>
                <w:sz w:val="28"/>
              </w:rPr>
            </w:pPr>
            <w:r>
              <w:rPr>
                <w:rFonts w:ascii="Arial" w:hAnsi="Arial" w:cs="Arial"/>
                <w:sz w:val="28"/>
              </w:rPr>
              <w:t>Approval Date</w:t>
            </w:r>
          </w:p>
        </w:tc>
        <w:tc>
          <w:tcPr>
            <w:tcW w:w="6186" w:type="dxa"/>
          </w:tcPr>
          <w:p w14:paraId="0158344A" w14:textId="3DB625E0" w:rsidR="00D960C8" w:rsidRDefault="00D960C8" w:rsidP="00F41D47">
            <w:pPr>
              <w:rPr>
                <w:rFonts w:ascii="Arial" w:hAnsi="Arial" w:cs="Arial"/>
                <w:sz w:val="28"/>
              </w:rPr>
            </w:pPr>
            <w:r>
              <w:rPr>
                <w:rFonts w:ascii="Arial" w:hAnsi="Arial" w:cs="Arial"/>
                <w:sz w:val="28"/>
              </w:rPr>
              <w:t>April 2020</w:t>
            </w:r>
          </w:p>
        </w:tc>
      </w:tr>
      <w:tr w:rsidR="00D960C8" w14:paraId="246C4F04" w14:textId="77777777" w:rsidTr="00D960C8">
        <w:trPr>
          <w:jc w:val="center"/>
        </w:trPr>
        <w:tc>
          <w:tcPr>
            <w:tcW w:w="2830" w:type="dxa"/>
          </w:tcPr>
          <w:p w14:paraId="751D5D0C" w14:textId="77777777" w:rsidR="00D960C8" w:rsidRDefault="00D960C8" w:rsidP="00F41D47">
            <w:pPr>
              <w:rPr>
                <w:rFonts w:ascii="Arial" w:hAnsi="Arial" w:cs="Arial"/>
                <w:sz w:val="28"/>
              </w:rPr>
            </w:pPr>
            <w:r>
              <w:rPr>
                <w:rFonts w:ascii="Arial" w:hAnsi="Arial" w:cs="Arial"/>
                <w:sz w:val="28"/>
              </w:rPr>
              <w:t>Review Due</w:t>
            </w:r>
          </w:p>
        </w:tc>
        <w:tc>
          <w:tcPr>
            <w:tcW w:w="6186" w:type="dxa"/>
          </w:tcPr>
          <w:p w14:paraId="028787AB" w14:textId="019513F6" w:rsidR="00D960C8" w:rsidRDefault="00D960C8" w:rsidP="00F41D47">
            <w:pPr>
              <w:rPr>
                <w:rFonts w:ascii="Arial" w:hAnsi="Arial" w:cs="Arial"/>
                <w:sz w:val="28"/>
              </w:rPr>
            </w:pPr>
            <w:r>
              <w:rPr>
                <w:rFonts w:ascii="Arial" w:hAnsi="Arial" w:cs="Arial"/>
                <w:sz w:val="28"/>
              </w:rPr>
              <w:t>April 2023</w:t>
            </w:r>
          </w:p>
        </w:tc>
      </w:tr>
      <w:tr w:rsidR="00D960C8" w14:paraId="2FBEEAB6" w14:textId="77777777" w:rsidTr="00D960C8">
        <w:trPr>
          <w:jc w:val="center"/>
        </w:trPr>
        <w:tc>
          <w:tcPr>
            <w:tcW w:w="2830" w:type="dxa"/>
          </w:tcPr>
          <w:p w14:paraId="6A200027" w14:textId="77777777" w:rsidR="00D960C8" w:rsidRDefault="00D960C8" w:rsidP="00F41D47">
            <w:pPr>
              <w:rPr>
                <w:rFonts w:ascii="Arial" w:hAnsi="Arial" w:cs="Arial"/>
                <w:sz w:val="28"/>
              </w:rPr>
            </w:pPr>
            <w:r>
              <w:rPr>
                <w:rFonts w:ascii="Arial" w:hAnsi="Arial" w:cs="Arial"/>
                <w:sz w:val="28"/>
              </w:rPr>
              <w:t>Approved By</w:t>
            </w:r>
          </w:p>
        </w:tc>
        <w:tc>
          <w:tcPr>
            <w:tcW w:w="6186" w:type="dxa"/>
          </w:tcPr>
          <w:p w14:paraId="68B2D5BF" w14:textId="295446DC" w:rsidR="00D960C8" w:rsidRDefault="00D960C8" w:rsidP="00F41D47">
            <w:pPr>
              <w:rPr>
                <w:rFonts w:ascii="Arial" w:hAnsi="Arial" w:cs="Arial"/>
                <w:sz w:val="28"/>
              </w:rPr>
            </w:pPr>
            <w:r>
              <w:rPr>
                <w:rFonts w:ascii="Arial" w:hAnsi="Arial" w:cs="Arial"/>
                <w:sz w:val="28"/>
              </w:rPr>
              <w:t>Trustees</w:t>
            </w:r>
          </w:p>
        </w:tc>
      </w:tr>
      <w:tr w:rsidR="00D960C8" w14:paraId="4AC7BB57" w14:textId="77777777" w:rsidTr="00D960C8">
        <w:trPr>
          <w:jc w:val="center"/>
        </w:trPr>
        <w:tc>
          <w:tcPr>
            <w:tcW w:w="2830" w:type="dxa"/>
          </w:tcPr>
          <w:p w14:paraId="4A3F184A" w14:textId="77777777" w:rsidR="00D960C8" w:rsidRDefault="00D960C8" w:rsidP="00F41D47">
            <w:pPr>
              <w:rPr>
                <w:rFonts w:ascii="Arial" w:hAnsi="Arial" w:cs="Arial"/>
                <w:sz w:val="28"/>
              </w:rPr>
            </w:pPr>
            <w:r>
              <w:rPr>
                <w:rFonts w:ascii="Arial" w:hAnsi="Arial" w:cs="Arial"/>
                <w:sz w:val="28"/>
              </w:rPr>
              <w:t>Status</w:t>
            </w:r>
          </w:p>
        </w:tc>
        <w:tc>
          <w:tcPr>
            <w:tcW w:w="6186" w:type="dxa"/>
          </w:tcPr>
          <w:p w14:paraId="7193B65B" w14:textId="27CE65A4" w:rsidR="00D960C8" w:rsidRDefault="00D960C8" w:rsidP="00F41D47">
            <w:pPr>
              <w:rPr>
                <w:rFonts w:ascii="Arial" w:hAnsi="Arial" w:cs="Arial"/>
                <w:sz w:val="28"/>
              </w:rPr>
            </w:pPr>
            <w:r>
              <w:rPr>
                <w:rFonts w:ascii="Arial" w:hAnsi="Arial" w:cs="Arial"/>
                <w:sz w:val="28"/>
              </w:rPr>
              <w:t>Approved</w:t>
            </w:r>
          </w:p>
        </w:tc>
      </w:tr>
    </w:tbl>
    <w:p w14:paraId="6B6AE33A" w14:textId="77777777" w:rsidR="00D960C8" w:rsidRDefault="00D960C8" w:rsidP="00D960C8">
      <w:pPr>
        <w:jc w:val="center"/>
        <w:rPr>
          <w:rFonts w:ascii="Arial" w:hAnsi="Arial" w:cs="Arial"/>
          <w:sz w:val="28"/>
        </w:rPr>
      </w:pPr>
    </w:p>
    <w:tbl>
      <w:tblPr>
        <w:tblStyle w:val="TableGrid"/>
        <w:tblW w:w="0" w:type="auto"/>
        <w:jc w:val="center"/>
        <w:tblLook w:val="04A0" w:firstRow="1" w:lastRow="0" w:firstColumn="1" w:lastColumn="0" w:noHBand="0" w:noVBand="1"/>
      </w:tblPr>
      <w:tblGrid>
        <w:gridCol w:w="3005"/>
        <w:gridCol w:w="1668"/>
        <w:gridCol w:w="4343"/>
      </w:tblGrid>
      <w:tr w:rsidR="00D960C8" w14:paraId="2DC22214" w14:textId="77777777" w:rsidTr="00D960C8">
        <w:trPr>
          <w:jc w:val="center"/>
        </w:trPr>
        <w:tc>
          <w:tcPr>
            <w:tcW w:w="3005" w:type="dxa"/>
          </w:tcPr>
          <w:p w14:paraId="7E9C141D" w14:textId="77777777" w:rsidR="00D960C8" w:rsidRDefault="00D960C8" w:rsidP="00F41D47">
            <w:pPr>
              <w:rPr>
                <w:rFonts w:ascii="Arial" w:hAnsi="Arial" w:cs="Arial"/>
                <w:sz w:val="28"/>
              </w:rPr>
            </w:pPr>
            <w:r>
              <w:rPr>
                <w:rFonts w:ascii="Arial" w:hAnsi="Arial" w:cs="Arial"/>
                <w:sz w:val="28"/>
              </w:rPr>
              <w:t>Date</w:t>
            </w:r>
          </w:p>
        </w:tc>
        <w:tc>
          <w:tcPr>
            <w:tcW w:w="1668" w:type="dxa"/>
          </w:tcPr>
          <w:p w14:paraId="44BC9A0A" w14:textId="77777777" w:rsidR="00D960C8" w:rsidRDefault="00D960C8" w:rsidP="00F41D47">
            <w:pPr>
              <w:rPr>
                <w:rFonts w:ascii="Arial" w:hAnsi="Arial" w:cs="Arial"/>
                <w:sz w:val="28"/>
              </w:rPr>
            </w:pPr>
            <w:r>
              <w:rPr>
                <w:rFonts w:ascii="Arial" w:hAnsi="Arial" w:cs="Arial"/>
                <w:sz w:val="28"/>
              </w:rPr>
              <w:t>Version</w:t>
            </w:r>
          </w:p>
        </w:tc>
        <w:tc>
          <w:tcPr>
            <w:tcW w:w="4343" w:type="dxa"/>
          </w:tcPr>
          <w:p w14:paraId="126E5511" w14:textId="77777777" w:rsidR="00D960C8" w:rsidRDefault="00D960C8" w:rsidP="00F41D47">
            <w:pPr>
              <w:rPr>
                <w:rFonts w:ascii="Arial" w:hAnsi="Arial" w:cs="Arial"/>
                <w:sz w:val="28"/>
              </w:rPr>
            </w:pPr>
            <w:r>
              <w:rPr>
                <w:rFonts w:ascii="Arial" w:hAnsi="Arial" w:cs="Arial"/>
                <w:sz w:val="28"/>
              </w:rPr>
              <w:t>Update</w:t>
            </w:r>
          </w:p>
        </w:tc>
      </w:tr>
      <w:tr w:rsidR="00D960C8" w14:paraId="2544240D" w14:textId="77777777" w:rsidTr="00D960C8">
        <w:trPr>
          <w:jc w:val="center"/>
        </w:trPr>
        <w:tc>
          <w:tcPr>
            <w:tcW w:w="3005" w:type="dxa"/>
          </w:tcPr>
          <w:p w14:paraId="0BA215E3" w14:textId="77777777" w:rsidR="00D960C8" w:rsidRDefault="00D960C8" w:rsidP="00F41D47">
            <w:pPr>
              <w:rPr>
                <w:rFonts w:ascii="Arial" w:hAnsi="Arial" w:cs="Arial"/>
                <w:sz w:val="28"/>
              </w:rPr>
            </w:pPr>
          </w:p>
        </w:tc>
        <w:tc>
          <w:tcPr>
            <w:tcW w:w="1668" w:type="dxa"/>
          </w:tcPr>
          <w:p w14:paraId="642E56EA" w14:textId="77777777" w:rsidR="00D960C8" w:rsidRDefault="00D960C8" w:rsidP="00F41D47">
            <w:pPr>
              <w:rPr>
                <w:rFonts w:ascii="Arial" w:hAnsi="Arial" w:cs="Arial"/>
                <w:sz w:val="28"/>
              </w:rPr>
            </w:pPr>
          </w:p>
        </w:tc>
        <w:tc>
          <w:tcPr>
            <w:tcW w:w="4343" w:type="dxa"/>
          </w:tcPr>
          <w:p w14:paraId="60C94AB6" w14:textId="77777777" w:rsidR="00D960C8" w:rsidRDefault="00D960C8" w:rsidP="00F41D47">
            <w:pPr>
              <w:rPr>
                <w:rFonts w:ascii="Arial" w:hAnsi="Arial" w:cs="Arial"/>
                <w:sz w:val="28"/>
              </w:rPr>
            </w:pPr>
          </w:p>
        </w:tc>
      </w:tr>
      <w:tr w:rsidR="00D960C8" w14:paraId="62A2439C" w14:textId="77777777" w:rsidTr="00D960C8">
        <w:trPr>
          <w:jc w:val="center"/>
        </w:trPr>
        <w:tc>
          <w:tcPr>
            <w:tcW w:w="3005" w:type="dxa"/>
          </w:tcPr>
          <w:p w14:paraId="4227CAD5" w14:textId="77777777" w:rsidR="00D960C8" w:rsidRDefault="00D960C8" w:rsidP="00F41D47">
            <w:pPr>
              <w:rPr>
                <w:rFonts w:ascii="Arial" w:hAnsi="Arial" w:cs="Arial"/>
                <w:sz w:val="28"/>
              </w:rPr>
            </w:pPr>
          </w:p>
        </w:tc>
        <w:tc>
          <w:tcPr>
            <w:tcW w:w="1668" w:type="dxa"/>
          </w:tcPr>
          <w:p w14:paraId="0B9D2B7E" w14:textId="77777777" w:rsidR="00D960C8" w:rsidRDefault="00D960C8" w:rsidP="00F41D47">
            <w:pPr>
              <w:rPr>
                <w:rFonts w:ascii="Arial" w:hAnsi="Arial" w:cs="Arial"/>
                <w:sz w:val="28"/>
              </w:rPr>
            </w:pPr>
          </w:p>
        </w:tc>
        <w:tc>
          <w:tcPr>
            <w:tcW w:w="4343" w:type="dxa"/>
          </w:tcPr>
          <w:p w14:paraId="279A39A5" w14:textId="77777777" w:rsidR="00D960C8" w:rsidRDefault="00D960C8" w:rsidP="00F41D47">
            <w:pPr>
              <w:rPr>
                <w:rFonts w:ascii="Arial" w:hAnsi="Arial" w:cs="Arial"/>
                <w:sz w:val="28"/>
              </w:rPr>
            </w:pPr>
          </w:p>
        </w:tc>
      </w:tr>
    </w:tbl>
    <w:p w14:paraId="405D39FF" w14:textId="28C1DC7B" w:rsidR="004E6C8D" w:rsidRPr="004E6C8D" w:rsidRDefault="004E6C8D" w:rsidP="004E6C8D">
      <w:pPr>
        <w:keepNext/>
        <w:pageBreakBefore/>
        <w:spacing w:before="120" w:after="60" w:line="240" w:lineRule="auto"/>
        <w:jc w:val="both"/>
        <w:outlineLvl w:val="1"/>
        <w:rPr>
          <w:rFonts w:ascii="Arial" w:eastAsia="Times New Roman" w:hAnsi="Arial" w:cs="Times New Roman"/>
          <w:b/>
          <w:sz w:val="28"/>
          <w:szCs w:val="24"/>
          <w:u w:val="single"/>
        </w:rPr>
      </w:pPr>
      <w:r w:rsidRPr="004E6C8D">
        <w:rPr>
          <w:rFonts w:ascii="Arial" w:eastAsia="Times New Roman" w:hAnsi="Arial" w:cs="Times New Roman"/>
          <w:b/>
          <w:sz w:val="28"/>
          <w:szCs w:val="24"/>
          <w:u w:val="single"/>
        </w:rPr>
        <w:lastRenderedPageBreak/>
        <w:t>Recruitment and Selection Guidelines</w:t>
      </w:r>
      <w:bookmarkEnd w:id="0"/>
    </w:p>
    <w:p w14:paraId="405D3A00" w14:textId="77777777" w:rsidR="004E6C8D" w:rsidRPr="004E6C8D" w:rsidRDefault="004E6C8D" w:rsidP="004E6C8D">
      <w:pPr>
        <w:spacing w:after="0" w:line="240" w:lineRule="auto"/>
        <w:jc w:val="both"/>
        <w:rPr>
          <w:rFonts w:ascii="Arial" w:eastAsia="Times New Roman" w:hAnsi="Arial" w:cs="Times New Roman"/>
          <w:sz w:val="24"/>
          <w:szCs w:val="24"/>
          <w:lang w:val="en-US"/>
        </w:rPr>
      </w:pPr>
    </w:p>
    <w:p w14:paraId="405D3A01" w14:textId="77777777" w:rsidR="004E6C8D" w:rsidRPr="004E6C8D" w:rsidRDefault="004E6C8D" w:rsidP="004E6C8D">
      <w:pPr>
        <w:spacing w:after="0" w:line="240" w:lineRule="auto"/>
        <w:outlineLvl w:val="2"/>
        <w:rPr>
          <w:rFonts w:ascii="Arial" w:eastAsia="Times New Roman" w:hAnsi="Arial" w:cs="Arial"/>
          <w:b/>
          <w:bCs/>
          <w:sz w:val="28"/>
          <w:szCs w:val="28"/>
        </w:rPr>
      </w:pPr>
      <w:r w:rsidRPr="004E6C8D">
        <w:rPr>
          <w:rFonts w:ascii="Arial" w:eastAsia="Times New Roman" w:hAnsi="Arial" w:cs="Arial"/>
          <w:b/>
          <w:bCs/>
          <w:sz w:val="28"/>
          <w:szCs w:val="28"/>
        </w:rPr>
        <w:t>The Selection Panel</w:t>
      </w:r>
    </w:p>
    <w:p w14:paraId="405D3A02" w14:textId="77777777" w:rsidR="004E6C8D" w:rsidRPr="004E6C8D" w:rsidRDefault="004E6C8D" w:rsidP="004E6C8D">
      <w:pPr>
        <w:spacing w:after="0" w:line="240" w:lineRule="auto"/>
        <w:jc w:val="both"/>
        <w:rPr>
          <w:rFonts w:ascii="Arial" w:eastAsia="Times New Roman" w:hAnsi="Arial" w:cs="Arial"/>
          <w:sz w:val="28"/>
          <w:szCs w:val="28"/>
        </w:rPr>
      </w:pPr>
    </w:p>
    <w:p w14:paraId="405D3A03" w14:textId="77777777" w:rsidR="004E6C8D" w:rsidRPr="004E6C8D" w:rsidRDefault="004E6C8D" w:rsidP="004E6C8D">
      <w:pPr>
        <w:spacing w:after="0" w:line="240" w:lineRule="auto"/>
        <w:rPr>
          <w:rFonts w:ascii="Arial" w:eastAsia="Times New Roman" w:hAnsi="Arial" w:cs="Arial"/>
          <w:sz w:val="28"/>
          <w:szCs w:val="28"/>
        </w:rPr>
      </w:pPr>
      <w:r w:rsidRPr="004E6C8D">
        <w:rPr>
          <w:rFonts w:ascii="Arial" w:eastAsia="Times New Roman" w:hAnsi="Arial" w:cs="Arial"/>
          <w:sz w:val="28"/>
          <w:szCs w:val="28"/>
        </w:rPr>
        <w:t>The Selection Panel is the group of people who are involved at all stages in the recruitment and selection process. The relevant line manager always sits on the selection panel along with a service user and a member of the HR function, unless decided otherwise by the Board of Trustees.</w:t>
      </w:r>
    </w:p>
    <w:p w14:paraId="405D3A04" w14:textId="77777777" w:rsidR="004E6C8D" w:rsidRPr="004E6C8D" w:rsidRDefault="004E6C8D" w:rsidP="004E6C8D">
      <w:pPr>
        <w:spacing w:after="0" w:line="240" w:lineRule="auto"/>
        <w:rPr>
          <w:rFonts w:ascii="Arial" w:eastAsia="Times New Roman" w:hAnsi="Arial" w:cs="Arial"/>
          <w:sz w:val="28"/>
          <w:szCs w:val="28"/>
        </w:rPr>
      </w:pPr>
    </w:p>
    <w:p w14:paraId="405D3A05" w14:textId="77777777" w:rsidR="004E6C8D" w:rsidRPr="004E6C8D" w:rsidRDefault="004E6C8D" w:rsidP="004E6C8D">
      <w:pPr>
        <w:spacing w:after="0" w:line="240" w:lineRule="auto"/>
        <w:rPr>
          <w:rFonts w:ascii="Arial" w:eastAsia="Times New Roman" w:hAnsi="Arial" w:cs="Arial"/>
          <w:sz w:val="28"/>
          <w:szCs w:val="28"/>
        </w:rPr>
      </w:pPr>
      <w:r w:rsidRPr="004E6C8D">
        <w:rPr>
          <w:rFonts w:ascii="Arial" w:eastAsia="Times New Roman" w:hAnsi="Arial" w:cs="Times New Roman"/>
          <w:sz w:val="28"/>
          <w:szCs w:val="28"/>
        </w:rPr>
        <w:t>All members of the selection panel should be aware that any information about applicants and deliberations during short-listing or at interview are strictly confidential.</w:t>
      </w:r>
    </w:p>
    <w:p w14:paraId="405D3A06" w14:textId="77777777" w:rsidR="004E6C8D" w:rsidRPr="004E6C8D" w:rsidRDefault="004E6C8D" w:rsidP="004E6C8D">
      <w:pPr>
        <w:spacing w:after="0" w:line="240" w:lineRule="auto"/>
        <w:rPr>
          <w:rFonts w:ascii="Arial" w:eastAsia="Times New Roman" w:hAnsi="Arial" w:cs="Arial"/>
          <w:sz w:val="28"/>
          <w:szCs w:val="28"/>
        </w:rPr>
      </w:pPr>
    </w:p>
    <w:p w14:paraId="405D3A07" w14:textId="77777777" w:rsidR="004E6C8D" w:rsidRPr="004E6C8D" w:rsidRDefault="004E6C8D" w:rsidP="004E6C8D">
      <w:pPr>
        <w:spacing w:after="0" w:line="240" w:lineRule="auto"/>
        <w:outlineLvl w:val="2"/>
        <w:rPr>
          <w:rFonts w:ascii="Arial" w:eastAsia="Times New Roman" w:hAnsi="Arial" w:cs="Arial"/>
          <w:b/>
          <w:bCs/>
          <w:sz w:val="28"/>
          <w:szCs w:val="28"/>
        </w:rPr>
      </w:pPr>
      <w:r w:rsidRPr="004E6C8D">
        <w:rPr>
          <w:rFonts w:ascii="Arial" w:eastAsia="Times New Roman" w:hAnsi="Arial" w:cs="Arial"/>
          <w:b/>
          <w:bCs/>
          <w:sz w:val="28"/>
          <w:szCs w:val="28"/>
        </w:rPr>
        <w:t xml:space="preserve"> Job Description</w:t>
      </w:r>
    </w:p>
    <w:p w14:paraId="405D3A08" w14:textId="77777777" w:rsidR="004E6C8D" w:rsidRPr="004E6C8D" w:rsidRDefault="004E6C8D" w:rsidP="004E6C8D">
      <w:pPr>
        <w:spacing w:after="0" w:line="240" w:lineRule="auto"/>
        <w:rPr>
          <w:rFonts w:ascii="Arial" w:eastAsia="Times New Roman" w:hAnsi="Arial" w:cs="Arial"/>
          <w:sz w:val="28"/>
          <w:szCs w:val="28"/>
        </w:rPr>
      </w:pPr>
    </w:p>
    <w:p w14:paraId="405D3A09" w14:textId="77777777" w:rsidR="004E6C8D" w:rsidRPr="004E6C8D" w:rsidRDefault="004E6C8D" w:rsidP="004E6C8D">
      <w:pPr>
        <w:spacing w:after="0" w:line="240" w:lineRule="auto"/>
        <w:rPr>
          <w:rFonts w:ascii="Arial" w:eastAsia="Times New Roman" w:hAnsi="Arial" w:cs="Arial"/>
          <w:sz w:val="28"/>
          <w:szCs w:val="28"/>
        </w:rPr>
      </w:pPr>
      <w:r w:rsidRPr="004E6C8D">
        <w:rPr>
          <w:rFonts w:ascii="Arial" w:eastAsia="Times New Roman" w:hAnsi="Arial" w:cs="Arial"/>
          <w:sz w:val="28"/>
          <w:szCs w:val="28"/>
        </w:rPr>
        <w:t>The job description should be a simple, clear statement of the duties and responsibilities expected of the post.</w:t>
      </w:r>
    </w:p>
    <w:p w14:paraId="405D3A0A" w14:textId="77777777" w:rsidR="004E6C8D" w:rsidRPr="004E6C8D" w:rsidRDefault="004E6C8D" w:rsidP="004E6C8D">
      <w:pPr>
        <w:spacing w:after="0" w:line="240" w:lineRule="auto"/>
        <w:rPr>
          <w:rFonts w:ascii="Arial" w:eastAsia="Times New Roman" w:hAnsi="Arial" w:cs="Arial"/>
          <w:sz w:val="28"/>
          <w:szCs w:val="28"/>
        </w:rPr>
      </w:pPr>
    </w:p>
    <w:p w14:paraId="405D3A0B" w14:textId="77777777" w:rsidR="004E6C8D" w:rsidRPr="004E6C8D" w:rsidRDefault="004E6C8D" w:rsidP="004E6C8D">
      <w:pPr>
        <w:spacing w:after="0" w:line="240" w:lineRule="auto"/>
        <w:rPr>
          <w:rFonts w:ascii="Arial" w:eastAsia="Times New Roman" w:hAnsi="Arial" w:cs="Arial"/>
          <w:sz w:val="28"/>
          <w:szCs w:val="28"/>
        </w:rPr>
      </w:pPr>
      <w:r w:rsidRPr="004E6C8D">
        <w:rPr>
          <w:rFonts w:ascii="Arial" w:eastAsia="Times New Roman" w:hAnsi="Arial" w:cs="Arial"/>
          <w:sz w:val="28"/>
          <w:szCs w:val="28"/>
        </w:rPr>
        <w:t>What should be included:</w:t>
      </w:r>
    </w:p>
    <w:p w14:paraId="405D3A0C" w14:textId="77777777" w:rsidR="004E6C8D" w:rsidRPr="004E6C8D" w:rsidRDefault="004E6C8D" w:rsidP="004E6C8D">
      <w:pPr>
        <w:spacing w:after="0" w:line="120" w:lineRule="auto"/>
        <w:rPr>
          <w:rFonts w:ascii="Arial" w:eastAsia="Times New Roman" w:hAnsi="Arial" w:cs="Arial"/>
          <w:sz w:val="28"/>
          <w:szCs w:val="28"/>
        </w:rPr>
      </w:pPr>
    </w:p>
    <w:p w14:paraId="405D3A0D" w14:textId="77777777" w:rsidR="004E6C8D" w:rsidRPr="004E6C8D" w:rsidRDefault="004E6C8D" w:rsidP="004E6C8D">
      <w:pPr>
        <w:numPr>
          <w:ilvl w:val="0"/>
          <w:numId w:val="1"/>
        </w:numPr>
        <w:spacing w:after="0" w:line="240" w:lineRule="auto"/>
        <w:jc w:val="both"/>
        <w:rPr>
          <w:rFonts w:ascii="Arial" w:eastAsia="Times New Roman" w:hAnsi="Arial" w:cs="Arial"/>
          <w:sz w:val="28"/>
          <w:szCs w:val="28"/>
        </w:rPr>
      </w:pPr>
      <w:r w:rsidRPr="004E6C8D">
        <w:rPr>
          <w:rFonts w:ascii="Arial" w:eastAsia="Times New Roman" w:hAnsi="Arial" w:cs="Arial"/>
          <w:sz w:val="28"/>
          <w:szCs w:val="28"/>
        </w:rPr>
        <w:t>Accurate job title and the grade of the post</w:t>
      </w:r>
    </w:p>
    <w:p w14:paraId="405D3A0E" w14:textId="77777777" w:rsidR="004E6C8D" w:rsidRPr="004E6C8D" w:rsidRDefault="004E6C8D" w:rsidP="004E6C8D">
      <w:pPr>
        <w:spacing w:after="0" w:line="120" w:lineRule="auto"/>
        <w:ind w:left="357"/>
        <w:rPr>
          <w:rFonts w:ascii="Arial" w:eastAsia="Times New Roman" w:hAnsi="Arial" w:cs="Arial"/>
          <w:sz w:val="28"/>
          <w:szCs w:val="28"/>
        </w:rPr>
      </w:pPr>
    </w:p>
    <w:p w14:paraId="405D3A0F" w14:textId="77777777" w:rsidR="004E6C8D" w:rsidRPr="004E6C8D" w:rsidRDefault="004E6C8D" w:rsidP="004E6C8D">
      <w:pPr>
        <w:numPr>
          <w:ilvl w:val="0"/>
          <w:numId w:val="1"/>
        </w:numPr>
        <w:spacing w:after="0" w:line="240" w:lineRule="auto"/>
        <w:jc w:val="both"/>
        <w:rPr>
          <w:rFonts w:ascii="Arial" w:eastAsia="Times New Roman" w:hAnsi="Arial" w:cs="Arial"/>
          <w:sz w:val="28"/>
          <w:szCs w:val="28"/>
        </w:rPr>
      </w:pPr>
      <w:r w:rsidRPr="004E6C8D">
        <w:rPr>
          <w:rFonts w:ascii="Arial" w:eastAsia="Times New Roman" w:hAnsi="Arial" w:cs="Arial"/>
          <w:sz w:val="28"/>
          <w:szCs w:val="28"/>
        </w:rPr>
        <w:t>Main purpose of the job</w:t>
      </w:r>
    </w:p>
    <w:p w14:paraId="405D3A10" w14:textId="77777777" w:rsidR="004E6C8D" w:rsidRPr="004E6C8D" w:rsidRDefault="004E6C8D" w:rsidP="004E6C8D">
      <w:pPr>
        <w:spacing w:after="0" w:line="120" w:lineRule="auto"/>
        <w:rPr>
          <w:rFonts w:ascii="Arial" w:eastAsia="Times New Roman" w:hAnsi="Arial" w:cs="Arial"/>
          <w:sz w:val="28"/>
          <w:szCs w:val="28"/>
        </w:rPr>
      </w:pPr>
    </w:p>
    <w:p w14:paraId="405D3A11" w14:textId="77777777" w:rsidR="004E6C8D" w:rsidRPr="004E6C8D" w:rsidRDefault="004E6C8D" w:rsidP="004E6C8D">
      <w:pPr>
        <w:numPr>
          <w:ilvl w:val="0"/>
          <w:numId w:val="1"/>
        </w:numPr>
        <w:spacing w:after="0" w:line="240" w:lineRule="auto"/>
        <w:jc w:val="both"/>
        <w:rPr>
          <w:rFonts w:ascii="Arial" w:eastAsia="Times New Roman" w:hAnsi="Arial" w:cs="Arial"/>
          <w:sz w:val="28"/>
          <w:szCs w:val="28"/>
        </w:rPr>
      </w:pPr>
      <w:r w:rsidRPr="004E6C8D">
        <w:rPr>
          <w:rFonts w:ascii="Arial" w:eastAsia="Times New Roman" w:hAnsi="Arial" w:cs="Arial"/>
          <w:sz w:val="28"/>
          <w:szCs w:val="28"/>
        </w:rPr>
        <w:t>Position in the Organisation, responsible to / for</w:t>
      </w:r>
    </w:p>
    <w:p w14:paraId="405D3A12" w14:textId="77777777" w:rsidR="004E6C8D" w:rsidRPr="004E6C8D" w:rsidRDefault="004E6C8D" w:rsidP="004E6C8D">
      <w:pPr>
        <w:spacing w:after="0" w:line="120" w:lineRule="auto"/>
        <w:rPr>
          <w:rFonts w:ascii="Arial" w:eastAsia="Times New Roman" w:hAnsi="Arial" w:cs="Arial"/>
          <w:sz w:val="28"/>
          <w:szCs w:val="28"/>
        </w:rPr>
      </w:pPr>
    </w:p>
    <w:p w14:paraId="405D3A13" w14:textId="77777777" w:rsidR="004E6C8D" w:rsidRPr="004E6C8D" w:rsidRDefault="004E6C8D" w:rsidP="004E6C8D">
      <w:pPr>
        <w:numPr>
          <w:ilvl w:val="0"/>
          <w:numId w:val="1"/>
        </w:numPr>
        <w:spacing w:after="0" w:line="240" w:lineRule="auto"/>
        <w:jc w:val="both"/>
        <w:rPr>
          <w:rFonts w:ascii="Arial" w:eastAsia="Times New Roman" w:hAnsi="Arial" w:cs="Arial"/>
          <w:sz w:val="28"/>
          <w:szCs w:val="28"/>
        </w:rPr>
      </w:pPr>
      <w:r w:rsidRPr="004E6C8D">
        <w:rPr>
          <w:rFonts w:ascii="Arial" w:eastAsia="Times New Roman" w:hAnsi="Arial" w:cs="Arial"/>
          <w:sz w:val="28"/>
          <w:szCs w:val="28"/>
        </w:rPr>
        <w:t>A statement of the commitment of LOD to equality of opportunity</w:t>
      </w:r>
    </w:p>
    <w:p w14:paraId="405D3A14" w14:textId="77777777" w:rsidR="004E6C8D" w:rsidRPr="004E6C8D" w:rsidRDefault="004E6C8D" w:rsidP="004E6C8D">
      <w:pPr>
        <w:spacing w:after="0" w:line="120" w:lineRule="auto"/>
        <w:rPr>
          <w:rFonts w:ascii="Arial" w:eastAsia="Times New Roman" w:hAnsi="Arial" w:cs="Arial"/>
          <w:sz w:val="28"/>
          <w:szCs w:val="28"/>
        </w:rPr>
      </w:pPr>
    </w:p>
    <w:p w14:paraId="405D3A15" w14:textId="77777777" w:rsidR="004E6C8D" w:rsidRPr="004E6C8D" w:rsidRDefault="004E6C8D" w:rsidP="004E6C8D">
      <w:pPr>
        <w:numPr>
          <w:ilvl w:val="0"/>
          <w:numId w:val="1"/>
        </w:numPr>
        <w:spacing w:after="0" w:line="240" w:lineRule="auto"/>
        <w:jc w:val="both"/>
        <w:rPr>
          <w:rFonts w:ascii="Arial" w:eastAsia="Times New Roman" w:hAnsi="Arial" w:cs="Arial"/>
          <w:sz w:val="28"/>
          <w:szCs w:val="28"/>
        </w:rPr>
      </w:pPr>
      <w:r w:rsidRPr="004E6C8D">
        <w:rPr>
          <w:rFonts w:ascii="Arial" w:eastAsia="Times New Roman" w:hAnsi="Arial" w:cs="Arial"/>
          <w:sz w:val="28"/>
          <w:szCs w:val="28"/>
        </w:rPr>
        <w:t>The main duties and responsibilities to be performed by the post holder including the requirement to ensure the practical application of equal opportunities in their work</w:t>
      </w:r>
    </w:p>
    <w:p w14:paraId="405D3A16" w14:textId="77777777" w:rsidR="004E6C8D" w:rsidRPr="004E6C8D" w:rsidRDefault="004E6C8D" w:rsidP="004E6C8D">
      <w:pPr>
        <w:spacing w:after="0" w:line="120" w:lineRule="auto"/>
        <w:rPr>
          <w:rFonts w:ascii="Arial" w:eastAsia="Times New Roman" w:hAnsi="Arial" w:cs="Arial"/>
          <w:sz w:val="28"/>
          <w:szCs w:val="28"/>
        </w:rPr>
      </w:pPr>
    </w:p>
    <w:p w14:paraId="405D3A17" w14:textId="77777777" w:rsidR="004E6C8D" w:rsidRPr="004E6C8D" w:rsidRDefault="004E6C8D" w:rsidP="004E6C8D">
      <w:pPr>
        <w:numPr>
          <w:ilvl w:val="0"/>
          <w:numId w:val="1"/>
        </w:numPr>
        <w:spacing w:after="0" w:line="240" w:lineRule="auto"/>
        <w:jc w:val="both"/>
        <w:rPr>
          <w:rFonts w:ascii="Arial" w:eastAsia="Times New Roman" w:hAnsi="Arial" w:cs="Times New Roman"/>
          <w:sz w:val="28"/>
          <w:szCs w:val="28"/>
        </w:rPr>
      </w:pPr>
      <w:r w:rsidRPr="004E6C8D">
        <w:rPr>
          <w:rFonts w:ascii="Arial" w:eastAsia="Times New Roman" w:hAnsi="Arial" w:cs="Times New Roman"/>
          <w:sz w:val="28"/>
          <w:szCs w:val="28"/>
        </w:rPr>
        <w:t>All job descriptions should have included ‘any other duties, within the competence of the post holder, which may be reasonably required from time to time’.</w:t>
      </w:r>
    </w:p>
    <w:p w14:paraId="405D3A18" w14:textId="77777777" w:rsidR="004E6C8D" w:rsidRPr="004E6C8D" w:rsidRDefault="004E6C8D" w:rsidP="004E6C8D">
      <w:pPr>
        <w:spacing w:after="0" w:line="240" w:lineRule="auto"/>
        <w:rPr>
          <w:rFonts w:ascii="Arial" w:eastAsia="Times New Roman" w:hAnsi="Arial" w:cs="Times New Roman"/>
          <w:sz w:val="28"/>
          <w:szCs w:val="28"/>
        </w:rPr>
      </w:pPr>
    </w:p>
    <w:p w14:paraId="405D3A19" w14:textId="77777777" w:rsidR="004E6C8D" w:rsidRPr="004E6C8D" w:rsidRDefault="004E6C8D" w:rsidP="004E6C8D">
      <w:pPr>
        <w:spacing w:after="0" w:line="240" w:lineRule="auto"/>
        <w:outlineLvl w:val="2"/>
        <w:rPr>
          <w:rFonts w:ascii="Arial" w:eastAsia="Times New Roman" w:hAnsi="Arial" w:cs="Arial"/>
          <w:b/>
          <w:bCs/>
          <w:sz w:val="28"/>
          <w:szCs w:val="28"/>
        </w:rPr>
      </w:pPr>
      <w:r w:rsidRPr="004E6C8D">
        <w:rPr>
          <w:rFonts w:ascii="Arial" w:eastAsia="Times New Roman" w:hAnsi="Arial" w:cs="Arial"/>
          <w:b/>
          <w:bCs/>
          <w:sz w:val="28"/>
          <w:szCs w:val="28"/>
        </w:rPr>
        <w:t xml:space="preserve"> Person Specification</w:t>
      </w:r>
    </w:p>
    <w:p w14:paraId="405D3A1A" w14:textId="77777777" w:rsidR="004E6C8D" w:rsidRPr="004E6C8D" w:rsidRDefault="004E6C8D" w:rsidP="004E6C8D">
      <w:pPr>
        <w:spacing w:after="0" w:line="240" w:lineRule="auto"/>
        <w:rPr>
          <w:rFonts w:ascii="Arial" w:eastAsia="Times New Roman" w:hAnsi="Arial" w:cs="Arial"/>
          <w:sz w:val="28"/>
          <w:szCs w:val="28"/>
        </w:rPr>
      </w:pPr>
    </w:p>
    <w:p w14:paraId="405D3A1B" w14:textId="77777777" w:rsidR="004E6C8D" w:rsidRPr="004E6C8D" w:rsidRDefault="004E6C8D" w:rsidP="004E6C8D">
      <w:pPr>
        <w:spacing w:after="0" w:line="240" w:lineRule="auto"/>
        <w:rPr>
          <w:rFonts w:ascii="Arial" w:eastAsia="Times New Roman" w:hAnsi="Arial" w:cs="Arial"/>
          <w:sz w:val="28"/>
          <w:szCs w:val="28"/>
        </w:rPr>
      </w:pPr>
      <w:r w:rsidRPr="004E6C8D">
        <w:rPr>
          <w:rFonts w:ascii="Arial" w:eastAsia="Times New Roman" w:hAnsi="Arial" w:cs="Arial"/>
          <w:sz w:val="28"/>
          <w:szCs w:val="28"/>
        </w:rPr>
        <w:t>Each job description should be accompanied by a person specification.  It identifies the essential requirements of the post and provides the basis for:</w:t>
      </w:r>
    </w:p>
    <w:p w14:paraId="405D3A1C" w14:textId="77777777" w:rsidR="004E6C8D" w:rsidRPr="004E6C8D" w:rsidRDefault="004E6C8D" w:rsidP="004E6C8D">
      <w:pPr>
        <w:numPr>
          <w:ilvl w:val="0"/>
          <w:numId w:val="2"/>
        </w:numPr>
        <w:spacing w:after="0" w:line="240" w:lineRule="auto"/>
        <w:jc w:val="both"/>
        <w:rPr>
          <w:rFonts w:ascii="Arial" w:eastAsia="Times New Roman" w:hAnsi="Arial" w:cs="Arial"/>
          <w:sz w:val="28"/>
          <w:szCs w:val="28"/>
        </w:rPr>
      </w:pPr>
      <w:r w:rsidRPr="004E6C8D">
        <w:rPr>
          <w:rFonts w:ascii="Arial" w:eastAsia="Times New Roman" w:hAnsi="Arial" w:cs="Arial"/>
          <w:sz w:val="28"/>
          <w:szCs w:val="28"/>
        </w:rPr>
        <w:t>Advertising</w:t>
      </w:r>
    </w:p>
    <w:p w14:paraId="405D3A1D" w14:textId="77777777" w:rsidR="004E6C8D" w:rsidRPr="004E6C8D" w:rsidRDefault="004E6C8D" w:rsidP="004E6C8D">
      <w:pPr>
        <w:numPr>
          <w:ilvl w:val="0"/>
          <w:numId w:val="2"/>
        </w:numPr>
        <w:spacing w:after="0" w:line="240" w:lineRule="auto"/>
        <w:jc w:val="both"/>
        <w:rPr>
          <w:rFonts w:ascii="Arial" w:eastAsia="Times New Roman" w:hAnsi="Arial" w:cs="Arial"/>
          <w:sz w:val="28"/>
          <w:szCs w:val="28"/>
        </w:rPr>
      </w:pPr>
      <w:r w:rsidRPr="004E6C8D">
        <w:rPr>
          <w:rFonts w:ascii="Arial" w:eastAsia="Times New Roman" w:hAnsi="Arial" w:cs="Arial"/>
          <w:sz w:val="28"/>
          <w:szCs w:val="28"/>
        </w:rPr>
        <w:t>Shortlisting</w:t>
      </w:r>
    </w:p>
    <w:p w14:paraId="405D3A1E" w14:textId="77777777" w:rsidR="004E6C8D" w:rsidRPr="004E6C8D" w:rsidRDefault="004E6C8D" w:rsidP="004E6C8D">
      <w:pPr>
        <w:numPr>
          <w:ilvl w:val="0"/>
          <w:numId w:val="2"/>
        </w:numPr>
        <w:spacing w:after="0" w:line="240" w:lineRule="auto"/>
        <w:jc w:val="both"/>
        <w:rPr>
          <w:rFonts w:ascii="Arial" w:eastAsia="Times New Roman" w:hAnsi="Arial" w:cs="Arial"/>
          <w:sz w:val="28"/>
          <w:szCs w:val="28"/>
        </w:rPr>
      </w:pPr>
      <w:r w:rsidRPr="004E6C8D">
        <w:rPr>
          <w:rFonts w:ascii="Arial" w:eastAsia="Times New Roman" w:hAnsi="Arial" w:cs="Arial"/>
          <w:sz w:val="28"/>
          <w:szCs w:val="28"/>
        </w:rPr>
        <w:t>Interview questions</w:t>
      </w:r>
    </w:p>
    <w:p w14:paraId="405D3A1F" w14:textId="77777777" w:rsidR="004E6C8D" w:rsidRPr="004E6C8D" w:rsidRDefault="004E6C8D" w:rsidP="004E6C8D">
      <w:pPr>
        <w:numPr>
          <w:ilvl w:val="0"/>
          <w:numId w:val="2"/>
        </w:numPr>
        <w:spacing w:after="0" w:line="240" w:lineRule="auto"/>
        <w:jc w:val="both"/>
        <w:rPr>
          <w:rFonts w:ascii="Arial" w:eastAsia="Times New Roman" w:hAnsi="Arial" w:cs="Arial"/>
          <w:sz w:val="28"/>
          <w:szCs w:val="28"/>
        </w:rPr>
      </w:pPr>
      <w:r w:rsidRPr="004E6C8D">
        <w:rPr>
          <w:rFonts w:ascii="Arial" w:eastAsia="Times New Roman" w:hAnsi="Arial" w:cs="Arial"/>
          <w:sz w:val="28"/>
          <w:szCs w:val="28"/>
        </w:rPr>
        <w:t>Final selection panel</w:t>
      </w:r>
    </w:p>
    <w:p w14:paraId="405D3A20" w14:textId="77777777" w:rsidR="004E6C8D" w:rsidRPr="004E6C8D" w:rsidRDefault="004E6C8D" w:rsidP="004E6C8D">
      <w:pPr>
        <w:spacing w:after="0" w:line="240" w:lineRule="auto"/>
        <w:ind w:left="360"/>
        <w:rPr>
          <w:rFonts w:ascii="Arial" w:eastAsia="Times New Roman" w:hAnsi="Arial" w:cs="Arial"/>
          <w:sz w:val="28"/>
          <w:szCs w:val="28"/>
        </w:rPr>
      </w:pPr>
    </w:p>
    <w:p w14:paraId="405D3A21" w14:textId="77777777" w:rsidR="004E6C8D" w:rsidRPr="004E6C8D" w:rsidRDefault="004E6C8D" w:rsidP="004E6C8D">
      <w:pPr>
        <w:spacing w:after="0" w:line="240" w:lineRule="auto"/>
        <w:rPr>
          <w:rFonts w:ascii="Arial" w:eastAsia="Times New Roman" w:hAnsi="Arial" w:cs="Arial"/>
          <w:sz w:val="28"/>
          <w:szCs w:val="28"/>
        </w:rPr>
      </w:pPr>
      <w:r w:rsidRPr="004E6C8D">
        <w:rPr>
          <w:rFonts w:ascii="Arial" w:eastAsia="Times New Roman" w:hAnsi="Arial" w:cs="Arial"/>
          <w:sz w:val="28"/>
          <w:szCs w:val="28"/>
        </w:rPr>
        <w:t>A person specification is a list of essential requirements needed before a person can carry out a job.  The requirements should relate solely to the duties and responsibilities contained in the job description.  Desirable requirements may be added but they should only be used to help the panel to shortlist if there are a large number of applicants meeting all the essential requirements.</w:t>
      </w:r>
    </w:p>
    <w:p w14:paraId="405D3A22" w14:textId="77777777" w:rsidR="004E6C8D" w:rsidRPr="004E6C8D" w:rsidRDefault="004E6C8D" w:rsidP="004E6C8D">
      <w:pPr>
        <w:spacing w:after="0" w:line="240" w:lineRule="auto"/>
        <w:rPr>
          <w:rFonts w:ascii="Arial" w:eastAsia="Times New Roman" w:hAnsi="Arial" w:cs="Arial"/>
          <w:sz w:val="28"/>
          <w:szCs w:val="28"/>
        </w:rPr>
      </w:pPr>
    </w:p>
    <w:p w14:paraId="405D3A23" w14:textId="77777777" w:rsidR="004E6C8D" w:rsidRPr="004E6C8D" w:rsidRDefault="004E6C8D" w:rsidP="004E6C8D">
      <w:pPr>
        <w:spacing w:after="0" w:line="240" w:lineRule="auto"/>
        <w:rPr>
          <w:rFonts w:ascii="Arial" w:eastAsia="Times New Roman" w:hAnsi="Arial" w:cs="Arial"/>
          <w:sz w:val="28"/>
          <w:szCs w:val="28"/>
        </w:rPr>
      </w:pPr>
      <w:r w:rsidRPr="004E6C8D">
        <w:rPr>
          <w:rFonts w:ascii="Arial" w:eastAsia="Times New Roman" w:hAnsi="Arial" w:cs="Arial"/>
          <w:sz w:val="28"/>
          <w:szCs w:val="28"/>
        </w:rPr>
        <w:t>The person specification should address:</w:t>
      </w:r>
    </w:p>
    <w:p w14:paraId="405D3A24" w14:textId="77777777" w:rsidR="004E6C8D" w:rsidRPr="004E6C8D" w:rsidRDefault="004E6C8D" w:rsidP="004E6C8D">
      <w:pPr>
        <w:numPr>
          <w:ilvl w:val="0"/>
          <w:numId w:val="3"/>
        </w:numPr>
        <w:spacing w:after="0" w:line="240" w:lineRule="auto"/>
        <w:jc w:val="both"/>
        <w:rPr>
          <w:rFonts w:ascii="Arial" w:eastAsia="Times New Roman" w:hAnsi="Arial" w:cs="Arial"/>
          <w:sz w:val="28"/>
          <w:szCs w:val="28"/>
        </w:rPr>
      </w:pPr>
      <w:r w:rsidRPr="004E6C8D">
        <w:rPr>
          <w:rFonts w:ascii="Arial" w:eastAsia="Times New Roman" w:hAnsi="Arial" w:cs="Arial"/>
          <w:sz w:val="28"/>
          <w:szCs w:val="28"/>
        </w:rPr>
        <w:t>Experience / qualifications</w:t>
      </w:r>
    </w:p>
    <w:p w14:paraId="405D3A25" w14:textId="77777777" w:rsidR="004E6C8D" w:rsidRPr="004E6C8D" w:rsidRDefault="004E6C8D" w:rsidP="004E6C8D">
      <w:pPr>
        <w:numPr>
          <w:ilvl w:val="0"/>
          <w:numId w:val="3"/>
        </w:numPr>
        <w:spacing w:after="0" w:line="240" w:lineRule="auto"/>
        <w:jc w:val="both"/>
        <w:rPr>
          <w:rFonts w:ascii="Arial" w:eastAsia="Times New Roman" w:hAnsi="Arial" w:cs="Arial"/>
          <w:sz w:val="28"/>
          <w:szCs w:val="28"/>
        </w:rPr>
      </w:pPr>
      <w:r w:rsidRPr="004E6C8D">
        <w:rPr>
          <w:rFonts w:ascii="Arial" w:eastAsia="Times New Roman" w:hAnsi="Arial" w:cs="Arial"/>
          <w:sz w:val="28"/>
          <w:szCs w:val="28"/>
        </w:rPr>
        <w:t>Skills / knowledge</w:t>
      </w:r>
    </w:p>
    <w:p w14:paraId="405D3A26" w14:textId="77777777" w:rsidR="004E6C8D" w:rsidRPr="004E6C8D" w:rsidRDefault="004E6C8D" w:rsidP="004E6C8D">
      <w:pPr>
        <w:numPr>
          <w:ilvl w:val="0"/>
          <w:numId w:val="3"/>
        </w:numPr>
        <w:spacing w:after="0" w:line="240" w:lineRule="auto"/>
        <w:jc w:val="both"/>
        <w:rPr>
          <w:rFonts w:ascii="Arial" w:eastAsia="Times New Roman" w:hAnsi="Arial" w:cs="Arial"/>
          <w:sz w:val="28"/>
          <w:szCs w:val="28"/>
        </w:rPr>
      </w:pPr>
      <w:r w:rsidRPr="004E6C8D">
        <w:rPr>
          <w:rFonts w:ascii="Arial" w:eastAsia="Times New Roman" w:hAnsi="Arial" w:cs="Arial"/>
          <w:sz w:val="28"/>
          <w:szCs w:val="28"/>
        </w:rPr>
        <w:t>Other specific requirements – the requirements identified should be objective and measurable</w:t>
      </w:r>
    </w:p>
    <w:p w14:paraId="405D3A27" w14:textId="77777777" w:rsidR="004E6C8D" w:rsidRPr="004E6C8D" w:rsidRDefault="004E6C8D" w:rsidP="004E6C8D">
      <w:pPr>
        <w:spacing w:after="0" w:line="240" w:lineRule="auto"/>
        <w:rPr>
          <w:rFonts w:ascii="Arial" w:eastAsia="Times New Roman" w:hAnsi="Arial" w:cs="Arial"/>
          <w:sz w:val="28"/>
          <w:szCs w:val="28"/>
        </w:rPr>
      </w:pPr>
    </w:p>
    <w:p w14:paraId="405D3A28" w14:textId="77777777" w:rsidR="004E6C8D" w:rsidRPr="004E6C8D" w:rsidRDefault="004E6C8D" w:rsidP="004E6C8D">
      <w:pPr>
        <w:spacing w:after="0" w:line="240" w:lineRule="auto"/>
        <w:rPr>
          <w:rFonts w:ascii="Arial" w:eastAsia="Times New Roman" w:hAnsi="Arial" w:cs="Arial"/>
          <w:sz w:val="28"/>
          <w:szCs w:val="28"/>
        </w:rPr>
      </w:pPr>
      <w:r w:rsidRPr="004E6C8D">
        <w:rPr>
          <w:rFonts w:ascii="Arial" w:eastAsia="Times New Roman" w:hAnsi="Arial" w:cs="Times New Roman"/>
          <w:sz w:val="28"/>
          <w:szCs w:val="28"/>
        </w:rPr>
        <w:t>The person specification should also indicate how applicants will be assessed as to whether they meet each requirement.</w:t>
      </w:r>
    </w:p>
    <w:p w14:paraId="405D3A29" w14:textId="77777777" w:rsidR="004E6C8D" w:rsidRPr="004E6C8D" w:rsidRDefault="004E6C8D" w:rsidP="004E6C8D">
      <w:pPr>
        <w:spacing w:after="0" w:line="240" w:lineRule="auto"/>
        <w:rPr>
          <w:rFonts w:ascii="Arial" w:eastAsia="Times New Roman" w:hAnsi="Arial" w:cs="Arial"/>
          <w:sz w:val="28"/>
          <w:szCs w:val="28"/>
        </w:rPr>
      </w:pPr>
    </w:p>
    <w:p w14:paraId="405D3A2A" w14:textId="77777777" w:rsidR="004E6C8D" w:rsidRPr="004E6C8D" w:rsidRDefault="004E6C8D" w:rsidP="004E6C8D">
      <w:pPr>
        <w:spacing w:after="0" w:line="240" w:lineRule="auto"/>
        <w:outlineLvl w:val="2"/>
        <w:rPr>
          <w:rFonts w:ascii="Arial" w:eastAsia="Times New Roman" w:hAnsi="Arial" w:cs="Arial"/>
          <w:b/>
          <w:bCs/>
          <w:sz w:val="28"/>
          <w:szCs w:val="28"/>
        </w:rPr>
      </w:pPr>
      <w:r w:rsidRPr="004E6C8D">
        <w:rPr>
          <w:rFonts w:ascii="Arial" w:eastAsia="Times New Roman" w:hAnsi="Arial" w:cs="Arial"/>
          <w:b/>
          <w:bCs/>
          <w:sz w:val="28"/>
          <w:szCs w:val="28"/>
        </w:rPr>
        <w:t>Advertising</w:t>
      </w:r>
    </w:p>
    <w:p w14:paraId="405D3A2B" w14:textId="77777777" w:rsidR="004E6C8D" w:rsidRPr="004E6C8D" w:rsidRDefault="004E6C8D" w:rsidP="004E6C8D">
      <w:pPr>
        <w:spacing w:after="0" w:line="240" w:lineRule="auto"/>
        <w:rPr>
          <w:rFonts w:ascii="Arial" w:eastAsia="Times New Roman" w:hAnsi="Arial" w:cs="Arial"/>
          <w:sz w:val="28"/>
          <w:szCs w:val="28"/>
        </w:rPr>
      </w:pPr>
    </w:p>
    <w:p w14:paraId="405D3A2C" w14:textId="77777777" w:rsidR="004E6C8D" w:rsidRPr="004E6C8D" w:rsidRDefault="004E6C8D" w:rsidP="004E6C8D">
      <w:pPr>
        <w:spacing w:after="0" w:line="240" w:lineRule="auto"/>
        <w:rPr>
          <w:rFonts w:ascii="Arial" w:eastAsia="Times New Roman" w:hAnsi="Arial" w:cs="Arial"/>
          <w:sz w:val="28"/>
          <w:szCs w:val="28"/>
        </w:rPr>
      </w:pPr>
      <w:r w:rsidRPr="004E6C8D">
        <w:rPr>
          <w:rFonts w:ascii="Arial" w:eastAsia="Times New Roman" w:hAnsi="Arial" w:cs="Arial"/>
          <w:sz w:val="28"/>
          <w:szCs w:val="28"/>
        </w:rPr>
        <w:t>The advertisement will be the first point of contact with LOD for most people.  It is therefore important that it reflects our values. It should be sufficiently clear to enable a potential applicant to decide whether they can do the job and for LOD to receive appropriate applications.</w:t>
      </w:r>
    </w:p>
    <w:p w14:paraId="405D3A2D" w14:textId="77777777" w:rsidR="004E6C8D" w:rsidRPr="004E6C8D" w:rsidRDefault="004E6C8D" w:rsidP="004E6C8D">
      <w:pPr>
        <w:spacing w:after="0" w:line="240" w:lineRule="auto"/>
        <w:rPr>
          <w:rFonts w:ascii="Arial" w:eastAsia="Times New Roman" w:hAnsi="Arial" w:cs="Arial"/>
          <w:sz w:val="28"/>
          <w:szCs w:val="28"/>
        </w:rPr>
      </w:pPr>
    </w:p>
    <w:p w14:paraId="405D3A2E" w14:textId="77777777" w:rsidR="004E6C8D" w:rsidRPr="004E6C8D" w:rsidRDefault="004E6C8D" w:rsidP="004E6C8D">
      <w:pPr>
        <w:spacing w:after="0" w:line="240" w:lineRule="auto"/>
        <w:rPr>
          <w:rFonts w:ascii="Arial" w:eastAsia="Times New Roman" w:hAnsi="Arial" w:cs="Arial"/>
          <w:sz w:val="28"/>
          <w:szCs w:val="28"/>
        </w:rPr>
      </w:pPr>
      <w:r w:rsidRPr="004E6C8D">
        <w:rPr>
          <w:rFonts w:ascii="Arial" w:eastAsia="Times New Roman" w:hAnsi="Arial" w:cs="Arial"/>
          <w:sz w:val="28"/>
          <w:szCs w:val="28"/>
        </w:rPr>
        <w:t>What should ideally be in the advert:</w:t>
      </w:r>
    </w:p>
    <w:p w14:paraId="405D3A2F" w14:textId="77777777" w:rsidR="004E6C8D" w:rsidRPr="004E6C8D" w:rsidRDefault="004E6C8D" w:rsidP="004E6C8D">
      <w:pPr>
        <w:spacing w:after="0" w:line="120" w:lineRule="auto"/>
        <w:rPr>
          <w:rFonts w:ascii="Arial" w:eastAsia="Times New Roman" w:hAnsi="Arial" w:cs="Arial"/>
          <w:sz w:val="28"/>
          <w:szCs w:val="28"/>
        </w:rPr>
      </w:pPr>
    </w:p>
    <w:p w14:paraId="405D3A30" w14:textId="77777777" w:rsidR="004E6C8D" w:rsidRPr="004E6C8D" w:rsidRDefault="004E6C8D" w:rsidP="004E6C8D">
      <w:pPr>
        <w:numPr>
          <w:ilvl w:val="0"/>
          <w:numId w:val="4"/>
        </w:numPr>
        <w:spacing w:after="0" w:line="240" w:lineRule="auto"/>
        <w:jc w:val="both"/>
        <w:rPr>
          <w:rFonts w:ascii="Arial" w:eastAsia="Times New Roman" w:hAnsi="Arial" w:cs="Arial"/>
          <w:sz w:val="28"/>
          <w:szCs w:val="28"/>
        </w:rPr>
      </w:pPr>
      <w:r w:rsidRPr="004E6C8D">
        <w:rPr>
          <w:rFonts w:ascii="Arial" w:eastAsia="Times New Roman" w:hAnsi="Arial" w:cs="Arial"/>
          <w:sz w:val="28"/>
          <w:szCs w:val="28"/>
        </w:rPr>
        <w:t>LOD logo and name and any other funding as necessary</w:t>
      </w:r>
    </w:p>
    <w:p w14:paraId="405D3A31" w14:textId="77777777" w:rsidR="004E6C8D" w:rsidRPr="004E6C8D" w:rsidRDefault="004E6C8D" w:rsidP="004E6C8D">
      <w:pPr>
        <w:spacing w:after="0" w:line="120" w:lineRule="auto"/>
        <w:ind w:left="357"/>
        <w:rPr>
          <w:rFonts w:ascii="Arial" w:eastAsia="Times New Roman" w:hAnsi="Arial" w:cs="Arial"/>
          <w:sz w:val="28"/>
          <w:szCs w:val="28"/>
        </w:rPr>
      </w:pPr>
    </w:p>
    <w:p w14:paraId="405D3A32" w14:textId="77777777" w:rsidR="004E6C8D" w:rsidRPr="004E6C8D" w:rsidRDefault="004E6C8D" w:rsidP="004E6C8D">
      <w:pPr>
        <w:numPr>
          <w:ilvl w:val="0"/>
          <w:numId w:val="4"/>
        </w:numPr>
        <w:spacing w:after="0" w:line="240" w:lineRule="auto"/>
        <w:jc w:val="both"/>
        <w:rPr>
          <w:rFonts w:ascii="Arial" w:eastAsia="Times New Roman" w:hAnsi="Arial" w:cs="Arial"/>
          <w:sz w:val="28"/>
          <w:szCs w:val="28"/>
        </w:rPr>
      </w:pPr>
      <w:r w:rsidRPr="004E6C8D">
        <w:rPr>
          <w:rFonts w:ascii="Arial" w:eastAsia="Times New Roman" w:hAnsi="Arial" w:cs="Arial"/>
          <w:sz w:val="28"/>
          <w:szCs w:val="28"/>
        </w:rPr>
        <w:t>Job title and location</w:t>
      </w:r>
    </w:p>
    <w:p w14:paraId="405D3A33" w14:textId="77777777" w:rsidR="004E6C8D" w:rsidRPr="004E6C8D" w:rsidRDefault="004E6C8D" w:rsidP="004E6C8D">
      <w:pPr>
        <w:spacing w:after="0" w:line="120" w:lineRule="auto"/>
        <w:rPr>
          <w:rFonts w:ascii="Arial" w:eastAsia="Times New Roman" w:hAnsi="Arial" w:cs="Arial"/>
          <w:sz w:val="28"/>
          <w:szCs w:val="28"/>
        </w:rPr>
      </w:pPr>
    </w:p>
    <w:p w14:paraId="405D3A34" w14:textId="77777777" w:rsidR="004E6C8D" w:rsidRPr="004E6C8D" w:rsidRDefault="004E6C8D" w:rsidP="004E6C8D">
      <w:pPr>
        <w:numPr>
          <w:ilvl w:val="0"/>
          <w:numId w:val="4"/>
        </w:numPr>
        <w:spacing w:after="0" w:line="240" w:lineRule="auto"/>
        <w:jc w:val="both"/>
        <w:rPr>
          <w:rFonts w:ascii="Arial" w:eastAsia="Times New Roman" w:hAnsi="Arial" w:cs="Arial"/>
          <w:sz w:val="28"/>
          <w:szCs w:val="28"/>
        </w:rPr>
      </w:pPr>
      <w:r w:rsidRPr="004E6C8D">
        <w:rPr>
          <w:rFonts w:ascii="Arial" w:eastAsia="Times New Roman" w:hAnsi="Arial" w:cs="Arial"/>
          <w:sz w:val="28"/>
          <w:szCs w:val="28"/>
        </w:rPr>
        <w:t>Salary</w:t>
      </w:r>
    </w:p>
    <w:p w14:paraId="405D3A35" w14:textId="77777777" w:rsidR="004E6C8D" w:rsidRPr="004E6C8D" w:rsidRDefault="004E6C8D" w:rsidP="004E6C8D">
      <w:pPr>
        <w:spacing w:after="0" w:line="120" w:lineRule="auto"/>
        <w:rPr>
          <w:rFonts w:ascii="Arial" w:eastAsia="Times New Roman" w:hAnsi="Arial" w:cs="Arial"/>
          <w:sz w:val="28"/>
          <w:szCs w:val="28"/>
        </w:rPr>
      </w:pPr>
    </w:p>
    <w:p w14:paraId="405D3A36" w14:textId="77777777" w:rsidR="004E6C8D" w:rsidRPr="004E6C8D" w:rsidRDefault="004E6C8D" w:rsidP="004E6C8D">
      <w:pPr>
        <w:numPr>
          <w:ilvl w:val="0"/>
          <w:numId w:val="4"/>
        </w:numPr>
        <w:spacing w:after="0" w:line="240" w:lineRule="auto"/>
        <w:jc w:val="both"/>
        <w:rPr>
          <w:rFonts w:ascii="Arial" w:eastAsia="Times New Roman" w:hAnsi="Arial" w:cs="Arial"/>
          <w:sz w:val="28"/>
          <w:szCs w:val="28"/>
        </w:rPr>
      </w:pPr>
      <w:r w:rsidRPr="004E6C8D">
        <w:rPr>
          <w:rFonts w:ascii="Arial" w:eastAsia="Times New Roman" w:hAnsi="Arial" w:cs="Arial"/>
          <w:sz w:val="28"/>
          <w:szCs w:val="28"/>
        </w:rPr>
        <w:t>Summary of the main requirements of the job from the job description and person specification</w:t>
      </w:r>
    </w:p>
    <w:p w14:paraId="405D3A37" w14:textId="77777777" w:rsidR="004E6C8D" w:rsidRPr="004E6C8D" w:rsidRDefault="004E6C8D" w:rsidP="004E6C8D">
      <w:pPr>
        <w:spacing w:after="0" w:line="120" w:lineRule="auto"/>
        <w:rPr>
          <w:rFonts w:ascii="Arial" w:eastAsia="Times New Roman" w:hAnsi="Arial" w:cs="Arial"/>
          <w:sz w:val="28"/>
          <w:szCs w:val="28"/>
        </w:rPr>
      </w:pPr>
    </w:p>
    <w:p w14:paraId="405D3A38" w14:textId="77777777" w:rsidR="004E6C8D" w:rsidRPr="004E6C8D" w:rsidRDefault="004E6C8D" w:rsidP="004E6C8D">
      <w:pPr>
        <w:numPr>
          <w:ilvl w:val="0"/>
          <w:numId w:val="4"/>
        </w:numPr>
        <w:spacing w:after="0" w:line="240" w:lineRule="auto"/>
        <w:jc w:val="both"/>
        <w:rPr>
          <w:rFonts w:ascii="Arial" w:eastAsia="Times New Roman" w:hAnsi="Arial" w:cs="Arial"/>
          <w:sz w:val="28"/>
          <w:szCs w:val="28"/>
        </w:rPr>
      </w:pPr>
      <w:r w:rsidRPr="004E6C8D">
        <w:rPr>
          <w:rFonts w:ascii="Arial" w:eastAsia="Times New Roman" w:hAnsi="Arial" w:cs="Arial"/>
          <w:sz w:val="28"/>
          <w:szCs w:val="28"/>
        </w:rPr>
        <w:t>Address and phone number for obtaining more details</w:t>
      </w:r>
    </w:p>
    <w:p w14:paraId="405D3A39" w14:textId="77777777" w:rsidR="004E6C8D" w:rsidRPr="004E6C8D" w:rsidRDefault="004E6C8D" w:rsidP="004E6C8D">
      <w:pPr>
        <w:spacing w:after="0" w:line="120" w:lineRule="auto"/>
        <w:rPr>
          <w:rFonts w:ascii="Arial" w:eastAsia="Times New Roman" w:hAnsi="Arial" w:cs="Arial"/>
          <w:sz w:val="28"/>
          <w:szCs w:val="28"/>
        </w:rPr>
      </w:pPr>
    </w:p>
    <w:p w14:paraId="405D3A3A" w14:textId="77777777" w:rsidR="004E6C8D" w:rsidRPr="004E6C8D" w:rsidRDefault="004E6C8D" w:rsidP="004E6C8D">
      <w:pPr>
        <w:numPr>
          <w:ilvl w:val="0"/>
          <w:numId w:val="4"/>
        </w:numPr>
        <w:spacing w:after="0" w:line="240" w:lineRule="auto"/>
        <w:jc w:val="both"/>
        <w:rPr>
          <w:rFonts w:ascii="Arial" w:eastAsia="Times New Roman" w:hAnsi="Arial" w:cs="Arial"/>
          <w:sz w:val="28"/>
          <w:szCs w:val="28"/>
        </w:rPr>
      </w:pPr>
      <w:r w:rsidRPr="004E6C8D">
        <w:rPr>
          <w:rFonts w:ascii="Arial" w:eastAsia="Times New Roman" w:hAnsi="Arial" w:cs="Arial"/>
          <w:sz w:val="28"/>
          <w:szCs w:val="28"/>
        </w:rPr>
        <w:t>An equal opportunities statement</w:t>
      </w:r>
    </w:p>
    <w:p w14:paraId="405D3A3B" w14:textId="77777777" w:rsidR="004E6C8D" w:rsidRPr="004E6C8D" w:rsidRDefault="004E6C8D" w:rsidP="004E6C8D">
      <w:pPr>
        <w:spacing w:after="0" w:line="120" w:lineRule="auto"/>
        <w:rPr>
          <w:rFonts w:ascii="Arial" w:eastAsia="Times New Roman" w:hAnsi="Arial" w:cs="Arial"/>
          <w:sz w:val="28"/>
          <w:szCs w:val="28"/>
        </w:rPr>
      </w:pPr>
    </w:p>
    <w:p w14:paraId="405D3A3C" w14:textId="77777777" w:rsidR="004E6C8D" w:rsidRPr="004E6C8D" w:rsidRDefault="004E6C8D" w:rsidP="004E6C8D">
      <w:pPr>
        <w:numPr>
          <w:ilvl w:val="0"/>
          <w:numId w:val="4"/>
        </w:numPr>
        <w:spacing w:after="0" w:line="240" w:lineRule="auto"/>
        <w:jc w:val="both"/>
        <w:rPr>
          <w:rFonts w:ascii="Arial" w:eastAsia="Times New Roman" w:hAnsi="Arial" w:cs="Arial"/>
          <w:sz w:val="28"/>
          <w:szCs w:val="28"/>
        </w:rPr>
      </w:pPr>
      <w:r w:rsidRPr="004E6C8D">
        <w:rPr>
          <w:rFonts w:ascii="Arial" w:eastAsia="Times New Roman" w:hAnsi="Arial" w:cs="Arial"/>
          <w:sz w:val="28"/>
          <w:szCs w:val="28"/>
        </w:rPr>
        <w:t>Closing date</w:t>
      </w:r>
    </w:p>
    <w:p w14:paraId="405D3A3D" w14:textId="77777777" w:rsidR="004E6C8D" w:rsidRPr="004E6C8D" w:rsidRDefault="004E6C8D" w:rsidP="004E6C8D">
      <w:pPr>
        <w:spacing w:after="0" w:line="120" w:lineRule="auto"/>
        <w:rPr>
          <w:rFonts w:ascii="Arial" w:eastAsia="Times New Roman" w:hAnsi="Arial" w:cs="Arial"/>
          <w:sz w:val="28"/>
          <w:szCs w:val="28"/>
        </w:rPr>
      </w:pPr>
    </w:p>
    <w:p w14:paraId="405D3A3E" w14:textId="77777777" w:rsidR="004E6C8D" w:rsidRPr="004E6C8D" w:rsidRDefault="004E6C8D" w:rsidP="004E6C8D">
      <w:pPr>
        <w:numPr>
          <w:ilvl w:val="0"/>
          <w:numId w:val="4"/>
        </w:numPr>
        <w:spacing w:after="0" w:line="240" w:lineRule="auto"/>
        <w:jc w:val="both"/>
        <w:rPr>
          <w:rFonts w:ascii="Arial" w:eastAsia="Times New Roman" w:hAnsi="Arial" w:cs="Arial"/>
          <w:sz w:val="28"/>
          <w:szCs w:val="28"/>
        </w:rPr>
      </w:pPr>
      <w:r w:rsidRPr="004E6C8D">
        <w:rPr>
          <w:rFonts w:ascii="Arial" w:eastAsia="Times New Roman" w:hAnsi="Arial" w:cs="Arial"/>
          <w:sz w:val="28"/>
          <w:szCs w:val="28"/>
        </w:rPr>
        <w:t>Interview date</w:t>
      </w:r>
    </w:p>
    <w:p w14:paraId="405D3A3F" w14:textId="77777777" w:rsidR="004E6C8D" w:rsidRPr="004E6C8D" w:rsidRDefault="004E6C8D" w:rsidP="004E6C8D">
      <w:pPr>
        <w:spacing w:after="0" w:line="240" w:lineRule="auto"/>
        <w:ind w:left="360"/>
        <w:rPr>
          <w:rFonts w:ascii="Arial" w:eastAsia="Times New Roman" w:hAnsi="Arial" w:cs="Arial"/>
          <w:sz w:val="28"/>
          <w:szCs w:val="28"/>
        </w:rPr>
      </w:pPr>
    </w:p>
    <w:p w14:paraId="405D3A40" w14:textId="77777777" w:rsidR="004E6C8D" w:rsidRPr="004E6C8D" w:rsidRDefault="004E6C8D" w:rsidP="004E6C8D">
      <w:pPr>
        <w:spacing w:after="0" w:line="240" w:lineRule="auto"/>
        <w:rPr>
          <w:rFonts w:ascii="Arial" w:eastAsia="Times New Roman" w:hAnsi="Arial" w:cs="Arial"/>
          <w:sz w:val="28"/>
          <w:szCs w:val="28"/>
        </w:rPr>
      </w:pPr>
      <w:r w:rsidRPr="004E6C8D">
        <w:rPr>
          <w:rFonts w:ascii="Arial" w:eastAsia="Times New Roman" w:hAnsi="Arial" w:cs="Arial"/>
          <w:sz w:val="28"/>
          <w:szCs w:val="28"/>
        </w:rPr>
        <w:t>Opportunities to apply should be made to a wide cross section of the community.  When advertising, account should be taken of race and sex discrimination legislation.</w:t>
      </w:r>
    </w:p>
    <w:p w14:paraId="405D3A41" w14:textId="77777777" w:rsidR="004E6C8D" w:rsidRPr="004E6C8D" w:rsidRDefault="004E6C8D" w:rsidP="004E6C8D">
      <w:pPr>
        <w:spacing w:after="0" w:line="240" w:lineRule="auto"/>
        <w:rPr>
          <w:rFonts w:ascii="Arial" w:eastAsia="Times New Roman" w:hAnsi="Arial" w:cs="Arial"/>
          <w:sz w:val="28"/>
          <w:szCs w:val="28"/>
        </w:rPr>
      </w:pPr>
    </w:p>
    <w:p w14:paraId="405D3A42" w14:textId="77777777" w:rsidR="004E6C8D" w:rsidRPr="004E6C8D" w:rsidRDefault="004E6C8D" w:rsidP="004E6C8D">
      <w:pPr>
        <w:spacing w:after="0" w:line="240" w:lineRule="auto"/>
        <w:outlineLvl w:val="2"/>
        <w:rPr>
          <w:rFonts w:ascii="Arial" w:eastAsia="Times New Roman" w:hAnsi="Arial" w:cs="Arial"/>
          <w:b/>
          <w:bCs/>
          <w:sz w:val="28"/>
          <w:szCs w:val="28"/>
        </w:rPr>
      </w:pPr>
      <w:r w:rsidRPr="004E6C8D">
        <w:rPr>
          <w:rFonts w:ascii="Arial" w:eastAsia="Times New Roman" w:hAnsi="Arial" w:cs="Arial"/>
          <w:b/>
          <w:bCs/>
          <w:sz w:val="28"/>
          <w:szCs w:val="28"/>
        </w:rPr>
        <w:t>Responding to Enquiries</w:t>
      </w:r>
    </w:p>
    <w:p w14:paraId="405D3A43" w14:textId="77777777" w:rsidR="004E6C8D" w:rsidRPr="004E6C8D" w:rsidRDefault="004E6C8D" w:rsidP="004E6C8D">
      <w:pPr>
        <w:spacing w:after="0" w:line="240" w:lineRule="auto"/>
        <w:rPr>
          <w:rFonts w:ascii="Arial" w:eastAsia="Times New Roman" w:hAnsi="Arial" w:cs="Arial"/>
          <w:b/>
          <w:bCs/>
          <w:sz w:val="28"/>
          <w:szCs w:val="28"/>
        </w:rPr>
      </w:pPr>
      <w:r w:rsidRPr="004E6C8D">
        <w:rPr>
          <w:rFonts w:ascii="Arial" w:eastAsia="Times New Roman" w:hAnsi="Arial" w:cs="Arial"/>
          <w:sz w:val="28"/>
          <w:szCs w:val="28"/>
        </w:rPr>
        <w:t>A record should be kept of the number of enquires for the post and ideally information should be sent out within 24 hours.</w:t>
      </w:r>
    </w:p>
    <w:p w14:paraId="405D3A44" w14:textId="77777777" w:rsidR="004E6C8D" w:rsidRPr="004E6C8D" w:rsidRDefault="004E6C8D" w:rsidP="004E6C8D">
      <w:pPr>
        <w:spacing w:after="0" w:line="240" w:lineRule="auto"/>
        <w:outlineLvl w:val="2"/>
        <w:rPr>
          <w:rFonts w:ascii="Arial" w:eastAsia="Times New Roman" w:hAnsi="Arial" w:cs="Arial"/>
          <w:b/>
          <w:bCs/>
          <w:sz w:val="28"/>
          <w:szCs w:val="28"/>
          <w:lang w:val="en-US"/>
        </w:rPr>
      </w:pPr>
    </w:p>
    <w:p w14:paraId="405D3A45" w14:textId="77777777" w:rsidR="004E6C8D" w:rsidRPr="004E6C8D" w:rsidRDefault="004E6C8D" w:rsidP="004E6C8D">
      <w:pPr>
        <w:spacing w:after="0" w:line="240" w:lineRule="auto"/>
        <w:jc w:val="both"/>
        <w:rPr>
          <w:rFonts w:ascii="Arial" w:eastAsia="Times New Roman" w:hAnsi="Arial" w:cs="Times New Roman"/>
          <w:sz w:val="24"/>
          <w:szCs w:val="24"/>
          <w:lang w:val="en-US"/>
        </w:rPr>
      </w:pPr>
    </w:p>
    <w:p w14:paraId="405D3A46" w14:textId="77777777" w:rsidR="004E6C8D" w:rsidRPr="004E6C8D" w:rsidRDefault="004E6C8D" w:rsidP="004E6C8D">
      <w:pPr>
        <w:spacing w:after="0" w:line="240" w:lineRule="auto"/>
        <w:outlineLvl w:val="2"/>
        <w:rPr>
          <w:rFonts w:ascii="Arial" w:eastAsia="Times New Roman" w:hAnsi="Arial" w:cs="Arial"/>
          <w:b/>
          <w:bCs/>
          <w:sz w:val="28"/>
          <w:szCs w:val="28"/>
          <w:lang w:val="en-US"/>
        </w:rPr>
      </w:pPr>
      <w:r w:rsidRPr="004E6C8D">
        <w:rPr>
          <w:rFonts w:ascii="Arial" w:eastAsia="Times New Roman" w:hAnsi="Arial" w:cs="Arial"/>
          <w:b/>
          <w:bCs/>
          <w:sz w:val="28"/>
          <w:szCs w:val="28"/>
          <w:lang w:val="en-US"/>
        </w:rPr>
        <w:t xml:space="preserve">Receipt of application forms </w:t>
      </w:r>
    </w:p>
    <w:p w14:paraId="405D3A47" w14:textId="77777777" w:rsidR="004E6C8D" w:rsidRPr="004E6C8D" w:rsidRDefault="004E6C8D" w:rsidP="004E6C8D">
      <w:pPr>
        <w:spacing w:after="0" w:line="240" w:lineRule="auto"/>
        <w:jc w:val="both"/>
        <w:rPr>
          <w:rFonts w:ascii="Arial" w:eastAsia="Times New Roman" w:hAnsi="Arial" w:cs="Arial"/>
          <w:b/>
          <w:bCs/>
          <w:sz w:val="28"/>
          <w:szCs w:val="28"/>
          <w:lang w:val="en-US"/>
        </w:rPr>
      </w:pPr>
    </w:p>
    <w:p w14:paraId="405D3A48" w14:textId="77777777" w:rsidR="004E6C8D" w:rsidRPr="004E6C8D" w:rsidRDefault="004E6C8D" w:rsidP="004E6C8D">
      <w:pPr>
        <w:spacing w:after="0" w:line="240" w:lineRule="auto"/>
        <w:rPr>
          <w:rFonts w:ascii="Arial" w:eastAsia="Times New Roman" w:hAnsi="Arial" w:cs="Arial"/>
          <w:sz w:val="28"/>
          <w:szCs w:val="28"/>
        </w:rPr>
      </w:pPr>
      <w:r w:rsidRPr="004E6C8D">
        <w:rPr>
          <w:rFonts w:ascii="Arial" w:eastAsia="Times New Roman" w:hAnsi="Arial" w:cs="Arial"/>
          <w:sz w:val="28"/>
          <w:szCs w:val="28"/>
        </w:rPr>
        <w:t xml:space="preserve">Arrangements should be made for one person to receive completed application forms to ensure there is confidentiality.  Equal opportunities monitoring forms and rehabilitation of offender’s forms should be kept separate from the application forms.  </w:t>
      </w:r>
      <w:r w:rsidRPr="004E6C8D">
        <w:rPr>
          <w:rFonts w:ascii="Arial" w:eastAsia="Times New Roman" w:hAnsi="Arial" w:cs="Arial"/>
          <w:sz w:val="28"/>
          <w:szCs w:val="28"/>
        </w:rPr>
        <w:lastRenderedPageBreak/>
        <w:t>Any details of convictions returned in a sealed envelope are only opened if the person is shortlisted.</w:t>
      </w:r>
    </w:p>
    <w:p w14:paraId="405D3A49" w14:textId="77777777" w:rsidR="004E6C8D" w:rsidRPr="004E6C8D" w:rsidRDefault="004E6C8D" w:rsidP="004E6C8D">
      <w:pPr>
        <w:spacing w:after="0" w:line="240" w:lineRule="auto"/>
        <w:rPr>
          <w:rFonts w:ascii="Arial" w:eastAsia="Times New Roman" w:hAnsi="Arial" w:cs="Arial"/>
          <w:sz w:val="28"/>
          <w:szCs w:val="28"/>
        </w:rPr>
      </w:pPr>
    </w:p>
    <w:p w14:paraId="405D3A4A" w14:textId="77777777" w:rsidR="004E6C8D" w:rsidRPr="004E6C8D" w:rsidRDefault="004E6C8D" w:rsidP="004E6C8D">
      <w:pPr>
        <w:spacing w:after="0" w:line="240" w:lineRule="auto"/>
        <w:rPr>
          <w:rFonts w:ascii="Arial" w:eastAsia="Times New Roman" w:hAnsi="Arial" w:cs="Arial"/>
          <w:sz w:val="28"/>
          <w:szCs w:val="28"/>
        </w:rPr>
      </w:pPr>
      <w:r w:rsidRPr="004E6C8D">
        <w:rPr>
          <w:rFonts w:ascii="Arial" w:eastAsia="Times New Roman" w:hAnsi="Arial" w:cs="Arial"/>
          <w:sz w:val="28"/>
          <w:szCs w:val="28"/>
        </w:rPr>
        <w:t>Application forms received after the closing date should not normally be put forward for shortlisting.</w:t>
      </w:r>
    </w:p>
    <w:p w14:paraId="405D3A4B" w14:textId="77777777" w:rsidR="004E6C8D" w:rsidRPr="004E6C8D" w:rsidRDefault="004E6C8D" w:rsidP="004E6C8D">
      <w:pPr>
        <w:spacing w:after="0" w:line="240" w:lineRule="auto"/>
        <w:rPr>
          <w:rFonts w:ascii="Arial" w:eastAsia="Times New Roman" w:hAnsi="Arial" w:cs="Arial"/>
          <w:sz w:val="28"/>
          <w:szCs w:val="28"/>
        </w:rPr>
      </w:pPr>
    </w:p>
    <w:p w14:paraId="405D3A4C" w14:textId="77777777" w:rsidR="004E6C8D" w:rsidRPr="004E6C8D" w:rsidRDefault="004E6C8D" w:rsidP="004E6C8D">
      <w:pPr>
        <w:spacing w:after="0" w:line="240" w:lineRule="auto"/>
        <w:outlineLvl w:val="2"/>
        <w:rPr>
          <w:rFonts w:ascii="Arial" w:eastAsia="Times New Roman" w:hAnsi="Arial" w:cs="Arial"/>
          <w:b/>
          <w:bCs/>
          <w:sz w:val="28"/>
          <w:szCs w:val="28"/>
        </w:rPr>
      </w:pPr>
      <w:r w:rsidRPr="004E6C8D">
        <w:rPr>
          <w:rFonts w:ascii="Arial" w:eastAsia="Times New Roman" w:hAnsi="Arial" w:cs="Arial"/>
          <w:b/>
          <w:bCs/>
          <w:sz w:val="28"/>
          <w:szCs w:val="28"/>
        </w:rPr>
        <w:t>Shortlisting</w:t>
      </w:r>
    </w:p>
    <w:p w14:paraId="405D3A4D" w14:textId="77777777" w:rsidR="004E6C8D" w:rsidRPr="004E6C8D" w:rsidRDefault="004E6C8D" w:rsidP="004E6C8D">
      <w:pPr>
        <w:spacing w:after="0" w:line="240" w:lineRule="auto"/>
        <w:rPr>
          <w:rFonts w:ascii="Arial" w:eastAsia="Times New Roman" w:hAnsi="Arial" w:cs="Arial"/>
          <w:sz w:val="28"/>
          <w:szCs w:val="28"/>
        </w:rPr>
      </w:pPr>
    </w:p>
    <w:p w14:paraId="405D3A4E" w14:textId="77777777" w:rsidR="004E6C8D" w:rsidRPr="004E6C8D" w:rsidRDefault="004E6C8D" w:rsidP="004E6C8D">
      <w:pPr>
        <w:spacing w:after="0" w:line="240" w:lineRule="auto"/>
        <w:rPr>
          <w:rFonts w:ascii="Arial" w:eastAsia="Times New Roman" w:hAnsi="Arial" w:cs="Arial"/>
          <w:sz w:val="28"/>
          <w:szCs w:val="28"/>
        </w:rPr>
      </w:pPr>
      <w:r w:rsidRPr="004E6C8D">
        <w:rPr>
          <w:rFonts w:ascii="Arial" w:eastAsia="Times New Roman" w:hAnsi="Arial" w:cs="Arial"/>
          <w:sz w:val="28"/>
          <w:szCs w:val="28"/>
        </w:rPr>
        <w:t>The shortlisting process is the first assessment stage.  Each application form should be read to identify whether the candidate meets the requirements as set out in the person specification.  It is not appropriate to add additional requirements at this stage.</w:t>
      </w:r>
    </w:p>
    <w:p w14:paraId="405D3A4F" w14:textId="77777777" w:rsidR="004E6C8D" w:rsidRPr="004E6C8D" w:rsidRDefault="004E6C8D" w:rsidP="004E6C8D">
      <w:pPr>
        <w:spacing w:after="0" w:line="240" w:lineRule="auto"/>
        <w:rPr>
          <w:rFonts w:ascii="Arial" w:eastAsia="Times New Roman" w:hAnsi="Arial" w:cs="Arial"/>
          <w:sz w:val="28"/>
          <w:szCs w:val="28"/>
        </w:rPr>
      </w:pPr>
    </w:p>
    <w:p w14:paraId="405D3A50" w14:textId="77777777" w:rsidR="004E6C8D" w:rsidRPr="004E6C8D" w:rsidRDefault="004E6C8D" w:rsidP="004E6C8D">
      <w:pPr>
        <w:spacing w:after="0" w:line="240" w:lineRule="auto"/>
        <w:rPr>
          <w:rFonts w:ascii="Arial" w:eastAsia="Times New Roman" w:hAnsi="Arial" w:cs="Arial"/>
          <w:sz w:val="28"/>
          <w:szCs w:val="28"/>
        </w:rPr>
      </w:pPr>
      <w:r w:rsidRPr="004E6C8D">
        <w:rPr>
          <w:rFonts w:ascii="Arial" w:eastAsia="Times New Roman" w:hAnsi="Arial" w:cs="Arial"/>
          <w:sz w:val="28"/>
          <w:szCs w:val="28"/>
        </w:rPr>
        <w:t>Process:</w:t>
      </w:r>
    </w:p>
    <w:p w14:paraId="405D3A51" w14:textId="77777777" w:rsidR="004E6C8D" w:rsidRPr="004E6C8D" w:rsidRDefault="004E6C8D" w:rsidP="004E6C8D">
      <w:pPr>
        <w:numPr>
          <w:ilvl w:val="0"/>
          <w:numId w:val="5"/>
        </w:numPr>
        <w:spacing w:after="0" w:line="240" w:lineRule="auto"/>
        <w:jc w:val="both"/>
        <w:rPr>
          <w:rFonts w:ascii="Arial" w:eastAsia="Times New Roman" w:hAnsi="Arial" w:cs="Arial"/>
          <w:sz w:val="28"/>
          <w:szCs w:val="28"/>
        </w:rPr>
      </w:pPr>
      <w:r w:rsidRPr="004E6C8D">
        <w:rPr>
          <w:rFonts w:ascii="Arial" w:eastAsia="Times New Roman" w:hAnsi="Arial" w:cs="Arial"/>
          <w:sz w:val="28"/>
          <w:szCs w:val="28"/>
        </w:rPr>
        <w:t>The selection panel should meet all together. They should have all the completed application forms and a shortlisting record form as well as a copy of the job description and person specification.  Shortlisting should take place as soon as possible after the closing date.</w:t>
      </w:r>
    </w:p>
    <w:p w14:paraId="405D3A52" w14:textId="77777777" w:rsidR="004E6C8D" w:rsidRPr="004E6C8D" w:rsidRDefault="004E6C8D" w:rsidP="004E6C8D">
      <w:pPr>
        <w:spacing w:after="0" w:line="240" w:lineRule="auto"/>
        <w:ind w:left="360"/>
        <w:rPr>
          <w:rFonts w:ascii="Arial" w:eastAsia="Times New Roman" w:hAnsi="Arial" w:cs="Arial"/>
          <w:sz w:val="28"/>
          <w:szCs w:val="28"/>
        </w:rPr>
      </w:pPr>
    </w:p>
    <w:p w14:paraId="405D3A53" w14:textId="77777777" w:rsidR="004E6C8D" w:rsidRPr="004E6C8D" w:rsidRDefault="004E6C8D" w:rsidP="004E6C8D">
      <w:pPr>
        <w:numPr>
          <w:ilvl w:val="0"/>
          <w:numId w:val="5"/>
        </w:numPr>
        <w:spacing w:after="0" w:line="240" w:lineRule="auto"/>
        <w:jc w:val="both"/>
        <w:rPr>
          <w:rFonts w:ascii="Arial" w:eastAsia="Times New Roman" w:hAnsi="Arial" w:cs="Arial"/>
          <w:sz w:val="28"/>
          <w:szCs w:val="28"/>
        </w:rPr>
      </w:pPr>
      <w:r w:rsidRPr="004E6C8D">
        <w:rPr>
          <w:rFonts w:ascii="Arial" w:eastAsia="Times New Roman" w:hAnsi="Arial" w:cs="Arial"/>
          <w:sz w:val="28"/>
          <w:szCs w:val="28"/>
        </w:rPr>
        <w:t>Each member of the panel should assess individually each application form to ascertain whether the applicant meets each of the person specification criteria and fill in the record form.  It should be an objective assessment against the person specification and not against other candidates.  It is essential that all panel members understand the person specification criteria, use the same method of assessment and apply it consistently.</w:t>
      </w:r>
    </w:p>
    <w:p w14:paraId="405D3A54" w14:textId="77777777" w:rsidR="004E6C8D" w:rsidRPr="004E6C8D" w:rsidRDefault="004E6C8D" w:rsidP="004E6C8D">
      <w:pPr>
        <w:spacing w:after="0" w:line="240" w:lineRule="auto"/>
        <w:rPr>
          <w:rFonts w:ascii="Arial" w:eastAsia="Times New Roman" w:hAnsi="Arial" w:cs="Arial"/>
          <w:sz w:val="28"/>
          <w:szCs w:val="28"/>
        </w:rPr>
      </w:pPr>
    </w:p>
    <w:p w14:paraId="405D3A55" w14:textId="77777777" w:rsidR="004E6C8D" w:rsidRPr="004E6C8D" w:rsidRDefault="004E6C8D" w:rsidP="004E6C8D">
      <w:pPr>
        <w:numPr>
          <w:ilvl w:val="0"/>
          <w:numId w:val="5"/>
        </w:numPr>
        <w:spacing w:after="0" w:line="240" w:lineRule="auto"/>
        <w:jc w:val="both"/>
        <w:rPr>
          <w:rFonts w:ascii="Arial" w:eastAsia="Times New Roman" w:hAnsi="Arial" w:cs="Arial"/>
          <w:sz w:val="28"/>
          <w:szCs w:val="28"/>
        </w:rPr>
      </w:pPr>
      <w:r w:rsidRPr="004E6C8D">
        <w:rPr>
          <w:rFonts w:ascii="Arial" w:eastAsia="Times New Roman" w:hAnsi="Arial" w:cs="Arial"/>
          <w:sz w:val="28"/>
          <w:szCs w:val="28"/>
        </w:rPr>
        <w:t>From the information on the assessment form the panel should mark each applicant against each person specification criteria.  To ensure consistency there should be an agreed method of marking for example:</w:t>
      </w:r>
    </w:p>
    <w:p w14:paraId="405D3A56" w14:textId="77777777" w:rsidR="004E6C8D" w:rsidRPr="004E6C8D" w:rsidRDefault="004E6C8D" w:rsidP="004E6C8D">
      <w:pPr>
        <w:spacing w:after="0" w:line="240" w:lineRule="auto"/>
        <w:ind w:left="720"/>
        <w:rPr>
          <w:rFonts w:ascii="Arial" w:eastAsia="Times New Roman" w:hAnsi="Arial" w:cs="Arial"/>
          <w:sz w:val="28"/>
          <w:szCs w:val="28"/>
          <w:lang w:val="nl-NL"/>
        </w:rPr>
      </w:pPr>
      <w:r w:rsidRPr="004E6C8D">
        <w:rPr>
          <w:rFonts w:ascii="Arial" w:eastAsia="Times New Roman" w:hAnsi="Arial" w:cs="Arial"/>
          <w:sz w:val="28"/>
          <w:szCs w:val="28"/>
          <w:lang w:val="nl-NL"/>
        </w:rPr>
        <w:t>0 = not met</w:t>
      </w:r>
    </w:p>
    <w:p w14:paraId="405D3A57" w14:textId="77777777" w:rsidR="004E6C8D" w:rsidRPr="004E6C8D" w:rsidRDefault="004E6C8D" w:rsidP="004E6C8D">
      <w:pPr>
        <w:spacing w:after="0" w:line="240" w:lineRule="auto"/>
        <w:ind w:left="720"/>
        <w:rPr>
          <w:rFonts w:ascii="Arial" w:eastAsia="Times New Roman" w:hAnsi="Arial" w:cs="Arial"/>
          <w:sz w:val="28"/>
          <w:szCs w:val="28"/>
          <w:lang w:val="nl-NL"/>
        </w:rPr>
      </w:pPr>
      <w:r w:rsidRPr="004E6C8D">
        <w:rPr>
          <w:rFonts w:ascii="Arial" w:eastAsia="Times New Roman" w:hAnsi="Arial" w:cs="Arial"/>
          <w:sz w:val="28"/>
          <w:szCs w:val="28"/>
          <w:lang w:val="nl-NL"/>
        </w:rPr>
        <w:t>1 = met in part</w:t>
      </w:r>
    </w:p>
    <w:p w14:paraId="405D3A58" w14:textId="77777777" w:rsidR="004E6C8D" w:rsidRPr="004E6C8D" w:rsidRDefault="004E6C8D" w:rsidP="004E6C8D">
      <w:pPr>
        <w:spacing w:after="0" w:line="240" w:lineRule="auto"/>
        <w:ind w:left="720"/>
        <w:rPr>
          <w:rFonts w:ascii="Arial" w:eastAsia="Times New Roman" w:hAnsi="Arial" w:cs="Arial"/>
          <w:sz w:val="28"/>
          <w:szCs w:val="28"/>
          <w:lang w:val="nl-NL"/>
        </w:rPr>
      </w:pPr>
      <w:r w:rsidRPr="004E6C8D">
        <w:rPr>
          <w:rFonts w:ascii="Arial" w:eastAsia="Times New Roman" w:hAnsi="Arial" w:cs="Arial"/>
          <w:sz w:val="28"/>
          <w:szCs w:val="28"/>
          <w:lang w:val="nl-NL"/>
        </w:rPr>
        <w:t>2 = met fully</w:t>
      </w:r>
    </w:p>
    <w:p w14:paraId="405D3A59" w14:textId="77777777" w:rsidR="004E6C8D" w:rsidRPr="004E6C8D" w:rsidRDefault="004E6C8D" w:rsidP="004E6C8D">
      <w:pPr>
        <w:spacing w:after="0" w:line="240" w:lineRule="auto"/>
        <w:ind w:left="720"/>
        <w:rPr>
          <w:rFonts w:ascii="Arial" w:eastAsia="Times New Roman" w:hAnsi="Arial" w:cs="Arial"/>
          <w:sz w:val="28"/>
          <w:szCs w:val="28"/>
          <w:lang w:val="nl-NL"/>
        </w:rPr>
      </w:pPr>
    </w:p>
    <w:p w14:paraId="405D3A5A" w14:textId="77777777" w:rsidR="004E6C8D" w:rsidRPr="004E6C8D" w:rsidRDefault="004E6C8D" w:rsidP="004E6C8D">
      <w:pPr>
        <w:numPr>
          <w:ilvl w:val="0"/>
          <w:numId w:val="6"/>
        </w:numPr>
        <w:spacing w:after="0" w:line="240" w:lineRule="auto"/>
        <w:jc w:val="both"/>
        <w:rPr>
          <w:rFonts w:ascii="Arial" w:eastAsia="Times New Roman" w:hAnsi="Arial" w:cs="Arial"/>
          <w:sz w:val="28"/>
          <w:szCs w:val="28"/>
        </w:rPr>
      </w:pPr>
      <w:r w:rsidRPr="004E6C8D">
        <w:rPr>
          <w:rFonts w:ascii="Arial" w:eastAsia="Times New Roman" w:hAnsi="Arial" w:cs="Arial"/>
          <w:sz w:val="28"/>
          <w:szCs w:val="28"/>
        </w:rPr>
        <w:t>Only information on the application form should be used in the assessment.  There should be no discussion of a person’s qualities from other sources.  If a person is known personally to a member of the panel they should declare an interest.</w:t>
      </w:r>
    </w:p>
    <w:p w14:paraId="405D3A5B" w14:textId="77777777" w:rsidR="004E6C8D" w:rsidRPr="004E6C8D" w:rsidRDefault="004E6C8D" w:rsidP="004E6C8D">
      <w:pPr>
        <w:spacing w:after="0" w:line="240" w:lineRule="auto"/>
        <w:ind w:left="360"/>
        <w:rPr>
          <w:rFonts w:ascii="Arial" w:eastAsia="Times New Roman" w:hAnsi="Arial" w:cs="Arial"/>
          <w:sz w:val="28"/>
          <w:szCs w:val="28"/>
        </w:rPr>
      </w:pPr>
    </w:p>
    <w:p w14:paraId="405D3A5C" w14:textId="77777777" w:rsidR="004E6C8D" w:rsidRPr="004E6C8D" w:rsidRDefault="004E6C8D" w:rsidP="004E6C8D">
      <w:pPr>
        <w:numPr>
          <w:ilvl w:val="0"/>
          <w:numId w:val="6"/>
        </w:numPr>
        <w:spacing w:after="0" w:line="240" w:lineRule="auto"/>
        <w:jc w:val="both"/>
        <w:rPr>
          <w:rFonts w:ascii="Arial" w:eastAsia="Times New Roman" w:hAnsi="Arial" w:cs="Arial"/>
          <w:sz w:val="28"/>
          <w:szCs w:val="28"/>
        </w:rPr>
      </w:pPr>
      <w:r w:rsidRPr="004E6C8D">
        <w:rPr>
          <w:rFonts w:ascii="Arial" w:eastAsia="Times New Roman" w:hAnsi="Arial" w:cs="Arial"/>
          <w:sz w:val="28"/>
          <w:szCs w:val="28"/>
        </w:rPr>
        <w:t>The assessment should be made against the essential requirements and a total arrived at.  Desirable requirements should be totalled but only be used in the decision making process if there are a large number of applicants meeting all the essential requirements.</w:t>
      </w:r>
    </w:p>
    <w:p w14:paraId="405D3A5D" w14:textId="77777777" w:rsidR="004E6C8D" w:rsidRPr="004E6C8D" w:rsidRDefault="004E6C8D" w:rsidP="004E6C8D">
      <w:pPr>
        <w:spacing w:after="0" w:line="240" w:lineRule="auto"/>
        <w:rPr>
          <w:rFonts w:ascii="Arial" w:eastAsia="Times New Roman" w:hAnsi="Arial" w:cs="Arial"/>
          <w:sz w:val="28"/>
          <w:szCs w:val="28"/>
        </w:rPr>
      </w:pPr>
    </w:p>
    <w:p w14:paraId="405D3A5E" w14:textId="77777777" w:rsidR="004E6C8D" w:rsidRPr="004E6C8D" w:rsidRDefault="004E6C8D" w:rsidP="004E6C8D">
      <w:pPr>
        <w:numPr>
          <w:ilvl w:val="0"/>
          <w:numId w:val="6"/>
        </w:numPr>
        <w:spacing w:after="0" w:line="240" w:lineRule="auto"/>
        <w:jc w:val="both"/>
        <w:rPr>
          <w:rFonts w:ascii="Arial" w:eastAsia="Times New Roman" w:hAnsi="Arial" w:cs="Arial"/>
          <w:sz w:val="28"/>
          <w:szCs w:val="28"/>
        </w:rPr>
      </w:pPr>
      <w:r w:rsidRPr="004E6C8D">
        <w:rPr>
          <w:rFonts w:ascii="Arial" w:eastAsia="Times New Roman" w:hAnsi="Arial" w:cs="Arial"/>
          <w:sz w:val="28"/>
          <w:szCs w:val="28"/>
        </w:rPr>
        <w:t xml:space="preserve">Once individual panel members have made their own assessment, the panel, as a whole, should discuss who meets all the requirements and should be interviewed.  Decisions and the reasons should be recorded on the shortlisting </w:t>
      </w:r>
      <w:r w:rsidRPr="004E6C8D">
        <w:rPr>
          <w:rFonts w:ascii="Arial" w:eastAsia="Times New Roman" w:hAnsi="Arial" w:cs="Arial"/>
          <w:sz w:val="28"/>
          <w:szCs w:val="28"/>
        </w:rPr>
        <w:lastRenderedPageBreak/>
        <w:t>form.  This record is important in case any applicant claims race or sex discrimination.</w:t>
      </w:r>
    </w:p>
    <w:p w14:paraId="405D3A5F" w14:textId="77777777" w:rsidR="004E6C8D" w:rsidRPr="004E6C8D" w:rsidRDefault="004E6C8D" w:rsidP="004E6C8D">
      <w:pPr>
        <w:keepNext/>
        <w:spacing w:before="120" w:after="60" w:line="240" w:lineRule="auto"/>
        <w:outlineLvl w:val="1"/>
        <w:rPr>
          <w:rFonts w:ascii="Arial" w:eastAsia="Times New Roman" w:hAnsi="Arial" w:cs="Arial"/>
          <w:b/>
          <w:sz w:val="28"/>
          <w:szCs w:val="28"/>
        </w:rPr>
      </w:pPr>
    </w:p>
    <w:p w14:paraId="405D3A60" w14:textId="77777777" w:rsidR="004E6C8D" w:rsidRPr="004E6C8D" w:rsidRDefault="004E6C8D" w:rsidP="004E6C8D">
      <w:pPr>
        <w:spacing w:after="0" w:line="240" w:lineRule="auto"/>
        <w:outlineLvl w:val="2"/>
        <w:rPr>
          <w:rFonts w:ascii="Arial" w:eastAsia="Times New Roman" w:hAnsi="Arial" w:cs="Arial"/>
          <w:b/>
          <w:bCs/>
          <w:sz w:val="28"/>
          <w:szCs w:val="28"/>
        </w:rPr>
      </w:pPr>
      <w:r w:rsidRPr="004E6C8D">
        <w:rPr>
          <w:rFonts w:ascii="Arial" w:eastAsia="Times New Roman" w:hAnsi="Arial" w:cs="Arial"/>
          <w:b/>
          <w:bCs/>
          <w:sz w:val="28"/>
          <w:szCs w:val="28"/>
        </w:rPr>
        <w:t>Whom to interview</w:t>
      </w:r>
    </w:p>
    <w:p w14:paraId="405D3A61" w14:textId="77777777" w:rsidR="004E6C8D" w:rsidRPr="004E6C8D" w:rsidRDefault="004E6C8D" w:rsidP="004E6C8D">
      <w:pPr>
        <w:spacing w:after="0" w:line="240" w:lineRule="auto"/>
        <w:ind w:left="360"/>
        <w:rPr>
          <w:rFonts w:ascii="Arial" w:eastAsia="Times New Roman" w:hAnsi="Arial" w:cs="Arial"/>
          <w:sz w:val="28"/>
          <w:szCs w:val="28"/>
        </w:rPr>
      </w:pPr>
    </w:p>
    <w:p w14:paraId="405D3A62" w14:textId="77777777" w:rsidR="004E6C8D" w:rsidRPr="004E6C8D" w:rsidRDefault="004E6C8D" w:rsidP="004E6C8D">
      <w:pPr>
        <w:spacing w:after="0" w:line="240" w:lineRule="auto"/>
        <w:rPr>
          <w:rFonts w:ascii="Arial" w:eastAsia="Times New Roman" w:hAnsi="Arial" w:cs="Arial"/>
          <w:sz w:val="28"/>
          <w:szCs w:val="28"/>
        </w:rPr>
      </w:pPr>
      <w:r w:rsidRPr="004E6C8D">
        <w:rPr>
          <w:rFonts w:ascii="Arial" w:eastAsia="Times New Roman" w:hAnsi="Arial" w:cs="Arial"/>
          <w:sz w:val="28"/>
          <w:szCs w:val="28"/>
        </w:rPr>
        <w:t>Interviews should only be offered to candidates who meet all the essential requirements and have the highest number of points.  If there are insufficient candidates, consideration should be given to those who meet most of them or to re-advertise.</w:t>
      </w:r>
    </w:p>
    <w:p w14:paraId="405D3A63" w14:textId="77777777" w:rsidR="004E6C8D" w:rsidRPr="004E6C8D" w:rsidRDefault="004E6C8D" w:rsidP="004E6C8D">
      <w:pPr>
        <w:spacing w:after="0" w:line="240" w:lineRule="auto"/>
        <w:rPr>
          <w:rFonts w:ascii="Arial" w:eastAsia="Times New Roman" w:hAnsi="Arial" w:cs="Arial"/>
          <w:sz w:val="28"/>
          <w:szCs w:val="28"/>
        </w:rPr>
      </w:pPr>
    </w:p>
    <w:p w14:paraId="405D3A64" w14:textId="77777777" w:rsidR="004E6C8D" w:rsidRPr="004E6C8D" w:rsidRDefault="004E6C8D" w:rsidP="004E6C8D">
      <w:pPr>
        <w:spacing w:after="0" w:line="240" w:lineRule="auto"/>
        <w:rPr>
          <w:rFonts w:ascii="Arial" w:eastAsia="Times New Roman" w:hAnsi="Arial" w:cs="Arial"/>
          <w:sz w:val="28"/>
          <w:szCs w:val="28"/>
        </w:rPr>
      </w:pPr>
      <w:r w:rsidRPr="004E6C8D">
        <w:rPr>
          <w:rFonts w:ascii="Arial" w:eastAsia="Times New Roman" w:hAnsi="Arial" w:cs="Arial"/>
          <w:sz w:val="28"/>
          <w:szCs w:val="28"/>
        </w:rPr>
        <w:t>If there are too many candidates who meet all the essential requirements and it is not possible to separate them using the desirable criteria then short preliminary interviews should be considered.</w:t>
      </w:r>
    </w:p>
    <w:p w14:paraId="405D3A65" w14:textId="77777777" w:rsidR="004E6C8D" w:rsidRPr="004E6C8D" w:rsidRDefault="004E6C8D" w:rsidP="004E6C8D">
      <w:pPr>
        <w:spacing w:after="0" w:line="240" w:lineRule="auto"/>
        <w:rPr>
          <w:rFonts w:ascii="Arial" w:eastAsia="Times New Roman" w:hAnsi="Arial" w:cs="Arial"/>
          <w:sz w:val="28"/>
          <w:szCs w:val="28"/>
        </w:rPr>
      </w:pPr>
    </w:p>
    <w:p w14:paraId="405D3A66" w14:textId="77777777" w:rsidR="004E6C8D" w:rsidRPr="004E6C8D" w:rsidRDefault="004E6C8D" w:rsidP="004E6C8D">
      <w:pPr>
        <w:spacing w:after="0" w:line="240" w:lineRule="auto"/>
        <w:rPr>
          <w:rFonts w:ascii="Arial" w:eastAsia="Times New Roman" w:hAnsi="Arial" w:cs="Arial"/>
          <w:sz w:val="28"/>
          <w:szCs w:val="28"/>
        </w:rPr>
      </w:pPr>
      <w:r w:rsidRPr="004E6C8D">
        <w:rPr>
          <w:rFonts w:ascii="Arial" w:eastAsia="Times New Roman" w:hAnsi="Arial" w:cs="Arial"/>
          <w:sz w:val="28"/>
          <w:szCs w:val="28"/>
        </w:rPr>
        <w:t>If a conviction has been declared, then the panel, after deciding to shortlist, should decide whether to debar the candidate from the post bearing in mind the nature of the post and the conviction and the age and frequency of convictions.</w:t>
      </w:r>
    </w:p>
    <w:p w14:paraId="405D3A67" w14:textId="77777777" w:rsidR="004E6C8D" w:rsidRPr="004E6C8D" w:rsidRDefault="004E6C8D" w:rsidP="004E6C8D">
      <w:pPr>
        <w:keepNext/>
        <w:spacing w:before="120" w:after="60" w:line="240" w:lineRule="auto"/>
        <w:outlineLvl w:val="1"/>
        <w:rPr>
          <w:rFonts w:ascii="Arial" w:eastAsia="Times New Roman" w:hAnsi="Arial" w:cs="Arial"/>
          <w:b/>
          <w:sz w:val="28"/>
          <w:szCs w:val="28"/>
        </w:rPr>
      </w:pPr>
    </w:p>
    <w:p w14:paraId="405D3A68" w14:textId="77777777" w:rsidR="004E6C8D" w:rsidRPr="004E6C8D" w:rsidRDefault="004E6C8D" w:rsidP="004E6C8D">
      <w:pPr>
        <w:spacing w:after="0" w:line="240" w:lineRule="auto"/>
        <w:outlineLvl w:val="2"/>
        <w:rPr>
          <w:rFonts w:ascii="Arial" w:eastAsia="Times New Roman" w:hAnsi="Arial" w:cs="Arial"/>
          <w:b/>
          <w:bCs/>
          <w:sz w:val="28"/>
          <w:szCs w:val="28"/>
        </w:rPr>
      </w:pPr>
      <w:r w:rsidRPr="004E6C8D">
        <w:rPr>
          <w:rFonts w:ascii="Arial" w:eastAsia="Times New Roman" w:hAnsi="Arial" w:cs="Arial"/>
          <w:b/>
          <w:bCs/>
          <w:sz w:val="28"/>
          <w:szCs w:val="28"/>
        </w:rPr>
        <w:t>Preparation for Interviews</w:t>
      </w:r>
    </w:p>
    <w:p w14:paraId="405D3A69" w14:textId="77777777" w:rsidR="004E6C8D" w:rsidRPr="004E6C8D" w:rsidRDefault="004E6C8D" w:rsidP="004E6C8D">
      <w:pPr>
        <w:spacing w:after="0" w:line="240" w:lineRule="auto"/>
        <w:ind w:left="360"/>
        <w:rPr>
          <w:rFonts w:ascii="Arial" w:eastAsia="Times New Roman" w:hAnsi="Arial" w:cs="Arial"/>
          <w:sz w:val="28"/>
          <w:szCs w:val="28"/>
        </w:rPr>
      </w:pPr>
    </w:p>
    <w:p w14:paraId="405D3A6A" w14:textId="77777777" w:rsidR="004E6C8D" w:rsidRPr="004E6C8D" w:rsidRDefault="004E6C8D" w:rsidP="004E6C8D">
      <w:pPr>
        <w:spacing w:after="0" w:line="240" w:lineRule="auto"/>
        <w:rPr>
          <w:rFonts w:ascii="Arial" w:eastAsia="Times New Roman" w:hAnsi="Arial" w:cs="Arial"/>
          <w:sz w:val="28"/>
          <w:szCs w:val="28"/>
        </w:rPr>
      </w:pPr>
      <w:r w:rsidRPr="004E6C8D">
        <w:rPr>
          <w:rFonts w:ascii="Arial" w:eastAsia="Times New Roman" w:hAnsi="Arial" w:cs="Arial"/>
          <w:sz w:val="28"/>
          <w:szCs w:val="28"/>
        </w:rPr>
        <w:t xml:space="preserve">The panel should have discussed the interview process and prepared the questions. The role of panel members and the process to be followed in determining which candidate should be offered the post should be agreed. </w:t>
      </w:r>
    </w:p>
    <w:p w14:paraId="405D3A6B" w14:textId="77777777" w:rsidR="004E6C8D" w:rsidRPr="004E6C8D" w:rsidRDefault="004E6C8D" w:rsidP="004E6C8D">
      <w:pPr>
        <w:spacing w:after="0" w:line="240" w:lineRule="auto"/>
        <w:rPr>
          <w:rFonts w:ascii="Arial" w:eastAsia="Times New Roman" w:hAnsi="Arial" w:cs="Arial"/>
          <w:sz w:val="28"/>
          <w:szCs w:val="28"/>
        </w:rPr>
      </w:pPr>
    </w:p>
    <w:p w14:paraId="405D3A6C" w14:textId="77777777" w:rsidR="004E6C8D" w:rsidRPr="004E6C8D" w:rsidRDefault="004E6C8D" w:rsidP="004E6C8D">
      <w:pPr>
        <w:spacing w:after="0" w:line="240" w:lineRule="auto"/>
        <w:rPr>
          <w:rFonts w:ascii="Arial" w:eastAsia="Times New Roman" w:hAnsi="Arial" w:cs="Arial"/>
          <w:sz w:val="28"/>
          <w:szCs w:val="28"/>
        </w:rPr>
      </w:pPr>
      <w:r w:rsidRPr="004E6C8D">
        <w:rPr>
          <w:rFonts w:ascii="Arial" w:eastAsia="Times New Roman" w:hAnsi="Arial" w:cs="Arial"/>
          <w:sz w:val="28"/>
          <w:szCs w:val="28"/>
        </w:rPr>
        <w:t>The venue should be accessible so anyone with a disability can gain entry independently.</w:t>
      </w:r>
    </w:p>
    <w:p w14:paraId="405D3A6D" w14:textId="77777777" w:rsidR="004E6C8D" w:rsidRPr="004E6C8D" w:rsidRDefault="004E6C8D" w:rsidP="004E6C8D">
      <w:pPr>
        <w:spacing w:after="0" w:line="240" w:lineRule="auto"/>
        <w:ind w:left="360"/>
        <w:rPr>
          <w:rFonts w:ascii="Arial" w:eastAsia="Times New Roman" w:hAnsi="Arial" w:cs="Arial"/>
          <w:sz w:val="28"/>
          <w:szCs w:val="28"/>
        </w:rPr>
      </w:pPr>
    </w:p>
    <w:p w14:paraId="405D3A6E" w14:textId="77777777" w:rsidR="004E6C8D" w:rsidRPr="004E6C8D" w:rsidRDefault="004E6C8D" w:rsidP="004E6C8D">
      <w:pPr>
        <w:spacing w:after="0" w:line="240" w:lineRule="auto"/>
        <w:outlineLvl w:val="2"/>
        <w:rPr>
          <w:rFonts w:ascii="Arial" w:eastAsia="Times New Roman" w:hAnsi="Arial" w:cs="Arial"/>
          <w:b/>
          <w:bCs/>
          <w:sz w:val="28"/>
          <w:szCs w:val="28"/>
        </w:rPr>
      </w:pPr>
      <w:r w:rsidRPr="004E6C8D">
        <w:rPr>
          <w:rFonts w:ascii="Arial" w:eastAsia="Times New Roman" w:hAnsi="Arial" w:cs="Arial"/>
          <w:b/>
          <w:bCs/>
          <w:sz w:val="28"/>
          <w:szCs w:val="28"/>
        </w:rPr>
        <w:t>The Interview Process</w:t>
      </w:r>
    </w:p>
    <w:p w14:paraId="405D3A6F" w14:textId="77777777" w:rsidR="004E6C8D" w:rsidRPr="004E6C8D" w:rsidRDefault="004E6C8D" w:rsidP="004E6C8D">
      <w:pPr>
        <w:spacing w:after="0" w:line="240" w:lineRule="auto"/>
        <w:jc w:val="both"/>
        <w:rPr>
          <w:rFonts w:ascii="Arial" w:eastAsia="Times New Roman" w:hAnsi="Arial" w:cs="Times New Roman"/>
          <w:sz w:val="24"/>
          <w:szCs w:val="24"/>
        </w:rPr>
      </w:pPr>
    </w:p>
    <w:p w14:paraId="405D3A70" w14:textId="77777777" w:rsidR="004E6C8D" w:rsidRPr="004E6C8D" w:rsidRDefault="004E6C8D" w:rsidP="004E6C8D">
      <w:pPr>
        <w:spacing w:after="0" w:line="240" w:lineRule="auto"/>
        <w:rPr>
          <w:rFonts w:ascii="Arial" w:eastAsia="Times New Roman" w:hAnsi="Arial" w:cs="Arial"/>
          <w:sz w:val="28"/>
          <w:szCs w:val="28"/>
        </w:rPr>
      </w:pPr>
      <w:r w:rsidRPr="004E6C8D">
        <w:rPr>
          <w:rFonts w:ascii="Arial" w:eastAsia="Times New Roman" w:hAnsi="Arial" w:cs="Arial"/>
          <w:sz w:val="28"/>
          <w:szCs w:val="28"/>
        </w:rPr>
        <w:t>The purpose of the interview is to allow candidates to demonstrate their skills, knowledge and abilities as set out in the person specification.</w:t>
      </w:r>
    </w:p>
    <w:p w14:paraId="405D3A71" w14:textId="77777777" w:rsidR="004E6C8D" w:rsidRPr="004E6C8D" w:rsidRDefault="004E6C8D" w:rsidP="004E6C8D">
      <w:pPr>
        <w:spacing w:after="0" w:line="240" w:lineRule="auto"/>
        <w:rPr>
          <w:rFonts w:ascii="Arial" w:eastAsia="Times New Roman" w:hAnsi="Arial" w:cs="Arial"/>
          <w:sz w:val="28"/>
          <w:szCs w:val="28"/>
        </w:rPr>
      </w:pPr>
      <w:r w:rsidRPr="004E6C8D">
        <w:rPr>
          <w:rFonts w:ascii="Arial" w:eastAsia="Times New Roman" w:hAnsi="Arial" w:cs="Arial"/>
          <w:sz w:val="28"/>
          <w:szCs w:val="28"/>
        </w:rPr>
        <w:t>As part of the interview process, candidates may be asked to give a presentation or facilitate a group of service users or do an admin test, depending on the nature of the role they are applying for.</w:t>
      </w:r>
    </w:p>
    <w:p w14:paraId="405D3A72" w14:textId="77777777" w:rsidR="004E6C8D" w:rsidRPr="004E6C8D" w:rsidRDefault="004E6C8D" w:rsidP="004E6C8D">
      <w:pPr>
        <w:spacing w:after="0" w:line="240" w:lineRule="auto"/>
        <w:rPr>
          <w:rFonts w:ascii="Arial" w:eastAsia="Times New Roman" w:hAnsi="Arial" w:cs="Arial"/>
          <w:sz w:val="28"/>
          <w:szCs w:val="28"/>
        </w:rPr>
      </w:pPr>
    </w:p>
    <w:p w14:paraId="405D3A73" w14:textId="77777777" w:rsidR="004E6C8D" w:rsidRPr="004E6C8D" w:rsidRDefault="004E6C8D" w:rsidP="004E6C8D">
      <w:pPr>
        <w:spacing w:after="0" w:line="240" w:lineRule="auto"/>
        <w:rPr>
          <w:rFonts w:ascii="Arial" w:eastAsia="Times New Roman" w:hAnsi="Arial" w:cs="Arial"/>
          <w:sz w:val="28"/>
          <w:szCs w:val="28"/>
        </w:rPr>
      </w:pPr>
      <w:r w:rsidRPr="004E6C8D">
        <w:rPr>
          <w:rFonts w:ascii="Arial" w:eastAsia="Times New Roman" w:hAnsi="Arial" w:cs="Arial"/>
          <w:sz w:val="28"/>
          <w:szCs w:val="28"/>
        </w:rPr>
        <w:t>The selection panel should be friendly and welcoming and not prejudge candidates. They should be aware of body language.</w:t>
      </w:r>
    </w:p>
    <w:p w14:paraId="405D3A74" w14:textId="77777777" w:rsidR="004E6C8D" w:rsidRPr="004E6C8D" w:rsidRDefault="004E6C8D" w:rsidP="004E6C8D">
      <w:pPr>
        <w:spacing w:after="0" w:line="240" w:lineRule="auto"/>
        <w:rPr>
          <w:rFonts w:ascii="Arial" w:eastAsia="Times New Roman" w:hAnsi="Arial" w:cs="Arial"/>
          <w:sz w:val="28"/>
          <w:szCs w:val="28"/>
        </w:rPr>
      </w:pPr>
      <w:r w:rsidRPr="004E6C8D">
        <w:rPr>
          <w:rFonts w:ascii="Arial" w:eastAsia="Times New Roman" w:hAnsi="Arial" w:cs="Arial"/>
          <w:sz w:val="28"/>
          <w:szCs w:val="28"/>
        </w:rPr>
        <w:t>Each panel member should have interview assessment forms for each candidate.  This form should include the questions to be asked and space to record the relevant points of the responses from candidates.  Each panel member should use the interview assessment form for each candidate to record points from each question asked.</w:t>
      </w:r>
    </w:p>
    <w:p w14:paraId="405D3A75" w14:textId="77777777" w:rsidR="004E6C8D" w:rsidRPr="004E6C8D" w:rsidRDefault="004E6C8D" w:rsidP="004E6C8D">
      <w:pPr>
        <w:spacing w:after="0" w:line="240" w:lineRule="auto"/>
        <w:rPr>
          <w:rFonts w:ascii="Arial" w:eastAsia="Times New Roman" w:hAnsi="Arial" w:cs="Arial"/>
          <w:sz w:val="28"/>
          <w:szCs w:val="28"/>
        </w:rPr>
      </w:pPr>
    </w:p>
    <w:p w14:paraId="405D3A76" w14:textId="77777777" w:rsidR="004E6C8D" w:rsidRPr="004E6C8D" w:rsidRDefault="004E6C8D" w:rsidP="004E6C8D">
      <w:pPr>
        <w:spacing w:after="0" w:line="240" w:lineRule="auto"/>
        <w:rPr>
          <w:rFonts w:ascii="Arial" w:eastAsia="Times New Roman" w:hAnsi="Arial" w:cs="Arial"/>
          <w:sz w:val="28"/>
          <w:szCs w:val="28"/>
        </w:rPr>
      </w:pPr>
      <w:r w:rsidRPr="004E6C8D">
        <w:rPr>
          <w:rFonts w:ascii="Arial" w:eastAsia="Times New Roman" w:hAnsi="Arial" w:cs="Arial"/>
          <w:sz w:val="28"/>
          <w:szCs w:val="28"/>
        </w:rPr>
        <w:t>Each panel member should make their own assessment after the interview; they should not discuss or make decisions about candidates until after the final interview has taken place and all individual assessments have been made.</w:t>
      </w:r>
    </w:p>
    <w:p w14:paraId="405D3A77" w14:textId="77777777" w:rsidR="004E6C8D" w:rsidRPr="004E6C8D" w:rsidRDefault="004E6C8D" w:rsidP="004E6C8D">
      <w:pPr>
        <w:spacing w:after="0" w:line="240" w:lineRule="auto"/>
        <w:rPr>
          <w:rFonts w:ascii="Arial" w:eastAsia="Times New Roman" w:hAnsi="Arial" w:cs="Arial"/>
          <w:sz w:val="28"/>
          <w:szCs w:val="28"/>
        </w:rPr>
      </w:pPr>
    </w:p>
    <w:p w14:paraId="405D3A78" w14:textId="77777777" w:rsidR="004E6C8D" w:rsidRPr="004E6C8D" w:rsidRDefault="004E6C8D" w:rsidP="004E6C8D">
      <w:pPr>
        <w:spacing w:after="0" w:line="240" w:lineRule="auto"/>
        <w:rPr>
          <w:rFonts w:ascii="Arial" w:eastAsia="Times New Roman" w:hAnsi="Arial" w:cs="Arial"/>
          <w:sz w:val="28"/>
          <w:szCs w:val="28"/>
        </w:rPr>
      </w:pPr>
      <w:r w:rsidRPr="004E6C8D">
        <w:rPr>
          <w:rFonts w:ascii="Arial" w:eastAsia="Times New Roman" w:hAnsi="Arial" w:cs="Arial"/>
          <w:sz w:val="28"/>
          <w:szCs w:val="28"/>
        </w:rPr>
        <w:t>After the final interview, the chair should collate the total marks for each candidate and ask the panel whether or not on the basis of their assessment they consider able to appoint the person.  The panel should aim to reach a consensus decision about which candidate should be offered the post.</w:t>
      </w:r>
    </w:p>
    <w:p w14:paraId="405D3A79" w14:textId="77777777" w:rsidR="004E6C8D" w:rsidRPr="004E6C8D" w:rsidRDefault="004E6C8D" w:rsidP="004E6C8D">
      <w:pPr>
        <w:spacing w:after="0" w:line="240" w:lineRule="auto"/>
        <w:rPr>
          <w:rFonts w:ascii="Arial" w:eastAsia="Times New Roman" w:hAnsi="Arial" w:cs="Arial"/>
          <w:sz w:val="28"/>
          <w:szCs w:val="28"/>
        </w:rPr>
      </w:pPr>
    </w:p>
    <w:p w14:paraId="405D3A7A" w14:textId="77777777" w:rsidR="004E6C8D" w:rsidRPr="004E6C8D" w:rsidRDefault="004E6C8D" w:rsidP="004E6C8D">
      <w:pPr>
        <w:spacing w:after="0" w:line="240" w:lineRule="auto"/>
        <w:rPr>
          <w:rFonts w:ascii="Arial" w:eastAsia="Times New Roman" w:hAnsi="Arial" w:cs="Arial"/>
          <w:sz w:val="28"/>
          <w:szCs w:val="28"/>
        </w:rPr>
      </w:pPr>
      <w:r w:rsidRPr="004E6C8D">
        <w:rPr>
          <w:rFonts w:ascii="Arial" w:eastAsia="Times New Roman" w:hAnsi="Arial" w:cs="Arial"/>
          <w:sz w:val="28"/>
          <w:szCs w:val="28"/>
        </w:rPr>
        <w:t>When a final decision is reached, the chair should record the reasons for not appointing the other candidates and collect the record forms from the panel members.  These should be kept for 6 months in case there is a query or complaint from one of the candidates.  These documents are essential if there is a complaint to an industrial tribunal.</w:t>
      </w:r>
    </w:p>
    <w:p w14:paraId="405D3A7B" w14:textId="77777777" w:rsidR="004E6C8D" w:rsidRPr="004E6C8D" w:rsidRDefault="004E6C8D" w:rsidP="004E6C8D">
      <w:pPr>
        <w:spacing w:after="0" w:line="240" w:lineRule="auto"/>
        <w:rPr>
          <w:rFonts w:ascii="Arial" w:eastAsia="Times New Roman" w:hAnsi="Arial" w:cs="Arial"/>
          <w:sz w:val="28"/>
          <w:szCs w:val="28"/>
        </w:rPr>
      </w:pPr>
    </w:p>
    <w:p w14:paraId="405D3A7C" w14:textId="77777777" w:rsidR="004E6C8D" w:rsidRPr="004E6C8D" w:rsidRDefault="004E6C8D" w:rsidP="004E6C8D">
      <w:pPr>
        <w:spacing w:after="0" w:line="240" w:lineRule="auto"/>
        <w:rPr>
          <w:rFonts w:ascii="Arial" w:eastAsia="Times New Roman" w:hAnsi="Arial" w:cs="Arial"/>
          <w:sz w:val="28"/>
          <w:szCs w:val="28"/>
        </w:rPr>
      </w:pPr>
      <w:r w:rsidRPr="004E6C8D">
        <w:rPr>
          <w:rFonts w:ascii="Arial" w:eastAsia="Times New Roman" w:hAnsi="Arial" w:cs="Arial"/>
          <w:sz w:val="28"/>
          <w:szCs w:val="28"/>
        </w:rPr>
        <w:t>If there are no candidates who meet all or most of the person specification criteria, it is necessary to re-advertise.  In this case the person specification criteria and advertising should be reviewed to ensure they are targeted appropriately.</w:t>
      </w:r>
    </w:p>
    <w:p w14:paraId="405D3A7D" w14:textId="77777777" w:rsidR="004E6C8D" w:rsidRPr="004E6C8D" w:rsidRDefault="004E6C8D" w:rsidP="004E6C8D">
      <w:pPr>
        <w:spacing w:after="0" w:line="240" w:lineRule="auto"/>
        <w:rPr>
          <w:rFonts w:ascii="Arial" w:eastAsia="Times New Roman" w:hAnsi="Arial" w:cs="Arial"/>
          <w:sz w:val="28"/>
          <w:szCs w:val="28"/>
        </w:rPr>
      </w:pPr>
    </w:p>
    <w:p w14:paraId="405D3A7E" w14:textId="77777777" w:rsidR="004E6C8D" w:rsidRPr="004E6C8D" w:rsidRDefault="004E6C8D" w:rsidP="004E6C8D">
      <w:pPr>
        <w:spacing w:after="0" w:line="240" w:lineRule="auto"/>
        <w:rPr>
          <w:rFonts w:ascii="Arial" w:eastAsia="Times New Roman" w:hAnsi="Arial" w:cs="Arial"/>
          <w:sz w:val="28"/>
          <w:szCs w:val="28"/>
        </w:rPr>
      </w:pPr>
      <w:r w:rsidRPr="004E6C8D">
        <w:rPr>
          <w:rFonts w:ascii="Arial" w:eastAsia="Times New Roman" w:hAnsi="Arial" w:cs="Arial"/>
          <w:sz w:val="28"/>
          <w:szCs w:val="28"/>
        </w:rPr>
        <w:t>Only members of the selection panel should determine to whom the post should be offered.  As previously all information gained from the interviews is strictly confidential.</w:t>
      </w:r>
    </w:p>
    <w:p w14:paraId="405D3A7F" w14:textId="77777777" w:rsidR="004E6C8D" w:rsidRPr="004E6C8D" w:rsidRDefault="004E6C8D" w:rsidP="004E6C8D">
      <w:pPr>
        <w:spacing w:after="0" w:line="240" w:lineRule="auto"/>
        <w:rPr>
          <w:rFonts w:ascii="Arial" w:eastAsia="Times New Roman" w:hAnsi="Arial" w:cs="Arial"/>
          <w:sz w:val="28"/>
          <w:szCs w:val="28"/>
        </w:rPr>
      </w:pPr>
    </w:p>
    <w:p w14:paraId="405D3A80" w14:textId="77777777" w:rsidR="004E6C8D" w:rsidRPr="004E6C8D" w:rsidRDefault="004E6C8D" w:rsidP="004E6C8D">
      <w:pPr>
        <w:spacing w:after="0" w:line="240" w:lineRule="auto"/>
        <w:rPr>
          <w:rFonts w:ascii="Arial" w:eastAsia="Times New Roman" w:hAnsi="Arial" w:cs="Arial"/>
          <w:sz w:val="28"/>
          <w:szCs w:val="28"/>
        </w:rPr>
      </w:pPr>
      <w:r w:rsidRPr="004E6C8D">
        <w:rPr>
          <w:rFonts w:ascii="Arial" w:eastAsia="Times New Roman" w:hAnsi="Arial" w:cs="Arial"/>
          <w:sz w:val="28"/>
          <w:szCs w:val="28"/>
        </w:rPr>
        <w:t xml:space="preserve">Any candidates who are unsuccessful at interview will be given the opportunity to request feedback </w:t>
      </w:r>
    </w:p>
    <w:p w14:paraId="405D3A81" w14:textId="77777777" w:rsidR="004E6C8D" w:rsidRPr="004E6C8D" w:rsidRDefault="004E6C8D" w:rsidP="004E6C8D">
      <w:pPr>
        <w:spacing w:after="0" w:line="240" w:lineRule="auto"/>
        <w:ind w:left="360"/>
        <w:jc w:val="both"/>
        <w:rPr>
          <w:rFonts w:ascii="Arial" w:eastAsia="Times New Roman" w:hAnsi="Arial" w:cs="Arial"/>
          <w:sz w:val="28"/>
          <w:szCs w:val="28"/>
        </w:rPr>
      </w:pPr>
    </w:p>
    <w:p w14:paraId="405D3A82" w14:textId="77777777" w:rsidR="004E6C8D" w:rsidRPr="004E6C8D" w:rsidRDefault="004E6C8D" w:rsidP="004E6C8D">
      <w:pPr>
        <w:spacing w:after="0" w:line="240" w:lineRule="auto"/>
        <w:outlineLvl w:val="2"/>
        <w:rPr>
          <w:rFonts w:ascii="Arial" w:eastAsia="Times New Roman" w:hAnsi="Arial" w:cs="Arial"/>
          <w:b/>
          <w:bCs/>
          <w:sz w:val="28"/>
          <w:szCs w:val="28"/>
        </w:rPr>
      </w:pPr>
      <w:r w:rsidRPr="004E6C8D">
        <w:rPr>
          <w:rFonts w:ascii="Arial" w:eastAsia="Times New Roman" w:hAnsi="Arial" w:cs="Arial"/>
          <w:b/>
          <w:bCs/>
          <w:sz w:val="28"/>
          <w:szCs w:val="28"/>
        </w:rPr>
        <w:t>References</w:t>
      </w:r>
    </w:p>
    <w:p w14:paraId="405D3A83" w14:textId="77777777" w:rsidR="004E6C8D" w:rsidRPr="004E6C8D" w:rsidRDefault="004E6C8D" w:rsidP="004E6C8D">
      <w:pPr>
        <w:spacing w:after="0" w:line="240" w:lineRule="auto"/>
        <w:jc w:val="both"/>
        <w:rPr>
          <w:rFonts w:ascii="Arial" w:eastAsia="Times New Roman" w:hAnsi="Arial" w:cs="Times New Roman"/>
          <w:sz w:val="24"/>
          <w:szCs w:val="24"/>
        </w:rPr>
      </w:pPr>
    </w:p>
    <w:p w14:paraId="405D3A84" w14:textId="77777777" w:rsidR="004E6C8D" w:rsidRPr="004E6C8D" w:rsidRDefault="004E6C8D" w:rsidP="004E6C8D">
      <w:pPr>
        <w:spacing w:after="0" w:line="240" w:lineRule="auto"/>
        <w:rPr>
          <w:rFonts w:ascii="Arial" w:eastAsia="Times New Roman" w:hAnsi="Arial" w:cs="Arial"/>
          <w:sz w:val="28"/>
          <w:szCs w:val="28"/>
        </w:rPr>
      </w:pPr>
      <w:r w:rsidRPr="004E6C8D">
        <w:rPr>
          <w:rFonts w:ascii="Arial" w:eastAsia="Times New Roman" w:hAnsi="Arial" w:cs="Arial"/>
          <w:sz w:val="28"/>
          <w:szCs w:val="28"/>
        </w:rPr>
        <w:t>All appointments should be subject to satisfactory references and proof of eligibility to work in the UK, before they are confirmed.  Two references will be requested for most posts, but posts on the Senior Management Team will require three references.</w:t>
      </w:r>
    </w:p>
    <w:p w14:paraId="405D3A85" w14:textId="77777777" w:rsidR="004E6C8D" w:rsidRPr="004E6C8D" w:rsidRDefault="004E6C8D" w:rsidP="004E6C8D">
      <w:pPr>
        <w:spacing w:after="0" w:line="240" w:lineRule="auto"/>
        <w:rPr>
          <w:rFonts w:ascii="Arial" w:eastAsia="Times New Roman" w:hAnsi="Arial" w:cs="Arial"/>
          <w:sz w:val="28"/>
          <w:szCs w:val="28"/>
        </w:rPr>
      </w:pPr>
    </w:p>
    <w:p w14:paraId="405D3A86" w14:textId="77777777" w:rsidR="004E6C8D" w:rsidRPr="004E6C8D" w:rsidRDefault="004E6C8D" w:rsidP="004E6C8D">
      <w:pPr>
        <w:spacing w:after="0" w:line="240" w:lineRule="auto"/>
        <w:rPr>
          <w:rFonts w:ascii="Arial" w:eastAsia="Times New Roman" w:hAnsi="Arial" w:cs="Arial"/>
          <w:sz w:val="28"/>
          <w:szCs w:val="28"/>
        </w:rPr>
      </w:pPr>
      <w:r w:rsidRPr="004E6C8D">
        <w:rPr>
          <w:rFonts w:ascii="Arial" w:eastAsia="Times New Roman" w:hAnsi="Arial" w:cs="Arial"/>
          <w:sz w:val="28"/>
          <w:szCs w:val="28"/>
        </w:rPr>
        <w:t>A reference should always be sought from an appointee’s current employer or most recent employer.  References should be requested in writing and a copy of the job description and person specification enclosed.</w:t>
      </w:r>
    </w:p>
    <w:p w14:paraId="405D3A87" w14:textId="77777777" w:rsidR="004E6C8D" w:rsidRPr="004E6C8D" w:rsidRDefault="004E6C8D" w:rsidP="004E6C8D">
      <w:pPr>
        <w:spacing w:after="0" w:line="240" w:lineRule="auto"/>
        <w:rPr>
          <w:rFonts w:ascii="Arial" w:eastAsia="Times New Roman" w:hAnsi="Arial" w:cs="Arial"/>
          <w:sz w:val="28"/>
          <w:szCs w:val="28"/>
        </w:rPr>
      </w:pPr>
    </w:p>
    <w:p w14:paraId="405D3A88" w14:textId="77777777" w:rsidR="004E6C8D" w:rsidRPr="004E6C8D" w:rsidRDefault="004E6C8D" w:rsidP="004E6C8D">
      <w:pPr>
        <w:spacing w:after="0" w:line="240" w:lineRule="auto"/>
        <w:rPr>
          <w:rFonts w:ascii="Arial" w:eastAsia="Times New Roman" w:hAnsi="Arial" w:cs="Arial"/>
          <w:sz w:val="28"/>
          <w:szCs w:val="28"/>
        </w:rPr>
      </w:pPr>
      <w:r w:rsidRPr="004E6C8D">
        <w:rPr>
          <w:rFonts w:ascii="Arial" w:eastAsia="Times New Roman" w:hAnsi="Arial" w:cs="Arial"/>
          <w:sz w:val="28"/>
          <w:szCs w:val="28"/>
        </w:rPr>
        <w:t>Specifically any referee should be asked to comment on:</w:t>
      </w:r>
    </w:p>
    <w:p w14:paraId="405D3A89" w14:textId="77777777" w:rsidR="004E6C8D" w:rsidRPr="004E6C8D" w:rsidRDefault="004E6C8D" w:rsidP="004E6C8D">
      <w:pPr>
        <w:spacing w:after="0" w:line="240" w:lineRule="auto"/>
        <w:ind w:left="360"/>
        <w:rPr>
          <w:rFonts w:ascii="Arial" w:eastAsia="Times New Roman" w:hAnsi="Arial" w:cs="Arial"/>
          <w:sz w:val="28"/>
          <w:szCs w:val="28"/>
        </w:rPr>
      </w:pPr>
    </w:p>
    <w:p w14:paraId="405D3A8A" w14:textId="77777777" w:rsidR="004E6C8D" w:rsidRPr="004E6C8D" w:rsidRDefault="004E6C8D" w:rsidP="004E6C8D">
      <w:pPr>
        <w:numPr>
          <w:ilvl w:val="0"/>
          <w:numId w:val="7"/>
        </w:numPr>
        <w:spacing w:after="0" w:line="240" w:lineRule="auto"/>
        <w:jc w:val="both"/>
        <w:rPr>
          <w:rFonts w:ascii="Arial" w:eastAsia="Times New Roman" w:hAnsi="Arial" w:cs="Arial"/>
          <w:sz w:val="28"/>
          <w:szCs w:val="28"/>
        </w:rPr>
      </w:pPr>
      <w:r w:rsidRPr="004E6C8D">
        <w:rPr>
          <w:rFonts w:ascii="Arial" w:eastAsia="Times New Roman" w:hAnsi="Arial" w:cs="Arial"/>
          <w:sz w:val="28"/>
          <w:szCs w:val="28"/>
        </w:rPr>
        <w:t>The person’s suitability for the post taking account of the job description and person specification</w:t>
      </w:r>
    </w:p>
    <w:p w14:paraId="405D3A8B" w14:textId="77777777" w:rsidR="004E6C8D" w:rsidRPr="004E6C8D" w:rsidRDefault="004E6C8D" w:rsidP="004E6C8D">
      <w:pPr>
        <w:spacing w:after="0" w:line="120" w:lineRule="auto"/>
        <w:ind w:left="357"/>
        <w:rPr>
          <w:rFonts w:ascii="Arial" w:eastAsia="Times New Roman" w:hAnsi="Arial" w:cs="Arial"/>
          <w:sz w:val="28"/>
          <w:szCs w:val="28"/>
        </w:rPr>
      </w:pPr>
    </w:p>
    <w:p w14:paraId="405D3A8C" w14:textId="77777777" w:rsidR="004E6C8D" w:rsidRPr="004E6C8D" w:rsidRDefault="004E6C8D" w:rsidP="004E6C8D">
      <w:pPr>
        <w:numPr>
          <w:ilvl w:val="0"/>
          <w:numId w:val="7"/>
        </w:numPr>
        <w:spacing w:after="0" w:line="240" w:lineRule="auto"/>
        <w:jc w:val="both"/>
        <w:rPr>
          <w:rFonts w:ascii="Arial" w:eastAsia="Times New Roman" w:hAnsi="Arial" w:cs="Arial"/>
          <w:sz w:val="28"/>
          <w:szCs w:val="28"/>
        </w:rPr>
      </w:pPr>
      <w:r w:rsidRPr="004E6C8D">
        <w:rPr>
          <w:rFonts w:ascii="Arial" w:eastAsia="Times New Roman" w:hAnsi="Arial" w:cs="Arial"/>
          <w:sz w:val="28"/>
          <w:szCs w:val="28"/>
        </w:rPr>
        <w:t>Make particular reference to anything concerning suitability about which the selection is uncertain</w:t>
      </w:r>
    </w:p>
    <w:p w14:paraId="405D3A8D" w14:textId="77777777" w:rsidR="004E6C8D" w:rsidRPr="004E6C8D" w:rsidRDefault="004E6C8D" w:rsidP="004E6C8D">
      <w:pPr>
        <w:spacing w:after="0" w:line="120" w:lineRule="auto"/>
        <w:rPr>
          <w:rFonts w:ascii="Arial" w:eastAsia="Times New Roman" w:hAnsi="Arial" w:cs="Arial"/>
          <w:sz w:val="28"/>
          <w:szCs w:val="28"/>
        </w:rPr>
      </w:pPr>
    </w:p>
    <w:p w14:paraId="405D3A8E" w14:textId="77777777" w:rsidR="004E6C8D" w:rsidRPr="004E6C8D" w:rsidRDefault="004E6C8D" w:rsidP="004E6C8D">
      <w:pPr>
        <w:numPr>
          <w:ilvl w:val="0"/>
          <w:numId w:val="7"/>
        </w:numPr>
        <w:spacing w:after="0" w:line="240" w:lineRule="auto"/>
        <w:jc w:val="both"/>
        <w:rPr>
          <w:rFonts w:ascii="Arial" w:eastAsia="Times New Roman" w:hAnsi="Arial" w:cs="Arial"/>
          <w:sz w:val="28"/>
          <w:szCs w:val="28"/>
        </w:rPr>
      </w:pPr>
      <w:r w:rsidRPr="004E6C8D">
        <w:rPr>
          <w:rFonts w:ascii="Arial" w:eastAsia="Times New Roman" w:hAnsi="Arial" w:cs="Arial"/>
          <w:sz w:val="28"/>
          <w:szCs w:val="28"/>
        </w:rPr>
        <w:t>Give details of the person’s absence record including sickness record and time keeping</w:t>
      </w:r>
    </w:p>
    <w:p w14:paraId="405D3A8F" w14:textId="77777777" w:rsidR="004E6C8D" w:rsidRPr="004E6C8D" w:rsidRDefault="004E6C8D" w:rsidP="004E6C8D">
      <w:pPr>
        <w:spacing w:after="0" w:line="120" w:lineRule="auto"/>
        <w:rPr>
          <w:rFonts w:ascii="Arial" w:eastAsia="Times New Roman" w:hAnsi="Arial" w:cs="Arial"/>
          <w:sz w:val="28"/>
          <w:szCs w:val="28"/>
        </w:rPr>
      </w:pPr>
    </w:p>
    <w:p w14:paraId="405D3A90" w14:textId="77777777" w:rsidR="004E6C8D" w:rsidRPr="004E6C8D" w:rsidRDefault="004E6C8D" w:rsidP="004E6C8D">
      <w:pPr>
        <w:numPr>
          <w:ilvl w:val="0"/>
          <w:numId w:val="7"/>
        </w:numPr>
        <w:spacing w:after="0" w:line="240" w:lineRule="auto"/>
        <w:jc w:val="both"/>
        <w:rPr>
          <w:rFonts w:ascii="Arial" w:eastAsia="Times New Roman" w:hAnsi="Arial" w:cs="Arial"/>
          <w:sz w:val="28"/>
          <w:szCs w:val="28"/>
        </w:rPr>
      </w:pPr>
      <w:r w:rsidRPr="004E6C8D">
        <w:rPr>
          <w:rFonts w:ascii="Arial" w:eastAsia="Times New Roman" w:hAnsi="Arial" w:cs="Arial"/>
          <w:sz w:val="28"/>
          <w:szCs w:val="28"/>
        </w:rPr>
        <w:t>Whether disciplinary action has ever been taken against the employee</w:t>
      </w:r>
    </w:p>
    <w:p w14:paraId="405D3A91" w14:textId="77777777" w:rsidR="004E6C8D" w:rsidRPr="004E6C8D" w:rsidRDefault="004E6C8D" w:rsidP="004E6C8D">
      <w:pPr>
        <w:spacing w:after="0" w:line="120" w:lineRule="auto"/>
        <w:rPr>
          <w:rFonts w:ascii="Arial" w:eastAsia="Times New Roman" w:hAnsi="Arial" w:cs="Arial"/>
          <w:sz w:val="28"/>
          <w:szCs w:val="28"/>
        </w:rPr>
      </w:pPr>
    </w:p>
    <w:p w14:paraId="405D3A92" w14:textId="77777777" w:rsidR="004E6C8D" w:rsidRPr="004E6C8D" w:rsidRDefault="004E6C8D" w:rsidP="004E6C8D">
      <w:pPr>
        <w:numPr>
          <w:ilvl w:val="0"/>
          <w:numId w:val="7"/>
        </w:numPr>
        <w:spacing w:after="0" w:line="240" w:lineRule="auto"/>
        <w:jc w:val="both"/>
        <w:rPr>
          <w:rFonts w:ascii="Arial" w:eastAsia="Times New Roman" w:hAnsi="Arial" w:cs="Arial"/>
          <w:sz w:val="28"/>
          <w:szCs w:val="28"/>
        </w:rPr>
      </w:pPr>
      <w:r w:rsidRPr="004E6C8D">
        <w:rPr>
          <w:rFonts w:ascii="Arial" w:eastAsia="Times New Roman" w:hAnsi="Arial" w:cs="Arial"/>
          <w:sz w:val="28"/>
          <w:szCs w:val="28"/>
        </w:rPr>
        <w:t>Whether they would re-employ</w:t>
      </w:r>
    </w:p>
    <w:p w14:paraId="405D3A93" w14:textId="77777777" w:rsidR="004E6C8D" w:rsidRPr="004E6C8D" w:rsidRDefault="004E6C8D" w:rsidP="004E6C8D">
      <w:pPr>
        <w:spacing w:after="0" w:line="240" w:lineRule="auto"/>
        <w:ind w:left="720"/>
        <w:rPr>
          <w:rFonts w:ascii="Arial" w:eastAsia="Times New Roman" w:hAnsi="Arial" w:cs="Arial"/>
          <w:sz w:val="28"/>
          <w:szCs w:val="28"/>
        </w:rPr>
      </w:pPr>
    </w:p>
    <w:p w14:paraId="405D3A94" w14:textId="77777777" w:rsidR="004E6C8D" w:rsidRPr="004E6C8D" w:rsidRDefault="004E6C8D" w:rsidP="004E6C8D">
      <w:pPr>
        <w:spacing w:after="0" w:line="240" w:lineRule="auto"/>
        <w:rPr>
          <w:rFonts w:ascii="Arial" w:eastAsia="Times New Roman" w:hAnsi="Arial" w:cs="Arial"/>
          <w:sz w:val="28"/>
          <w:szCs w:val="28"/>
        </w:rPr>
      </w:pPr>
      <w:r w:rsidRPr="004E6C8D">
        <w:rPr>
          <w:rFonts w:ascii="Arial" w:eastAsia="Times New Roman" w:hAnsi="Arial" w:cs="Arial"/>
          <w:sz w:val="28"/>
          <w:szCs w:val="28"/>
        </w:rPr>
        <w:lastRenderedPageBreak/>
        <w:t xml:space="preserve">If references are taken up before interview they should not be made available to the selection panel until after a decision has been made.  </w:t>
      </w:r>
      <w:r w:rsidRPr="004E6C8D">
        <w:rPr>
          <w:rFonts w:ascii="Arial" w:eastAsia="Times New Roman" w:hAnsi="Arial" w:cs="Times New Roman"/>
          <w:sz w:val="28"/>
          <w:szCs w:val="28"/>
        </w:rPr>
        <w:t xml:space="preserve">If references are not satisfactory, a phone call to the referee may enable any uncertainty to be sorted out.  This also ensures the reference is genuine.  If after clarification, the reference gives cause for concern, an offer made subject to satisfactory references can be withdrawn. </w:t>
      </w:r>
    </w:p>
    <w:p w14:paraId="405D3A95" w14:textId="77777777" w:rsidR="004E6C8D" w:rsidRPr="004E6C8D" w:rsidRDefault="004E6C8D" w:rsidP="004E6C8D">
      <w:pPr>
        <w:spacing w:after="0" w:line="240" w:lineRule="auto"/>
        <w:rPr>
          <w:rFonts w:ascii="Arial" w:eastAsia="Times New Roman" w:hAnsi="Arial" w:cs="Arial"/>
          <w:sz w:val="28"/>
          <w:szCs w:val="28"/>
        </w:rPr>
      </w:pPr>
    </w:p>
    <w:p w14:paraId="405D3A96" w14:textId="77777777" w:rsidR="004E6C8D" w:rsidRPr="004E6C8D" w:rsidRDefault="004E6C8D" w:rsidP="004E6C8D">
      <w:pPr>
        <w:spacing w:after="0" w:line="240" w:lineRule="auto"/>
        <w:outlineLvl w:val="2"/>
        <w:rPr>
          <w:rFonts w:ascii="Arial" w:eastAsia="Times New Roman" w:hAnsi="Arial" w:cs="Arial"/>
          <w:b/>
          <w:bCs/>
          <w:sz w:val="28"/>
          <w:szCs w:val="28"/>
        </w:rPr>
      </w:pPr>
      <w:r w:rsidRPr="004E6C8D">
        <w:rPr>
          <w:rFonts w:ascii="Arial" w:eastAsia="Times New Roman" w:hAnsi="Arial" w:cs="Arial"/>
          <w:b/>
          <w:bCs/>
          <w:sz w:val="28"/>
          <w:szCs w:val="28"/>
        </w:rPr>
        <w:t xml:space="preserve">Disclosure Barring Service policy </w:t>
      </w:r>
    </w:p>
    <w:p w14:paraId="405D3A97" w14:textId="77777777" w:rsidR="004E6C8D" w:rsidRPr="004E6C8D" w:rsidRDefault="004E6C8D" w:rsidP="004E6C8D">
      <w:pPr>
        <w:spacing w:after="0" w:line="240" w:lineRule="auto"/>
        <w:rPr>
          <w:rFonts w:ascii="Arial" w:eastAsia="Times New Roman" w:hAnsi="Arial" w:cs="Arial"/>
          <w:color w:val="000000"/>
          <w:sz w:val="28"/>
          <w:szCs w:val="28"/>
          <w:lang w:val="en-US"/>
        </w:rPr>
      </w:pPr>
    </w:p>
    <w:p w14:paraId="405D3A98" w14:textId="77777777" w:rsidR="004E6C8D" w:rsidRPr="004E6C8D" w:rsidRDefault="004E6C8D" w:rsidP="004E6C8D">
      <w:pPr>
        <w:spacing w:after="0" w:line="240" w:lineRule="auto"/>
        <w:rPr>
          <w:rFonts w:ascii="Arial" w:eastAsia="Times New Roman" w:hAnsi="Arial" w:cs="Arial"/>
          <w:color w:val="000000"/>
          <w:sz w:val="28"/>
          <w:szCs w:val="28"/>
          <w:lang w:val="en-US"/>
        </w:rPr>
      </w:pPr>
      <w:r w:rsidRPr="004E6C8D">
        <w:rPr>
          <w:rFonts w:ascii="Arial" w:eastAsia="Times New Roman" w:hAnsi="Arial" w:cs="Arial"/>
          <w:color w:val="000000"/>
          <w:sz w:val="28"/>
          <w:szCs w:val="28"/>
          <w:lang w:val="en-US"/>
        </w:rPr>
        <w:t>All staff, volunteers and trustees at LOD are required to undertake an enhanced DBS check. Living Options Devon requ</w:t>
      </w:r>
      <w:bookmarkStart w:id="1" w:name="_GoBack"/>
      <w:bookmarkEnd w:id="1"/>
      <w:r w:rsidRPr="004E6C8D">
        <w:rPr>
          <w:rFonts w:ascii="Arial" w:eastAsia="Times New Roman" w:hAnsi="Arial" w:cs="Arial"/>
          <w:color w:val="000000"/>
          <w:sz w:val="28"/>
          <w:szCs w:val="28"/>
          <w:lang w:val="en-US"/>
        </w:rPr>
        <w:t>ire that all staff have their DBS checks renewed after three years.</w:t>
      </w:r>
    </w:p>
    <w:p w14:paraId="405D3A99" w14:textId="77777777" w:rsidR="004E6C8D" w:rsidRPr="004E6C8D" w:rsidRDefault="004E6C8D" w:rsidP="004E6C8D">
      <w:pPr>
        <w:spacing w:after="0" w:line="240" w:lineRule="auto"/>
        <w:rPr>
          <w:rFonts w:ascii="Arial" w:eastAsia="Times New Roman" w:hAnsi="Arial" w:cs="Times New Roman"/>
          <w:b/>
          <w:sz w:val="28"/>
          <w:szCs w:val="28"/>
        </w:rPr>
      </w:pPr>
    </w:p>
    <w:p w14:paraId="405D3A9A" w14:textId="77777777" w:rsidR="004E6C8D" w:rsidRPr="004E6C8D" w:rsidRDefault="004E6C8D" w:rsidP="004E6C8D">
      <w:pPr>
        <w:spacing w:after="0" w:line="240" w:lineRule="auto"/>
        <w:outlineLvl w:val="2"/>
        <w:rPr>
          <w:rFonts w:ascii="Arial" w:eastAsia="Times New Roman" w:hAnsi="Arial" w:cs="Arial"/>
          <w:b/>
          <w:bCs/>
          <w:sz w:val="28"/>
          <w:szCs w:val="28"/>
        </w:rPr>
      </w:pPr>
      <w:r w:rsidRPr="004E6C8D">
        <w:rPr>
          <w:rFonts w:ascii="Arial" w:eastAsia="Times New Roman" w:hAnsi="Arial" w:cs="Arial"/>
          <w:b/>
          <w:bCs/>
          <w:sz w:val="28"/>
          <w:szCs w:val="28"/>
        </w:rPr>
        <w:t>Contract of Service</w:t>
      </w:r>
    </w:p>
    <w:p w14:paraId="405D3A9B" w14:textId="77777777" w:rsidR="004E6C8D" w:rsidRPr="004E6C8D" w:rsidRDefault="004E6C8D" w:rsidP="004E6C8D">
      <w:pPr>
        <w:spacing w:after="0" w:line="240" w:lineRule="auto"/>
        <w:rPr>
          <w:rFonts w:ascii="Arial" w:eastAsia="Times New Roman" w:hAnsi="Arial" w:cs="Arial"/>
          <w:sz w:val="28"/>
          <w:szCs w:val="28"/>
        </w:rPr>
      </w:pPr>
    </w:p>
    <w:p w14:paraId="405D3A9C" w14:textId="77777777" w:rsidR="004E6C8D" w:rsidRPr="004E6C8D" w:rsidRDefault="004E6C8D" w:rsidP="004E6C8D">
      <w:pPr>
        <w:spacing w:after="0" w:line="240" w:lineRule="auto"/>
        <w:rPr>
          <w:rFonts w:ascii="Arial" w:eastAsia="Times New Roman" w:hAnsi="Arial" w:cs="Arial"/>
          <w:sz w:val="28"/>
          <w:szCs w:val="28"/>
        </w:rPr>
      </w:pPr>
      <w:r w:rsidRPr="004E6C8D">
        <w:rPr>
          <w:rFonts w:ascii="Arial" w:eastAsia="Times New Roman" w:hAnsi="Arial" w:cs="Arial"/>
          <w:sz w:val="28"/>
          <w:szCs w:val="28"/>
        </w:rPr>
        <w:t>If satisfactory references are received, the post can be confirmed.  A contract letter should be sent for the appointee to sign and return and they should be issued with LOD’s terms and conditions of service.</w:t>
      </w:r>
    </w:p>
    <w:p w14:paraId="405D3A9D" w14:textId="77777777" w:rsidR="004E6C8D" w:rsidRPr="004E6C8D" w:rsidRDefault="004E6C8D" w:rsidP="004E6C8D">
      <w:pPr>
        <w:spacing w:after="0" w:line="240" w:lineRule="auto"/>
        <w:rPr>
          <w:rFonts w:ascii="Arial" w:eastAsia="Times New Roman" w:hAnsi="Arial" w:cs="Arial"/>
          <w:sz w:val="28"/>
          <w:szCs w:val="28"/>
        </w:rPr>
      </w:pPr>
    </w:p>
    <w:p w14:paraId="405D3A9E" w14:textId="77777777" w:rsidR="004E6C8D" w:rsidRPr="004E6C8D" w:rsidRDefault="004E6C8D" w:rsidP="004E6C8D">
      <w:pPr>
        <w:spacing w:after="0" w:line="240" w:lineRule="auto"/>
        <w:rPr>
          <w:rFonts w:ascii="Arial" w:eastAsia="Times New Roman" w:hAnsi="Arial" w:cs="Arial"/>
          <w:sz w:val="28"/>
          <w:szCs w:val="28"/>
        </w:rPr>
      </w:pPr>
      <w:r w:rsidRPr="004E6C8D">
        <w:rPr>
          <w:rFonts w:ascii="Arial" w:eastAsia="Times New Roman" w:hAnsi="Arial" w:cs="Arial"/>
          <w:sz w:val="28"/>
          <w:szCs w:val="28"/>
        </w:rPr>
        <w:t>An induction of the new member of staff should be planned and arrangements made to monitor the induction period.</w:t>
      </w:r>
    </w:p>
    <w:p w14:paraId="405D3A9F" w14:textId="77777777" w:rsidR="004E6C8D" w:rsidRPr="004E6C8D" w:rsidRDefault="004E6C8D" w:rsidP="004E6C8D">
      <w:pPr>
        <w:spacing w:after="0" w:line="240" w:lineRule="auto"/>
        <w:rPr>
          <w:rFonts w:ascii="Arial" w:eastAsia="Times New Roman" w:hAnsi="Arial" w:cs="Arial"/>
          <w:b/>
          <w:sz w:val="28"/>
          <w:szCs w:val="28"/>
        </w:rPr>
      </w:pPr>
    </w:p>
    <w:p w14:paraId="405D3AA0" w14:textId="77777777" w:rsidR="004E6C8D" w:rsidRPr="004E6C8D" w:rsidRDefault="004E6C8D" w:rsidP="004E6C8D">
      <w:pPr>
        <w:spacing w:after="0" w:line="240" w:lineRule="auto"/>
        <w:outlineLvl w:val="2"/>
        <w:rPr>
          <w:rFonts w:ascii="Arial" w:eastAsia="Times New Roman" w:hAnsi="Arial" w:cs="Arial"/>
          <w:b/>
          <w:bCs/>
          <w:sz w:val="28"/>
          <w:szCs w:val="28"/>
        </w:rPr>
      </w:pPr>
      <w:r w:rsidRPr="004E6C8D">
        <w:rPr>
          <w:rFonts w:ascii="Arial" w:eastAsia="Times New Roman" w:hAnsi="Arial" w:cs="Arial"/>
          <w:b/>
          <w:bCs/>
          <w:sz w:val="28"/>
          <w:szCs w:val="28"/>
        </w:rPr>
        <w:t>Equality of opportunity</w:t>
      </w:r>
    </w:p>
    <w:p w14:paraId="405D3AA1" w14:textId="77777777" w:rsidR="004E6C8D" w:rsidRPr="004E6C8D" w:rsidRDefault="004E6C8D" w:rsidP="004E6C8D">
      <w:pPr>
        <w:spacing w:after="0" w:line="240" w:lineRule="auto"/>
        <w:rPr>
          <w:rFonts w:ascii="Arial" w:eastAsia="Times New Roman" w:hAnsi="Arial" w:cs="Arial"/>
          <w:sz w:val="28"/>
          <w:szCs w:val="28"/>
        </w:rPr>
      </w:pPr>
    </w:p>
    <w:p w14:paraId="405D3AA2" w14:textId="77777777" w:rsidR="004E6C8D" w:rsidRPr="004E6C8D" w:rsidRDefault="004E6C8D" w:rsidP="004E6C8D">
      <w:pPr>
        <w:spacing w:after="0" w:line="240" w:lineRule="auto"/>
        <w:rPr>
          <w:rFonts w:ascii="Arial" w:eastAsia="Times New Roman" w:hAnsi="Arial" w:cs="Arial"/>
          <w:sz w:val="28"/>
          <w:szCs w:val="28"/>
        </w:rPr>
      </w:pPr>
      <w:r w:rsidRPr="004E6C8D">
        <w:rPr>
          <w:rFonts w:ascii="Arial" w:eastAsia="Times New Roman" w:hAnsi="Arial" w:cs="Arial"/>
          <w:sz w:val="28"/>
          <w:szCs w:val="28"/>
        </w:rPr>
        <w:t xml:space="preserve">Throughout the whole recruitment process, it is important to refer to the Equality and Diversity strategy to ensure that all candidates are given equality of opportunity.  </w:t>
      </w:r>
    </w:p>
    <w:p w14:paraId="405D3AA3" w14:textId="77777777" w:rsidR="004E6C8D" w:rsidRPr="004E6C8D" w:rsidRDefault="004E6C8D" w:rsidP="004E6C8D">
      <w:pPr>
        <w:spacing w:after="0" w:line="240" w:lineRule="auto"/>
        <w:rPr>
          <w:rFonts w:ascii="Arial" w:eastAsia="Times New Roman" w:hAnsi="Arial" w:cs="Arial"/>
          <w:sz w:val="28"/>
          <w:szCs w:val="28"/>
        </w:rPr>
      </w:pPr>
    </w:p>
    <w:p w14:paraId="405D3AA4" w14:textId="77777777" w:rsidR="004E6C8D" w:rsidRPr="004E6C8D" w:rsidRDefault="004E6C8D" w:rsidP="004E6C8D">
      <w:pPr>
        <w:spacing w:after="0" w:line="240" w:lineRule="auto"/>
        <w:rPr>
          <w:rFonts w:ascii="Arial" w:eastAsia="Times New Roman" w:hAnsi="Arial" w:cs="Times New Roman"/>
          <w:sz w:val="24"/>
          <w:szCs w:val="24"/>
          <w:lang w:val="en-US"/>
        </w:rPr>
      </w:pPr>
      <w:r w:rsidRPr="004E6C8D">
        <w:rPr>
          <w:rFonts w:ascii="Arial" w:eastAsia="Times New Roman" w:hAnsi="Arial" w:cs="Arial"/>
          <w:sz w:val="28"/>
          <w:szCs w:val="28"/>
        </w:rPr>
        <w:t>Equal opportunities monitoring forms are included with the application form, but are separated from the application form before short-listing takes place.  Statistics from the equal opportunities monitoring forms are collated at the end of the recruitment process to check that applications are received from a diverse cross-section of the community.</w:t>
      </w:r>
    </w:p>
    <w:p w14:paraId="405D3AA5" w14:textId="77777777" w:rsidR="00ED559B" w:rsidRDefault="00ED559B">
      <w:pPr>
        <w:rPr>
          <w:lang w:val="en-US"/>
        </w:rPr>
      </w:pPr>
    </w:p>
    <w:p w14:paraId="405D3AA7" w14:textId="23819FAD" w:rsidR="00F94492" w:rsidRDefault="00F94492">
      <w:pPr>
        <w:rPr>
          <w:rFonts w:ascii="Arial" w:hAnsi="Arial" w:cs="Arial"/>
          <w:sz w:val="28"/>
          <w:lang w:val="en-US"/>
        </w:rPr>
      </w:pPr>
    </w:p>
    <w:p w14:paraId="6EE17B0F" w14:textId="77777777" w:rsidR="00F94492" w:rsidRPr="00F94492" w:rsidRDefault="00F94492" w:rsidP="00F94492">
      <w:pPr>
        <w:rPr>
          <w:rFonts w:ascii="Arial" w:hAnsi="Arial" w:cs="Arial"/>
          <w:sz w:val="28"/>
          <w:lang w:val="en-US"/>
        </w:rPr>
      </w:pPr>
    </w:p>
    <w:p w14:paraId="7F160C15" w14:textId="77777777" w:rsidR="00F94492" w:rsidRPr="00F94492" w:rsidRDefault="00F94492" w:rsidP="00F94492">
      <w:pPr>
        <w:rPr>
          <w:rFonts w:ascii="Arial" w:hAnsi="Arial" w:cs="Arial"/>
          <w:sz w:val="28"/>
          <w:lang w:val="en-US"/>
        </w:rPr>
      </w:pPr>
    </w:p>
    <w:p w14:paraId="3ED76D97" w14:textId="0BDA8AE7" w:rsidR="004E6C8D" w:rsidRPr="00F94492" w:rsidRDefault="00F94492" w:rsidP="00F94492">
      <w:pPr>
        <w:tabs>
          <w:tab w:val="left" w:pos="2317"/>
        </w:tabs>
        <w:rPr>
          <w:rFonts w:ascii="Arial" w:hAnsi="Arial" w:cs="Arial"/>
          <w:sz w:val="28"/>
          <w:lang w:val="en-US"/>
        </w:rPr>
      </w:pPr>
      <w:r>
        <w:rPr>
          <w:rFonts w:ascii="Arial" w:hAnsi="Arial" w:cs="Arial"/>
          <w:sz w:val="28"/>
          <w:lang w:val="en-US"/>
        </w:rPr>
        <w:tab/>
      </w:r>
    </w:p>
    <w:sectPr w:rsidR="004E6C8D" w:rsidRPr="00F94492" w:rsidSect="004E6C8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D3AAC" w14:textId="77777777" w:rsidR="00BC3644" w:rsidRDefault="00BC3644" w:rsidP="004E6C8D">
      <w:pPr>
        <w:spacing w:after="0" w:line="240" w:lineRule="auto"/>
      </w:pPr>
      <w:r>
        <w:separator/>
      </w:r>
    </w:p>
  </w:endnote>
  <w:endnote w:type="continuationSeparator" w:id="0">
    <w:p w14:paraId="405D3AAD" w14:textId="77777777" w:rsidR="00BC3644" w:rsidRDefault="00BC3644" w:rsidP="004E6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D3AAA" w14:textId="77777777" w:rsidR="00BC3644" w:rsidRDefault="00BC3644" w:rsidP="004E6C8D">
      <w:pPr>
        <w:spacing w:after="0" w:line="240" w:lineRule="auto"/>
      </w:pPr>
      <w:r>
        <w:separator/>
      </w:r>
    </w:p>
  </w:footnote>
  <w:footnote w:type="continuationSeparator" w:id="0">
    <w:p w14:paraId="405D3AAB" w14:textId="77777777" w:rsidR="00BC3644" w:rsidRDefault="00BC3644" w:rsidP="004E6C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468"/>
    <w:multiLevelType w:val="hybridMultilevel"/>
    <w:tmpl w:val="09D81E8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2645C77"/>
    <w:multiLevelType w:val="hybridMultilevel"/>
    <w:tmpl w:val="2A46428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525916"/>
    <w:multiLevelType w:val="hybridMultilevel"/>
    <w:tmpl w:val="E93C55F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80645CB"/>
    <w:multiLevelType w:val="hybridMultilevel"/>
    <w:tmpl w:val="72FA6CC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2E74083"/>
    <w:multiLevelType w:val="hybridMultilevel"/>
    <w:tmpl w:val="2EF4AAB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F7264A0"/>
    <w:multiLevelType w:val="hybridMultilevel"/>
    <w:tmpl w:val="2190D53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A4A5E07"/>
    <w:multiLevelType w:val="hybridMultilevel"/>
    <w:tmpl w:val="F9AE476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6C8D"/>
    <w:rsid w:val="004E6C8D"/>
    <w:rsid w:val="00942B68"/>
    <w:rsid w:val="00BA27D1"/>
    <w:rsid w:val="00BC3644"/>
    <w:rsid w:val="00D94CA2"/>
    <w:rsid w:val="00D960C8"/>
    <w:rsid w:val="00ED559B"/>
    <w:rsid w:val="00F94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D39FF"/>
  <w15:docId w15:val="{7AFD8649-9CC4-4B38-9132-9048AA17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7D1"/>
    <w:pPr>
      <w:ind w:left="720"/>
      <w:contextualSpacing/>
    </w:pPr>
  </w:style>
  <w:style w:type="paragraph" w:styleId="Header">
    <w:name w:val="header"/>
    <w:basedOn w:val="Normal"/>
    <w:link w:val="HeaderChar"/>
    <w:uiPriority w:val="99"/>
    <w:unhideWhenUsed/>
    <w:rsid w:val="004E6C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C8D"/>
  </w:style>
  <w:style w:type="paragraph" w:styleId="Footer">
    <w:name w:val="footer"/>
    <w:basedOn w:val="Normal"/>
    <w:link w:val="FooterChar"/>
    <w:uiPriority w:val="99"/>
    <w:unhideWhenUsed/>
    <w:rsid w:val="004E6C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C8D"/>
  </w:style>
  <w:style w:type="table" w:styleId="TableGrid">
    <w:name w:val="Table Grid"/>
    <w:basedOn w:val="TableNormal"/>
    <w:uiPriority w:val="39"/>
    <w:rsid w:val="00D960C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25ED55F9EE3E4DB8B71EB277938C3B" ma:contentTypeVersion="19" ma:contentTypeDescription="Create a new document." ma:contentTypeScope="" ma:versionID="aae6596027ef291965b6fc578d7dc407">
  <xsd:schema xmlns:xsd="http://www.w3.org/2001/XMLSchema" xmlns:xs="http://www.w3.org/2001/XMLSchema" xmlns:p="http://schemas.microsoft.com/office/2006/metadata/properties" xmlns:ns1="http://schemas.microsoft.com/sharepoint/v3" xmlns:ns2="e24b8916-de39-49d2-bdb0-db47458c1ca1" xmlns:ns3="0bdb83ea-ee89-4709-96ae-8ca37714409c" targetNamespace="http://schemas.microsoft.com/office/2006/metadata/properties" ma:root="true" ma:fieldsID="b8c088cf54feca25c70fe073898c6f4c" ns1:_="" ns2:_="" ns3:_="">
    <xsd:import namespace="http://schemas.microsoft.com/sharepoint/v3"/>
    <xsd:import namespace="e24b8916-de39-49d2-bdb0-db47458c1ca1"/>
    <xsd:import namespace="0bdb83ea-ee89-4709-96ae-8ca3771440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Dat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4b8916-de39-49d2-bdb0-db47458c1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ce82fe7-f636-45ec-b780-b8750631e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db83ea-ee89-4709-96ae-8ca3771440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9b4611f1-28b0-47ad-aee3-5fda9a486b15}" ma:internalName="TaxCatchAll" ma:showField="CatchAllData" ma:web="0bdb83ea-ee89-4709-96ae-8ca3771440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0bdb83ea-ee89-4709-96ae-8ca37714409c" xsi:nil="true"/>
    <_ip_UnifiedCompliancePolicyProperties xmlns="http://schemas.microsoft.com/sharepoint/v3" xsi:nil="true"/>
    <lcf76f155ced4ddcb4097134ff3c332f xmlns="e24b8916-de39-49d2-bdb0-db47458c1ca1">
      <Terms xmlns="http://schemas.microsoft.com/office/infopath/2007/PartnerControls"/>
    </lcf76f155ced4ddcb4097134ff3c332f>
    <Date xmlns="e24b8916-de39-49d2-bdb0-db47458c1ca1" xsi:nil="true"/>
  </documentManagement>
</p:properties>
</file>

<file path=customXml/itemProps1.xml><?xml version="1.0" encoding="utf-8"?>
<ds:datastoreItem xmlns:ds="http://schemas.openxmlformats.org/officeDocument/2006/customXml" ds:itemID="{2414998E-8BBA-4F96-AC8C-66D4E3D2D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4b8916-de39-49d2-bdb0-db47458c1ca1"/>
    <ds:schemaRef ds:uri="0bdb83ea-ee89-4709-96ae-8ca377144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E7F626-245D-412F-960C-DD6B55519C12}">
  <ds:schemaRefs>
    <ds:schemaRef ds:uri="http://schemas.microsoft.com/sharepoint/v3/contenttype/forms"/>
  </ds:schemaRefs>
</ds:datastoreItem>
</file>

<file path=customXml/itemProps3.xml><?xml version="1.0" encoding="utf-8"?>
<ds:datastoreItem xmlns:ds="http://schemas.openxmlformats.org/officeDocument/2006/customXml" ds:itemID="{679BE502-411B-4A09-9EA5-DCE39A9DC9FC}">
  <ds:schemaRefs>
    <ds:schemaRef ds:uri="http://schemas.microsoft.com/office/2006/documentManagement/types"/>
    <ds:schemaRef ds:uri="http://schemas.microsoft.com/office/2006/metadata/properties"/>
    <ds:schemaRef ds:uri="http://www.w3.org/XML/1998/namespace"/>
    <ds:schemaRef ds:uri="0bdb83ea-ee89-4709-96ae-8ca37714409c"/>
    <ds:schemaRef ds:uri="http://purl.org/dc/dcmitype/"/>
    <ds:schemaRef ds:uri="http://schemas.openxmlformats.org/package/2006/metadata/core-properties"/>
    <ds:schemaRef ds:uri="http://schemas.microsoft.com/office/infopath/2007/PartnerControls"/>
    <ds:schemaRef ds:uri="e24b8916-de39-49d2-bdb0-db47458c1ca1"/>
    <ds:schemaRef ds:uri="http://schemas.microsoft.com/sharepoint/v3"/>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1725</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Charlie Miller</cp:lastModifiedBy>
  <cp:revision>4</cp:revision>
  <dcterms:created xsi:type="dcterms:W3CDTF">2020-10-07T09:38:00Z</dcterms:created>
  <dcterms:modified xsi:type="dcterms:W3CDTF">2023-04-18T10:48:00Z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0x0101000425ED55F9EE3E4DB8B71EB277938C3B</vt:lpwstr>
  </property>
  <property fmtid="{D5CDD505-2E9C-101B-9397-08002B2CF9AE}" pid="3" name="Order">
    <vt:r8>482200</vt:r8>
  </property>
  <property fmtid="{D5CDD505-2E9C-101B-9397-08002B2CF9AE}" pid="4" name="MediaServiceImageTags">
    <vt:lpwstr/>
  </property>
</Properties>
</file>