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7B0E3" w14:textId="7D87244F" w:rsidR="00115E64" w:rsidRPr="00115E64" w:rsidRDefault="00115E64" w:rsidP="00115E64">
      <w:pPr>
        <w:ind w:left="-567" w:right="-596"/>
        <w:jc w:val="center"/>
        <w:rPr>
          <w:b/>
          <w:iCs/>
          <w:sz w:val="28"/>
          <w:szCs w:val="28"/>
        </w:rPr>
      </w:pPr>
      <w:r>
        <w:rPr>
          <w:b/>
          <w:iCs/>
          <w:noProof/>
          <w:sz w:val="28"/>
          <w:szCs w:val="28"/>
        </w:rPr>
        <w:drawing>
          <wp:inline distT="0" distB="0" distL="0" distR="0" wp14:anchorId="58BA0955" wp14:editId="7404F710">
            <wp:extent cx="1072440" cy="963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1226" cy="989803"/>
                    </a:xfrm>
                    <a:prstGeom prst="rect">
                      <a:avLst/>
                    </a:prstGeom>
                    <a:noFill/>
                    <a:ln>
                      <a:noFill/>
                    </a:ln>
                  </pic:spPr>
                </pic:pic>
              </a:graphicData>
            </a:graphic>
          </wp:inline>
        </w:drawing>
      </w:r>
    </w:p>
    <w:p w14:paraId="7A09B486" w14:textId="77777777" w:rsidR="00115E64" w:rsidRPr="000A5837" w:rsidRDefault="00115E64" w:rsidP="009249F8">
      <w:pPr>
        <w:spacing w:line="240" w:lineRule="auto"/>
        <w:ind w:right="-312"/>
        <w:jc w:val="center"/>
        <w:rPr>
          <w:b/>
          <w:iCs/>
          <w:sz w:val="28"/>
          <w:szCs w:val="28"/>
        </w:rPr>
      </w:pPr>
      <w:r w:rsidRPr="000A5837">
        <w:rPr>
          <w:b/>
          <w:iCs/>
          <w:sz w:val="28"/>
          <w:szCs w:val="28"/>
        </w:rPr>
        <w:t>Baroness Campbell of Surbiton DBE</w:t>
      </w:r>
    </w:p>
    <w:p w14:paraId="615F847F" w14:textId="77777777" w:rsidR="00115E64" w:rsidRPr="000A5837" w:rsidRDefault="00115E64" w:rsidP="009249F8">
      <w:pPr>
        <w:spacing w:line="240" w:lineRule="auto"/>
        <w:ind w:left="-567" w:right="-596"/>
        <w:jc w:val="center"/>
        <w:rPr>
          <w:b/>
          <w:iCs/>
          <w:sz w:val="28"/>
          <w:szCs w:val="28"/>
        </w:rPr>
      </w:pPr>
      <w:r w:rsidRPr="000A5837">
        <w:rPr>
          <w:b/>
          <w:iCs/>
          <w:sz w:val="28"/>
          <w:szCs w:val="28"/>
        </w:rPr>
        <w:t>House of Lords</w:t>
      </w:r>
    </w:p>
    <w:p w14:paraId="286AD3E1" w14:textId="77777777" w:rsidR="00115E64" w:rsidRPr="000A5837" w:rsidRDefault="00115E64" w:rsidP="009249F8">
      <w:pPr>
        <w:spacing w:line="240" w:lineRule="auto"/>
        <w:ind w:left="-567" w:right="-596"/>
        <w:jc w:val="center"/>
        <w:rPr>
          <w:b/>
          <w:iCs/>
          <w:sz w:val="28"/>
          <w:szCs w:val="28"/>
        </w:rPr>
      </w:pPr>
      <w:r w:rsidRPr="000A5837">
        <w:rPr>
          <w:b/>
          <w:iCs/>
          <w:sz w:val="28"/>
          <w:szCs w:val="28"/>
        </w:rPr>
        <w:t>Westminster SW1A 0PW</w:t>
      </w:r>
    </w:p>
    <w:p w14:paraId="69828B39" w14:textId="77777777" w:rsidR="00115E64" w:rsidRPr="0023275A" w:rsidRDefault="00115E64" w:rsidP="009249F8">
      <w:pPr>
        <w:ind w:right="-596"/>
        <w:rPr>
          <w:b/>
          <w:i/>
          <w:iCs/>
          <w:sz w:val="20"/>
          <w:szCs w:val="20"/>
        </w:rPr>
      </w:pPr>
    </w:p>
    <w:p w14:paraId="5023F3CE" w14:textId="77777777" w:rsidR="00115E64" w:rsidRPr="00154FF5" w:rsidRDefault="00115E64" w:rsidP="00115E64">
      <w:pPr>
        <w:ind w:left="-567" w:right="-596"/>
        <w:jc w:val="right"/>
        <w:rPr>
          <w:iCs/>
        </w:rPr>
      </w:pPr>
      <w:r>
        <w:rPr>
          <w:iCs/>
        </w:rPr>
        <w:t>T</w:t>
      </w:r>
      <w:r w:rsidRPr="00154FF5">
        <w:rPr>
          <w:iCs/>
        </w:rPr>
        <w:t xml:space="preserve">: 020 </w:t>
      </w:r>
      <w:r>
        <w:rPr>
          <w:iCs/>
        </w:rPr>
        <w:t>7219 5124</w:t>
      </w:r>
    </w:p>
    <w:p w14:paraId="7DD68237" w14:textId="0164EC47" w:rsidR="00115E64" w:rsidRPr="009249F8" w:rsidRDefault="00115E64" w:rsidP="009249F8">
      <w:pPr>
        <w:ind w:left="-567" w:right="-596"/>
        <w:jc w:val="right"/>
        <w:rPr>
          <w:iCs/>
          <w:u w:val="single"/>
        </w:rPr>
      </w:pPr>
      <w:r w:rsidRPr="00786017">
        <w:rPr>
          <w:iCs/>
        </w:rPr>
        <w:t>E</w:t>
      </w:r>
      <w:r w:rsidRPr="004951B7">
        <w:rPr>
          <w:iCs/>
        </w:rPr>
        <w:t xml:space="preserve">: </w:t>
      </w:r>
      <w:hyperlink r:id="rId5" w:history="1">
        <w:r w:rsidRPr="005E211E">
          <w:rPr>
            <w:rStyle w:val="Hyperlink"/>
            <w:iCs/>
          </w:rPr>
          <w:t>janecampbell@btinternet.com</w:t>
        </w:r>
      </w:hyperlink>
    </w:p>
    <w:p w14:paraId="3C245412" w14:textId="77777777" w:rsidR="00115E64" w:rsidRDefault="00115E64" w:rsidP="00115E64">
      <w:pPr>
        <w:pStyle w:val="PlainText"/>
        <w:rPr>
          <w:rFonts w:ascii="Georgia" w:hAnsi="Georgia"/>
          <w:iCs/>
        </w:rPr>
      </w:pPr>
      <w:r>
        <w:rPr>
          <w:rFonts w:ascii="Georgia" w:hAnsi="Georgia"/>
          <w:iCs/>
        </w:rPr>
        <w:tab/>
      </w:r>
    </w:p>
    <w:p w14:paraId="033B29C4" w14:textId="41EC63DA" w:rsidR="00115E64" w:rsidRDefault="00115E64">
      <w:pPr>
        <w:rPr>
          <w:rFonts w:cstheme="minorHAnsi"/>
          <w:sz w:val="24"/>
          <w:szCs w:val="24"/>
        </w:rPr>
      </w:pPr>
      <w:r>
        <w:rPr>
          <w:rFonts w:cstheme="minorHAnsi"/>
          <w:sz w:val="24"/>
          <w:szCs w:val="24"/>
        </w:rPr>
        <w:fldChar w:fldCharType="begin"/>
      </w:r>
      <w:r>
        <w:rPr>
          <w:rFonts w:cstheme="minorHAnsi"/>
          <w:sz w:val="24"/>
          <w:szCs w:val="24"/>
        </w:rPr>
        <w:instrText xml:space="preserve"> DATE \@ "dddd, dd MMMM yyyy" </w:instrText>
      </w:r>
      <w:r>
        <w:rPr>
          <w:rFonts w:cstheme="minorHAnsi"/>
          <w:sz w:val="24"/>
          <w:szCs w:val="24"/>
        </w:rPr>
        <w:fldChar w:fldCharType="separate"/>
      </w:r>
      <w:r w:rsidR="00DB25AC">
        <w:rPr>
          <w:rFonts w:cstheme="minorHAnsi"/>
          <w:noProof/>
          <w:sz w:val="24"/>
          <w:szCs w:val="24"/>
        </w:rPr>
        <w:t>Monday, 06 April 2020</w:t>
      </w:r>
      <w:r>
        <w:rPr>
          <w:rFonts w:cstheme="minorHAnsi"/>
          <w:sz w:val="24"/>
          <w:szCs w:val="24"/>
        </w:rPr>
        <w:fldChar w:fldCharType="end"/>
      </w:r>
    </w:p>
    <w:p w14:paraId="041BD3AD" w14:textId="77777777" w:rsidR="00115E64" w:rsidRDefault="00115E64">
      <w:pPr>
        <w:rPr>
          <w:rFonts w:cstheme="minorHAnsi"/>
          <w:sz w:val="24"/>
          <w:szCs w:val="24"/>
        </w:rPr>
      </w:pPr>
    </w:p>
    <w:p w14:paraId="399D5E2A" w14:textId="17C90AF4" w:rsidR="00115E64" w:rsidRPr="00115E64" w:rsidRDefault="00AF31F3">
      <w:pPr>
        <w:rPr>
          <w:rFonts w:cstheme="minorHAnsi"/>
          <w:sz w:val="24"/>
          <w:szCs w:val="24"/>
        </w:rPr>
      </w:pPr>
      <w:bookmarkStart w:id="0" w:name="_GoBack"/>
      <w:r w:rsidRPr="00115E64">
        <w:rPr>
          <w:rFonts w:cstheme="minorHAnsi"/>
          <w:sz w:val="24"/>
          <w:szCs w:val="24"/>
        </w:rPr>
        <w:t xml:space="preserve">Dear Prof </w:t>
      </w:r>
      <w:proofErr w:type="spellStart"/>
      <w:r w:rsidRPr="00115E64">
        <w:rPr>
          <w:rFonts w:cstheme="minorHAnsi"/>
          <w:sz w:val="24"/>
          <w:szCs w:val="24"/>
        </w:rPr>
        <w:t>Powis</w:t>
      </w:r>
      <w:proofErr w:type="spellEnd"/>
      <w:r w:rsidRPr="00115E64">
        <w:rPr>
          <w:rFonts w:cstheme="minorHAnsi"/>
          <w:sz w:val="24"/>
          <w:szCs w:val="24"/>
        </w:rPr>
        <w:t xml:space="preserve"> and Ms May</w:t>
      </w:r>
    </w:p>
    <w:p w14:paraId="390905E8" w14:textId="72B63319" w:rsidR="00115E64" w:rsidRDefault="00AF31F3">
      <w:pPr>
        <w:rPr>
          <w:rFonts w:cstheme="minorHAnsi"/>
          <w:sz w:val="24"/>
          <w:szCs w:val="24"/>
        </w:rPr>
      </w:pPr>
      <w:r w:rsidRPr="00115E64">
        <w:rPr>
          <w:rFonts w:cstheme="minorHAnsi"/>
          <w:sz w:val="24"/>
          <w:szCs w:val="24"/>
        </w:rPr>
        <w:t xml:space="preserve">Thank you for your prompt reply to the </w:t>
      </w:r>
      <w:r w:rsidRPr="009249F8">
        <w:rPr>
          <w:rFonts w:cstheme="minorHAnsi"/>
          <w:b/>
          <w:bCs/>
          <w:sz w:val="24"/>
          <w:szCs w:val="24"/>
        </w:rPr>
        <w:t>Covid19 and disabled people, Statement</w:t>
      </w:r>
      <w:r w:rsidRPr="00115E64">
        <w:rPr>
          <w:rFonts w:cstheme="minorHAnsi"/>
          <w:sz w:val="24"/>
          <w:szCs w:val="24"/>
        </w:rPr>
        <w:t>, especially when you reiterated our belief that the NHS should “always seek to fully protect the rights of people with disabilities, now and throughout the course of this global pandemic”.  Your words are welcome at a time of great anxiety felt within the disability community.</w:t>
      </w:r>
    </w:p>
    <w:p w14:paraId="52D34157" w14:textId="77777777" w:rsidR="00F93891" w:rsidRPr="00115E64" w:rsidRDefault="00F93891">
      <w:pPr>
        <w:rPr>
          <w:rFonts w:cstheme="minorHAnsi"/>
          <w:sz w:val="24"/>
          <w:szCs w:val="24"/>
        </w:rPr>
      </w:pPr>
    </w:p>
    <w:p w14:paraId="78D062C2" w14:textId="0D7E78CE" w:rsidR="00AF31F3" w:rsidRPr="00115E64" w:rsidRDefault="00AF31F3">
      <w:pPr>
        <w:rPr>
          <w:rFonts w:cstheme="minorHAnsi"/>
          <w:sz w:val="24"/>
          <w:szCs w:val="24"/>
        </w:rPr>
      </w:pPr>
      <w:r w:rsidRPr="00115E64">
        <w:rPr>
          <w:rFonts w:cstheme="minorHAnsi"/>
          <w:sz w:val="24"/>
          <w:szCs w:val="24"/>
        </w:rPr>
        <w:t>We will endeavour to keep</w:t>
      </w:r>
      <w:r w:rsidR="00115E64" w:rsidRPr="00115E64">
        <w:rPr>
          <w:rFonts w:cstheme="minorHAnsi"/>
          <w:sz w:val="24"/>
          <w:szCs w:val="24"/>
        </w:rPr>
        <w:t xml:space="preserve"> NHS England abreast of what’s happening on the ground to disabled people throughout the pandemic</w:t>
      </w:r>
      <w:r w:rsidR="00F93891">
        <w:rPr>
          <w:rFonts w:cstheme="minorHAnsi"/>
          <w:sz w:val="24"/>
          <w:szCs w:val="24"/>
        </w:rPr>
        <w:t>,</w:t>
      </w:r>
      <w:r w:rsidR="00115E64" w:rsidRPr="00115E64">
        <w:rPr>
          <w:rFonts w:cstheme="minorHAnsi"/>
          <w:sz w:val="24"/>
          <w:szCs w:val="24"/>
        </w:rPr>
        <w:t xml:space="preserve"> to assist with your planning and stand ready to collaborate with any policies and practices that</w:t>
      </w:r>
      <w:r w:rsidR="009249F8">
        <w:rPr>
          <w:rFonts w:cstheme="minorHAnsi"/>
          <w:sz w:val="24"/>
          <w:szCs w:val="24"/>
        </w:rPr>
        <w:t xml:space="preserve"> impact on </w:t>
      </w:r>
      <w:r w:rsidR="00115E64" w:rsidRPr="00115E64">
        <w:rPr>
          <w:rFonts w:cstheme="minorHAnsi"/>
          <w:sz w:val="24"/>
          <w:szCs w:val="24"/>
        </w:rPr>
        <w:t>this group.</w:t>
      </w:r>
    </w:p>
    <w:p w14:paraId="56B121A8" w14:textId="64650E95" w:rsidR="00115E64" w:rsidRPr="00115E64" w:rsidRDefault="00115E64">
      <w:pPr>
        <w:rPr>
          <w:rFonts w:cstheme="minorHAnsi"/>
          <w:sz w:val="24"/>
          <w:szCs w:val="24"/>
        </w:rPr>
      </w:pPr>
    </w:p>
    <w:p w14:paraId="134A27DE" w14:textId="1E653785" w:rsidR="009249F8" w:rsidRDefault="00115E64" w:rsidP="009249F8">
      <w:pPr>
        <w:rPr>
          <w:rFonts w:cstheme="minorHAnsi"/>
          <w:sz w:val="24"/>
          <w:szCs w:val="24"/>
        </w:rPr>
      </w:pPr>
      <w:r w:rsidRPr="00115E64">
        <w:rPr>
          <w:rFonts w:cstheme="minorHAnsi"/>
          <w:sz w:val="24"/>
          <w:szCs w:val="24"/>
        </w:rPr>
        <w:t xml:space="preserve">We will post your response to the statement and the Disability Rights UK website </w:t>
      </w:r>
      <w:hyperlink r:id="rId6" w:history="1">
        <w:r w:rsidRPr="00115E64">
          <w:rPr>
            <w:rStyle w:val="Hyperlink"/>
            <w:rFonts w:cstheme="minorHAnsi"/>
            <w:sz w:val="24"/>
            <w:szCs w:val="24"/>
          </w:rPr>
          <w:t>https://disabilityrightsuk.org/news/2020/april/response-open-letter-covid-19-and-rights-disabled-people/</w:t>
        </w:r>
      </w:hyperlink>
      <w:r w:rsidRPr="00115E64">
        <w:rPr>
          <w:rFonts w:cstheme="minorHAnsi"/>
          <w:sz w:val="24"/>
          <w:szCs w:val="24"/>
        </w:rPr>
        <w:t xml:space="preserve"> which I am sure will bring relief to those who have received less favourable responses from certain quarters</w:t>
      </w:r>
      <w:r w:rsidR="009249F8">
        <w:rPr>
          <w:rFonts w:cstheme="minorHAnsi"/>
          <w:sz w:val="24"/>
          <w:szCs w:val="24"/>
        </w:rPr>
        <w:t xml:space="preserve"> of the medical profession.</w:t>
      </w:r>
    </w:p>
    <w:p w14:paraId="0D9EB488" w14:textId="5EE1C0B0" w:rsidR="009249F8" w:rsidRPr="009249F8" w:rsidRDefault="009249F8" w:rsidP="009249F8">
      <w:pPr>
        <w:rPr>
          <w:rFonts w:cstheme="minorHAnsi"/>
          <w:sz w:val="24"/>
          <w:szCs w:val="24"/>
        </w:rPr>
      </w:pPr>
      <w:r>
        <w:rPr>
          <w:rFonts w:cstheme="minorHAnsi"/>
          <w:sz w:val="24"/>
          <w:szCs w:val="24"/>
        </w:rPr>
        <w:t>Kind regards</w:t>
      </w:r>
    </w:p>
    <w:p w14:paraId="1C806D6C" w14:textId="77777777" w:rsidR="009249F8" w:rsidRDefault="009249F8" w:rsidP="009249F8">
      <w:pPr>
        <w:spacing w:line="360" w:lineRule="auto"/>
        <w:rPr>
          <w:rFonts w:ascii="Calibri" w:hAnsi="Calibri"/>
        </w:rPr>
      </w:pPr>
      <w:bookmarkStart w:id="1" w:name="_Hlk11056202"/>
      <w:r>
        <w:rPr>
          <w:noProof/>
        </w:rPr>
        <w:drawing>
          <wp:inline distT="0" distB="0" distL="0" distR="0" wp14:anchorId="04CA38FF" wp14:editId="5CF935BF">
            <wp:extent cx="1440180" cy="5486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548640"/>
                    </a:xfrm>
                    <a:prstGeom prst="rect">
                      <a:avLst/>
                    </a:prstGeom>
                    <a:noFill/>
                    <a:ln>
                      <a:noFill/>
                    </a:ln>
                  </pic:spPr>
                </pic:pic>
              </a:graphicData>
            </a:graphic>
          </wp:inline>
        </w:drawing>
      </w:r>
      <w:bookmarkEnd w:id="1"/>
    </w:p>
    <w:p w14:paraId="7B897C46" w14:textId="66DBEECE" w:rsidR="00115E64" w:rsidRPr="00F93891" w:rsidRDefault="009249F8" w:rsidP="00F93891">
      <w:pPr>
        <w:spacing w:line="360" w:lineRule="auto"/>
        <w:rPr>
          <w:rFonts w:cstheme="minorHAnsi"/>
          <w:sz w:val="24"/>
          <w:szCs w:val="24"/>
        </w:rPr>
      </w:pPr>
      <w:r>
        <w:rPr>
          <w:b/>
          <w:bCs/>
        </w:rPr>
        <w:t>Baroness Campbell of Surbiton DB</w:t>
      </w:r>
      <w:r w:rsidR="00F93891">
        <w:rPr>
          <w:b/>
          <w:bCs/>
        </w:rPr>
        <w:t>E</w:t>
      </w:r>
    </w:p>
    <w:bookmarkEnd w:id="0"/>
    <w:p w14:paraId="0785DE3E" w14:textId="77777777" w:rsidR="00AF31F3" w:rsidRDefault="00AF31F3"/>
    <w:sectPr w:rsidR="00AF3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6A05598-29D4-4A41-A223-9B86276FCA98}"/>
    <w:docVar w:name="dgnword-drafile" w:val="C:\Users\Jane\AppData\Local\Temp\dra206E.tmp"/>
    <w:docVar w:name="dgnword-eventsink" w:val="452938896"/>
  </w:docVars>
  <w:rsids>
    <w:rsidRoot w:val="00AF31F3"/>
    <w:rsid w:val="00115E64"/>
    <w:rsid w:val="009249F8"/>
    <w:rsid w:val="00AF31F3"/>
    <w:rsid w:val="00B8169C"/>
    <w:rsid w:val="00DB25AC"/>
    <w:rsid w:val="00F93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4D56"/>
  <w15:chartTrackingRefBased/>
  <w15:docId w15:val="{D6D0C173-AE12-4D99-B0C4-D832DFBA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E64"/>
    <w:rPr>
      <w:color w:val="0563C1"/>
      <w:u w:val="single"/>
    </w:rPr>
  </w:style>
  <w:style w:type="character" w:styleId="UnresolvedMention">
    <w:name w:val="Unresolved Mention"/>
    <w:basedOn w:val="DefaultParagraphFont"/>
    <w:uiPriority w:val="99"/>
    <w:semiHidden/>
    <w:unhideWhenUsed/>
    <w:rsid w:val="00115E64"/>
    <w:rPr>
      <w:color w:val="605E5C"/>
      <w:shd w:val="clear" w:color="auto" w:fill="E1DFDD"/>
    </w:rPr>
  </w:style>
  <w:style w:type="paragraph" w:styleId="PlainText">
    <w:name w:val="Plain Text"/>
    <w:basedOn w:val="Normal"/>
    <w:link w:val="PlainTextChar"/>
    <w:uiPriority w:val="99"/>
    <w:semiHidden/>
    <w:unhideWhenUsed/>
    <w:rsid w:val="00115E64"/>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115E6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abilityrightsuk.org/news/2020/april/response-open-letter-covid-19-and-rights-disabled-people/" TargetMode="External"/><Relationship Id="rId5" Type="http://schemas.openxmlformats.org/officeDocument/2006/relationships/hyperlink" Target="mailto:janecampbell@btinterne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Campbell</dc:creator>
  <cp:keywords/>
  <dc:description/>
  <cp:lastModifiedBy>Evan Odell</cp:lastModifiedBy>
  <cp:revision>2</cp:revision>
  <dcterms:created xsi:type="dcterms:W3CDTF">2020-04-06T12:06:00Z</dcterms:created>
  <dcterms:modified xsi:type="dcterms:W3CDTF">2020-04-06T12:06:00Z</dcterms:modified>
</cp:coreProperties>
</file>