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F4ACCC" w14:textId="77777777" w:rsidR="00BD49A5" w:rsidRPr="0029736D" w:rsidRDefault="00BD49A5" w:rsidP="00BD49A5">
      <w:pPr>
        <w:jc w:val="center"/>
        <w:rPr>
          <w:rFonts w:ascii="Atkinson Hyperlegible" w:hAnsi="Atkinson Hyperlegible" w:cs="Arial"/>
          <w:b/>
          <w:bCs/>
          <w:color w:val="7030A0"/>
          <w:sz w:val="28"/>
          <w:szCs w:val="28"/>
        </w:rPr>
      </w:pPr>
      <w:r w:rsidRPr="0029736D">
        <w:rPr>
          <w:rFonts w:ascii="Atkinson Hyperlegible" w:hAnsi="Atkinson Hyperlegible" w:cs="Arial"/>
          <w:b/>
          <w:bCs/>
          <w:color w:val="7030A0"/>
          <w:sz w:val="28"/>
          <w:szCs w:val="28"/>
        </w:rPr>
        <w:t xml:space="preserve">Disability Rights UK response to: </w:t>
      </w:r>
    </w:p>
    <w:p w14:paraId="4895F642" w14:textId="5E7EC29E" w:rsidR="00BD49A5" w:rsidRPr="0029736D" w:rsidRDefault="00BD49A5" w:rsidP="00B96CB6">
      <w:pPr>
        <w:jc w:val="center"/>
        <w:rPr>
          <w:rFonts w:ascii="Atkinson Hyperlegible" w:hAnsi="Atkinson Hyperlegible" w:cs="Arial"/>
          <w:b/>
          <w:bCs/>
          <w:color w:val="7030A0"/>
          <w:sz w:val="28"/>
          <w:szCs w:val="28"/>
        </w:rPr>
      </w:pPr>
      <w:r w:rsidRPr="0029736D">
        <w:rPr>
          <w:rFonts w:ascii="Atkinson Hyperlegible" w:hAnsi="Atkinson Hyperlegible" w:cs="Arial"/>
          <w:b/>
          <w:bCs/>
          <w:color w:val="7030A0"/>
          <w:sz w:val="28"/>
          <w:szCs w:val="28"/>
        </w:rPr>
        <w:t>“</w:t>
      </w:r>
      <w:r w:rsidR="00B96CB6" w:rsidRPr="0029736D">
        <w:rPr>
          <w:rFonts w:ascii="Atkinson Hyperlegible" w:hAnsi="Atkinson Hyperlegible" w:cs="Arial"/>
          <w:b/>
          <w:bCs/>
          <w:color w:val="7030A0"/>
          <w:sz w:val="28"/>
          <w:szCs w:val="28"/>
        </w:rPr>
        <w:t>Social housing rents</w:t>
      </w:r>
      <w:r w:rsidRPr="0029736D">
        <w:rPr>
          <w:rFonts w:ascii="Atkinson Hyperlegible" w:hAnsi="Atkinson Hyperlegible" w:cs="Arial"/>
          <w:b/>
          <w:bCs/>
          <w:color w:val="7030A0"/>
          <w:sz w:val="28"/>
          <w:szCs w:val="28"/>
        </w:rPr>
        <w:t xml:space="preserve">” </w:t>
      </w:r>
    </w:p>
    <w:p w14:paraId="3C152E40" w14:textId="77777777" w:rsidR="00BD49A5" w:rsidRPr="0029736D" w:rsidRDefault="00BD49A5" w:rsidP="00BD49A5">
      <w:pPr>
        <w:jc w:val="center"/>
        <w:rPr>
          <w:rFonts w:ascii="Atkinson Hyperlegible" w:hAnsi="Atkinson Hyperlegible" w:cs="Arial"/>
          <w:b/>
          <w:bCs/>
          <w:color w:val="7030A0"/>
          <w:sz w:val="28"/>
          <w:szCs w:val="28"/>
        </w:rPr>
      </w:pPr>
      <w:r w:rsidRPr="0029736D">
        <w:rPr>
          <w:rFonts w:ascii="Atkinson Hyperlegible" w:hAnsi="Atkinson Hyperlegible" w:cs="Arial"/>
          <w:b/>
          <w:bCs/>
          <w:color w:val="7030A0"/>
          <w:sz w:val="28"/>
          <w:szCs w:val="28"/>
        </w:rPr>
        <w:t>Open consultation 2022</w:t>
      </w:r>
    </w:p>
    <w:p w14:paraId="139C12C9" w14:textId="77777777" w:rsidR="00BD49A5" w:rsidRPr="0029736D" w:rsidRDefault="00BD49A5" w:rsidP="00BD49A5">
      <w:pPr>
        <w:rPr>
          <w:rFonts w:ascii="Atkinson Hyperlegible" w:hAnsi="Atkinson Hyperlegible" w:cs="Arial"/>
          <w:sz w:val="8"/>
          <w:szCs w:val="2"/>
        </w:rPr>
      </w:pPr>
    </w:p>
    <w:p w14:paraId="65897213" w14:textId="77777777" w:rsidR="00BD49A5" w:rsidRPr="0029736D" w:rsidRDefault="00BD49A5" w:rsidP="00BD49A5">
      <w:pPr>
        <w:rPr>
          <w:rFonts w:ascii="Atkinson Hyperlegible" w:hAnsi="Atkinson Hyperlegible" w:cs="Arial"/>
          <w:sz w:val="28"/>
          <w:szCs w:val="28"/>
        </w:rPr>
      </w:pPr>
      <w:r w:rsidRPr="0029736D">
        <w:rPr>
          <w:rFonts w:ascii="Atkinson Hyperlegible" w:hAnsi="Atkinson Hyperlegible" w:cs="Arial"/>
          <w:sz w:val="28"/>
          <w:szCs w:val="28"/>
        </w:rPr>
        <w:t xml:space="preserve">Disability Rights UK is a national organisation led by Disabled people. Our vision is a world where Disabled people have equal rights, opportunities, and access to power. Our work is rooted in the lived experience of Disabled people. We are a membership organisation and work closely with organisations led by Disabled people across the UK. </w:t>
      </w:r>
    </w:p>
    <w:p w14:paraId="0AE090FF" w14:textId="77777777" w:rsidR="000457E9" w:rsidRDefault="00BD49A5" w:rsidP="00BD49A5">
      <w:pPr>
        <w:rPr>
          <w:rFonts w:ascii="Atkinson Hyperlegible" w:hAnsi="Atkinson Hyperlegible" w:cs="Arial"/>
          <w:sz w:val="28"/>
          <w:szCs w:val="28"/>
        </w:rPr>
      </w:pPr>
      <w:r w:rsidRPr="0029736D">
        <w:rPr>
          <w:rFonts w:ascii="Atkinson Hyperlegible" w:hAnsi="Atkinson Hyperlegible" w:cs="Arial"/>
          <w:sz w:val="28"/>
          <w:szCs w:val="28"/>
        </w:rPr>
        <w:t xml:space="preserve">Our response outlines </w:t>
      </w:r>
      <w:r w:rsidR="00B96CB6" w:rsidRPr="0029736D">
        <w:rPr>
          <w:rFonts w:ascii="Atkinson Hyperlegible" w:hAnsi="Atkinson Hyperlegible" w:cs="Arial"/>
          <w:sz w:val="28"/>
          <w:szCs w:val="28"/>
        </w:rPr>
        <w:t xml:space="preserve">our </w:t>
      </w:r>
      <w:r w:rsidR="000457E9">
        <w:rPr>
          <w:rFonts w:ascii="Atkinson Hyperlegible" w:hAnsi="Atkinson Hyperlegible" w:cs="Arial"/>
          <w:sz w:val="28"/>
          <w:szCs w:val="28"/>
        </w:rPr>
        <w:t>demand</w:t>
      </w:r>
      <w:r w:rsidR="00B96CB6" w:rsidRPr="0029736D">
        <w:rPr>
          <w:rFonts w:ascii="Atkinson Hyperlegible" w:hAnsi="Atkinson Hyperlegible" w:cs="Arial"/>
          <w:sz w:val="28"/>
          <w:szCs w:val="28"/>
        </w:rPr>
        <w:t xml:space="preserve"> to see a full</w:t>
      </w:r>
      <w:r w:rsidR="000457E9">
        <w:rPr>
          <w:rFonts w:ascii="Atkinson Hyperlegible" w:hAnsi="Atkinson Hyperlegible" w:cs="Arial"/>
          <w:sz w:val="28"/>
          <w:szCs w:val="28"/>
        </w:rPr>
        <w:t xml:space="preserve"> </w:t>
      </w:r>
      <w:r w:rsidR="00B96CB6" w:rsidRPr="0029736D">
        <w:rPr>
          <w:rFonts w:ascii="Atkinson Hyperlegible" w:hAnsi="Atkinson Hyperlegible" w:cs="Arial"/>
          <w:sz w:val="28"/>
          <w:szCs w:val="28"/>
        </w:rPr>
        <w:t>rent freeze</w:t>
      </w:r>
      <w:r w:rsidR="00243287">
        <w:rPr>
          <w:rFonts w:ascii="Atkinson Hyperlegible" w:hAnsi="Atkinson Hyperlegible" w:cs="Arial"/>
          <w:sz w:val="28"/>
          <w:szCs w:val="28"/>
        </w:rPr>
        <w:t xml:space="preserve"> and a freeze on service charges</w:t>
      </w:r>
      <w:r w:rsidR="00B96CB6" w:rsidRPr="0029736D">
        <w:rPr>
          <w:rFonts w:ascii="Atkinson Hyperlegible" w:hAnsi="Atkinson Hyperlegible" w:cs="Arial"/>
          <w:sz w:val="28"/>
          <w:szCs w:val="28"/>
        </w:rPr>
        <w:t xml:space="preserve"> across the Social Housing Sector</w:t>
      </w:r>
      <w:r w:rsidR="00E455BD" w:rsidRPr="0029736D">
        <w:rPr>
          <w:rFonts w:ascii="Atkinson Hyperlegible" w:hAnsi="Atkinson Hyperlegible" w:cs="Arial"/>
          <w:sz w:val="28"/>
          <w:szCs w:val="28"/>
        </w:rPr>
        <w:t xml:space="preserve"> (SHS)</w:t>
      </w:r>
      <w:r w:rsidR="00B96CB6" w:rsidRPr="0029736D">
        <w:rPr>
          <w:rFonts w:ascii="Atkinson Hyperlegible" w:hAnsi="Atkinson Hyperlegible" w:cs="Arial"/>
          <w:sz w:val="28"/>
          <w:szCs w:val="28"/>
        </w:rPr>
        <w:t xml:space="preserve">. We also outline our desire to see the </w:t>
      </w:r>
      <w:r w:rsidR="00C471C0">
        <w:rPr>
          <w:rFonts w:ascii="Atkinson Hyperlegible" w:hAnsi="Atkinson Hyperlegible" w:cs="Arial"/>
          <w:sz w:val="28"/>
          <w:szCs w:val="28"/>
        </w:rPr>
        <w:t>G</w:t>
      </w:r>
      <w:r w:rsidR="00B96CB6" w:rsidRPr="0029736D">
        <w:rPr>
          <w:rFonts w:ascii="Atkinson Hyperlegible" w:hAnsi="Atkinson Hyperlegible" w:cs="Arial"/>
          <w:sz w:val="28"/>
          <w:szCs w:val="28"/>
        </w:rPr>
        <w:t xml:space="preserve">overnment take further action </w:t>
      </w:r>
      <w:r w:rsidR="00243287">
        <w:rPr>
          <w:rFonts w:ascii="Atkinson Hyperlegible" w:hAnsi="Atkinson Hyperlegible" w:cs="Arial"/>
          <w:sz w:val="28"/>
          <w:szCs w:val="28"/>
        </w:rPr>
        <w:t xml:space="preserve">to ensure Social Housing providers can provide high-quality housing and services. </w:t>
      </w:r>
    </w:p>
    <w:p w14:paraId="64EA2090" w14:textId="664BF41B" w:rsidR="00BD49A5" w:rsidRPr="0029736D" w:rsidRDefault="00243287" w:rsidP="00BD49A5">
      <w:pPr>
        <w:rPr>
          <w:rFonts w:ascii="Atkinson Hyperlegible" w:hAnsi="Atkinson Hyperlegible" w:cs="Arial"/>
          <w:sz w:val="28"/>
          <w:szCs w:val="28"/>
        </w:rPr>
      </w:pPr>
      <w:r>
        <w:rPr>
          <w:rFonts w:ascii="Atkinson Hyperlegible" w:hAnsi="Atkinson Hyperlegible" w:cs="Arial"/>
          <w:sz w:val="28"/>
          <w:szCs w:val="28"/>
        </w:rPr>
        <w:t xml:space="preserve">We want to see this action </w:t>
      </w:r>
      <w:r w:rsidR="00B96CB6" w:rsidRPr="0029736D">
        <w:rPr>
          <w:rFonts w:ascii="Atkinson Hyperlegible" w:hAnsi="Atkinson Hyperlegible" w:cs="Arial"/>
          <w:sz w:val="28"/>
          <w:szCs w:val="28"/>
        </w:rPr>
        <w:t xml:space="preserve">ahead of what </w:t>
      </w:r>
      <w:proofErr w:type="gramStart"/>
      <w:r w:rsidR="00B96CB6" w:rsidRPr="0029736D">
        <w:rPr>
          <w:rFonts w:ascii="Atkinson Hyperlegible" w:hAnsi="Atkinson Hyperlegible" w:cs="Arial"/>
          <w:sz w:val="28"/>
          <w:szCs w:val="28"/>
        </w:rPr>
        <w:t>will be a very difficult winter for millions of us</w:t>
      </w:r>
      <w:proofErr w:type="gramEnd"/>
      <w:r w:rsidR="00B96CB6" w:rsidRPr="0029736D">
        <w:rPr>
          <w:rFonts w:ascii="Atkinson Hyperlegible" w:hAnsi="Atkinson Hyperlegible" w:cs="Arial"/>
          <w:sz w:val="28"/>
          <w:szCs w:val="28"/>
        </w:rPr>
        <w:t>.</w:t>
      </w:r>
    </w:p>
    <w:p w14:paraId="04F0101B" w14:textId="50855C2A" w:rsidR="00BD49A5" w:rsidRPr="0029736D" w:rsidRDefault="00BD49A5" w:rsidP="00BD49A5">
      <w:pPr>
        <w:rPr>
          <w:rFonts w:ascii="Atkinson Hyperlegible" w:hAnsi="Atkinson Hyperlegible" w:cs="Arial"/>
          <w:sz w:val="28"/>
          <w:szCs w:val="28"/>
        </w:rPr>
      </w:pPr>
      <w:r w:rsidRPr="0029736D">
        <w:rPr>
          <w:rFonts w:ascii="Atkinson Hyperlegible" w:hAnsi="Atkinson Hyperlegible" w:cs="Arial"/>
          <w:sz w:val="28"/>
          <w:szCs w:val="28"/>
        </w:rPr>
        <w:t>Disabled people are disproportionately impacted by inequalities</w:t>
      </w:r>
      <w:r w:rsidR="00E455BD" w:rsidRPr="0029736D">
        <w:rPr>
          <w:rFonts w:ascii="Atkinson Hyperlegible" w:hAnsi="Atkinson Hyperlegible" w:cs="Arial"/>
          <w:sz w:val="28"/>
          <w:szCs w:val="28"/>
        </w:rPr>
        <w:t xml:space="preserve"> </w:t>
      </w:r>
      <w:r w:rsidRPr="0029736D">
        <w:rPr>
          <w:rFonts w:ascii="Atkinson Hyperlegible" w:hAnsi="Atkinson Hyperlegible" w:cs="Arial"/>
          <w:sz w:val="28"/>
          <w:szCs w:val="28"/>
        </w:rPr>
        <w:t>– ranging from a greater likelihood of living in poverty to being less likely to be able to access education and employment, amongst other things.</w:t>
      </w:r>
      <w:r w:rsidRPr="0029736D">
        <w:rPr>
          <w:rStyle w:val="FootnoteReference"/>
          <w:rFonts w:ascii="Atkinson Hyperlegible" w:hAnsi="Atkinson Hyperlegible" w:cs="Arial"/>
          <w:sz w:val="28"/>
          <w:szCs w:val="28"/>
        </w:rPr>
        <w:footnoteReference w:id="2"/>
      </w:r>
      <w:r w:rsidRPr="0029736D">
        <w:rPr>
          <w:rFonts w:ascii="Atkinson Hyperlegible" w:hAnsi="Atkinson Hyperlegible" w:cs="Arial"/>
          <w:sz w:val="28"/>
          <w:szCs w:val="28"/>
        </w:rPr>
        <w:t xml:space="preserve"> </w:t>
      </w:r>
    </w:p>
    <w:p w14:paraId="5C8368FB" w14:textId="5EDBE0CD" w:rsidR="00BB1CCC" w:rsidRPr="0029736D" w:rsidRDefault="00BB1CCC" w:rsidP="00BB1CCC">
      <w:pPr>
        <w:rPr>
          <w:rFonts w:ascii="Atkinson Hyperlegible" w:hAnsi="Atkinson Hyperlegible" w:cs="Arial"/>
          <w:sz w:val="28"/>
          <w:szCs w:val="28"/>
        </w:rPr>
      </w:pPr>
      <w:r w:rsidRPr="0029736D">
        <w:rPr>
          <w:rFonts w:ascii="Atkinson Hyperlegible" w:hAnsi="Atkinson Hyperlegible" w:cs="Arial"/>
          <w:sz w:val="28"/>
          <w:szCs w:val="28"/>
        </w:rPr>
        <w:t xml:space="preserve">Disabled people are very reliant on </w:t>
      </w:r>
      <w:r w:rsidR="00E455BD" w:rsidRPr="0029736D">
        <w:rPr>
          <w:rFonts w:ascii="Atkinson Hyperlegible" w:hAnsi="Atkinson Hyperlegible" w:cs="Arial"/>
          <w:sz w:val="28"/>
          <w:szCs w:val="28"/>
        </w:rPr>
        <w:t>SHS</w:t>
      </w:r>
      <w:r w:rsidRPr="0029736D">
        <w:rPr>
          <w:rFonts w:ascii="Atkinson Hyperlegible" w:hAnsi="Atkinson Hyperlegible" w:cs="Arial"/>
          <w:sz w:val="28"/>
          <w:szCs w:val="28"/>
        </w:rPr>
        <w:t xml:space="preserve">. In the year to June 2021, just over half (53.3%) of non-disabled people owned their own </w:t>
      </w:r>
      <w:r w:rsidR="00E455BD" w:rsidRPr="0029736D">
        <w:rPr>
          <w:rFonts w:ascii="Atkinson Hyperlegible" w:hAnsi="Atkinson Hyperlegible" w:cs="Arial"/>
          <w:sz w:val="28"/>
          <w:szCs w:val="28"/>
        </w:rPr>
        <w:t>homes</w:t>
      </w:r>
      <w:r w:rsidRPr="0029736D">
        <w:rPr>
          <w:rFonts w:ascii="Atkinson Hyperlegible" w:hAnsi="Atkinson Hyperlegible" w:cs="Arial"/>
          <w:sz w:val="28"/>
          <w:szCs w:val="28"/>
        </w:rPr>
        <w:t xml:space="preserve">, compared to 39.7% of Disabled people. At the same time, a quarter (24.9%) of Disabled people rented social housing, compared to 7.9% of non-disabled people. </w:t>
      </w:r>
    </w:p>
    <w:p w14:paraId="5D63C78F" w14:textId="64272A4D" w:rsidR="75087F57" w:rsidRPr="000457E9" w:rsidRDefault="00E455BD" w:rsidP="75087F57">
      <w:pPr>
        <w:rPr>
          <w:rFonts w:ascii="Atkinson Hyperlegible" w:hAnsi="Atkinson Hyperlegible" w:cs="Arial"/>
          <w:sz w:val="28"/>
          <w:szCs w:val="28"/>
        </w:rPr>
      </w:pPr>
      <w:r w:rsidRPr="0029736D">
        <w:rPr>
          <w:rFonts w:ascii="Atkinson Hyperlegible" w:hAnsi="Atkinson Hyperlegible" w:cs="Arial"/>
          <w:sz w:val="28"/>
          <w:szCs w:val="28"/>
        </w:rPr>
        <w:t>The housing sector is a dangerous mess for Disabled people. Rent</w:t>
      </w:r>
      <w:r w:rsidR="00BB1CCC" w:rsidRPr="0029736D">
        <w:rPr>
          <w:rFonts w:ascii="Atkinson Hyperlegible" w:hAnsi="Atkinson Hyperlegible" w:cs="Arial"/>
          <w:sz w:val="28"/>
          <w:szCs w:val="28"/>
        </w:rPr>
        <w:t>s</w:t>
      </w:r>
      <w:r w:rsidRPr="0029736D">
        <w:rPr>
          <w:rFonts w:ascii="Atkinson Hyperlegible" w:hAnsi="Atkinson Hyperlegible" w:cs="Arial"/>
          <w:sz w:val="28"/>
          <w:szCs w:val="28"/>
        </w:rPr>
        <w:t xml:space="preserve"> across all tenures are</w:t>
      </w:r>
      <w:r w:rsidR="00BB1CCC" w:rsidRPr="0029736D">
        <w:rPr>
          <w:rFonts w:ascii="Atkinson Hyperlegible" w:hAnsi="Atkinson Hyperlegible" w:cs="Arial"/>
          <w:sz w:val="28"/>
          <w:szCs w:val="28"/>
        </w:rPr>
        <w:t xml:space="preserve"> outstripping salaries</w:t>
      </w:r>
      <w:r w:rsidR="005E7E51">
        <w:rPr>
          <w:rFonts w:ascii="Atkinson Hyperlegible" w:hAnsi="Atkinson Hyperlegible" w:cs="Arial"/>
          <w:sz w:val="28"/>
          <w:szCs w:val="28"/>
        </w:rPr>
        <w:t>,</w:t>
      </w:r>
      <w:r w:rsidR="00BB1CCC" w:rsidRPr="0029736D">
        <w:rPr>
          <w:rFonts w:ascii="Atkinson Hyperlegible" w:hAnsi="Atkinson Hyperlegible" w:cs="Arial"/>
          <w:sz w:val="28"/>
          <w:szCs w:val="28"/>
        </w:rPr>
        <w:t xml:space="preserve"> and benefits</w:t>
      </w:r>
      <w:r w:rsidR="005E7E51">
        <w:rPr>
          <w:rFonts w:ascii="Atkinson Hyperlegible" w:hAnsi="Atkinson Hyperlegible" w:cs="Arial"/>
          <w:sz w:val="28"/>
          <w:szCs w:val="28"/>
        </w:rPr>
        <w:t xml:space="preserve"> </w:t>
      </w:r>
      <w:r w:rsidR="00243287">
        <w:rPr>
          <w:rFonts w:ascii="Atkinson Hyperlegible" w:hAnsi="Atkinson Hyperlegible" w:cs="Arial"/>
          <w:sz w:val="28"/>
          <w:szCs w:val="28"/>
        </w:rPr>
        <w:t xml:space="preserve">continue to rise. Right now, 54% of all renters share that they </w:t>
      </w:r>
      <w:r w:rsidR="005E7E51">
        <w:rPr>
          <w:rFonts w:ascii="Atkinson Hyperlegible" w:hAnsi="Atkinson Hyperlegible" w:cs="Arial"/>
          <w:sz w:val="28"/>
          <w:szCs w:val="28"/>
        </w:rPr>
        <w:t xml:space="preserve">are </w:t>
      </w:r>
      <w:r w:rsidR="00243287" w:rsidRPr="008524F6">
        <w:rPr>
          <w:rFonts w:ascii="Atkinson Hyperlegible" w:hAnsi="Atkinson Hyperlegible"/>
          <w:sz w:val="28"/>
          <w:szCs w:val="28"/>
        </w:rPr>
        <w:t xml:space="preserve">worried about their </w:t>
      </w:r>
      <w:r w:rsidR="00243287" w:rsidRPr="008524F6">
        <w:rPr>
          <w:rFonts w:ascii="Atkinson Hyperlegible" w:hAnsi="Atkinson Hyperlegible"/>
          <w:sz w:val="28"/>
          <w:szCs w:val="28"/>
        </w:rPr>
        <w:lastRenderedPageBreak/>
        <w:t>ability to pay the rent</w:t>
      </w:r>
      <w:r w:rsidR="00243287">
        <w:rPr>
          <w:rStyle w:val="FootnoteReference"/>
          <w:rFonts w:ascii="Atkinson Hyperlegible" w:hAnsi="Atkinson Hyperlegible"/>
          <w:sz w:val="28"/>
          <w:szCs w:val="28"/>
        </w:rPr>
        <w:footnoteReference w:id="3"/>
      </w:r>
      <w:r w:rsidR="00243287">
        <w:rPr>
          <w:rFonts w:ascii="Atkinson Hyperlegible" w:hAnsi="Atkinson Hyperlegible"/>
          <w:sz w:val="28"/>
          <w:szCs w:val="28"/>
        </w:rPr>
        <w:t xml:space="preserve">. The </w:t>
      </w:r>
      <w:r w:rsidR="00C471C0">
        <w:rPr>
          <w:rFonts w:ascii="Atkinson Hyperlegible" w:hAnsi="Atkinson Hyperlegible"/>
          <w:sz w:val="28"/>
          <w:szCs w:val="28"/>
        </w:rPr>
        <w:t>G</w:t>
      </w:r>
      <w:r w:rsidR="00243287">
        <w:rPr>
          <w:rFonts w:ascii="Atkinson Hyperlegible" w:hAnsi="Atkinson Hyperlegible"/>
          <w:sz w:val="28"/>
          <w:szCs w:val="28"/>
        </w:rPr>
        <w:t xml:space="preserve">overnment is responsible for using </w:t>
      </w:r>
      <w:r w:rsidR="005E7E51">
        <w:rPr>
          <w:rFonts w:ascii="Atkinson Hyperlegible" w:hAnsi="Atkinson Hyperlegible"/>
          <w:sz w:val="28"/>
          <w:szCs w:val="28"/>
        </w:rPr>
        <w:t>its power</w:t>
      </w:r>
      <w:r w:rsidR="00243287">
        <w:rPr>
          <w:rFonts w:ascii="Atkinson Hyperlegible" w:hAnsi="Atkinson Hyperlegible"/>
          <w:sz w:val="28"/>
          <w:szCs w:val="28"/>
        </w:rPr>
        <w:t xml:space="preserve"> to protect tenants from the dangerous consequences of this crisis.</w:t>
      </w:r>
    </w:p>
    <w:p w14:paraId="02806594" w14:textId="7CDB957D" w:rsidR="00BB1CCC" w:rsidRDefault="00253070" w:rsidP="00BB1CCC">
      <w:pPr>
        <w:rPr>
          <w:rFonts w:ascii="Atkinson Hyperlegible" w:hAnsi="Atkinson Hyperlegible" w:cs="Arial"/>
          <w:b/>
          <w:bCs/>
          <w:sz w:val="28"/>
          <w:szCs w:val="28"/>
        </w:rPr>
      </w:pPr>
      <w:r w:rsidRPr="0029736D">
        <w:rPr>
          <w:rFonts w:ascii="Atkinson Hyperlegible" w:hAnsi="Atkinson Hyperlegible" w:cs="Arial"/>
          <w:b/>
          <w:bCs/>
          <w:sz w:val="28"/>
          <w:szCs w:val="28"/>
        </w:rPr>
        <w:t>Key recommendation:</w:t>
      </w:r>
      <w:r w:rsidRPr="0029736D">
        <w:rPr>
          <w:rFonts w:ascii="Atkinson Hyperlegible" w:hAnsi="Atkinson Hyperlegible" w:cs="Arial"/>
          <w:sz w:val="28"/>
          <w:szCs w:val="28"/>
        </w:rPr>
        <w:t xml:space="preserve"> </w:t>
      </w:r>
      <w:r w:rsidR="003615A5">
        <w:rPr>
          <w:rFonts w:ascii="Atkinson Hyperlegible" w:hAnsi="Atkinson Hyperlegible" w:cs="Arial"/>
          <w:b/>
          <w:bCs/>
          <w:sz w:val="28"/>
          <w:szCs w:val="28"/>
        </w:rPr>
        <w:t xml:space="preserve">The </w:t>
      </w:r>
      <w:r w:rsidR="00C471C0">
        <w:rPr>
          <w:rFonts w:ascii="Atkinson Hyperlegible" w:hAnsi="Atkinson Hyperlegible" w:cs="Arial"/>
          <w:b/>
          <w:bCs/>
          <w:sz w:val="28"/>
          <w:szCs w:val="28"/>
        </w:rPr>
        <w:t>G</w:t>
      </w:r>
      <w:r w:rsidR="003615A5">
        <w:rPr>
          <w:rFonts w:ascii="Atkinson Hyperlegible" w:hAnsi="Atkinson Hyperlegible" w:cs="Arial"/>
          <w:b/>
          <w:bCs/>
          <w:sz w:val="28"/>
          <w:szCs w:val="28"/>
        </w:rPr>
        <w:t>overnment imposes a</w:t>
      </w:r>
      <w:r w:rsidRPr="003615A5">
        <w:rPr>
          <w:rFonts w:ascii="Atkinson Hyperlegible" w:hAnsi="Atkinson Hyperlegible" w:cs="Arial"/>
          <w:b/>
          <w:bCs/>
          <w:sz w:val="28"/>
          <w:szCs w:val="28"/>
        </w:rPr>
        <w:t xml:space="preserve"> Rent Freeze on </w:t>
      </w:r>
      <w:r w:rsidR="003615A5">
        <w:rPr>
          <w:rFonts w:ascii="Atkinson Hyperlegible" w:hAnsi="Atkinson Hyperlegible" w:cs="Arial"/>
          <w:b/>
          <w:bCs/>
          <w:sz w:val="28"/>
          <w:szCs w:val="28"/>
        </w:rPr>
        <w:t xml:space="preserve">all </w:t>
      </w:r>
      <w:r w:rsidRPr="003615A5">
        <w:rPr>
          <w:rFonts w:ascii="Atkinson Hyperlegible" w:hAnsi="Atkinson Hyperlegible" w:cs="Arial"/>
          <w:b/>
          <w:bCs/>
          <w:sz w:val="28"/>
          <w:szCs w:val="28"/>
        </w:rPr>
        <w:t xml:space="preserve">social </w:t>
      </w:r>
      <w:r w:rsidR="003615A5">
        <w:rPr>
          <w:rFonts w:ascii="Atkinson Hyperlegible" w:hAnsi="Atkinson Hyperlegible" w:cs="Arial"/>
          <w:b/>
          <w:bCs/>
          <w:sz w:val="28"/>
          <w:szCs w:val="28"/>
        </w:rPr>
        <w:t>housing</w:t>
      </w:r>
      <w:r w:rsidR="000049AC">
        <w:rPr>
          <w:rFonts w:ascii="Atkinson Hyperlegible" w:hAnsi="Atkinson Hyperlegible" w:cs="Arial"/>
          <w:b/>
          <w:bCs/>
          <w:sz w:val="28"/>
          <w:szCs w:val="28"/>
        </w:rPr>
        <w:t>, affordable housing</w:t>
      </w:r>
      <w:r w:rsidRPr="003615A5">
        <w:rPr>
          <w:rFonts w:ascii="Atkinson Hyperlegible" w:hAnsi="Atkinson Hyperlegible" w:cs="Arial"/>
          <w:b/>
          <w:bCs/>
          <w:sz w:val="28"/>
          <w:szCs w:val="28"/>
        </w:rPr>
        <w:t xml:space="preserve"> rents</w:t>
      </w:r>
      <w:r w:rsidR="00FF1092">
        <w:rPr>
          <w:rFonts w:ascii="Atkinson Hyperlegible" w:hAnsi="Atkinson Hyperlegible" w:cs="Arial"/>
          <w:b/>
          <w:bCs/>
          <w:sz w:val="28"/>
          <w:szCs w:val="28"/>
        </w:rPr>
        <w:t xml:space="preserve"> and service charges</w:t>
      </w:r>
      <w:r w:rsidRPr="003615A5">
        <w:rPr>
          <w:rFonts w:ascii="Atkinson Hyperlegible" w:hAnsi="Atkinson Hyperlegible" w:cs="Arial"/>
          <w:b/>
          <w:bCs/>
          <w:sz w:val="28"/>
          <w:szCs w:val="28"/>
        </w:rPr>
        <w:t>.</w:t>
      </w:r>
    </w:p>
    <w:p w14:paraId="6625DF52" w14:textId="5C95350C" w:rsidR="00736DED" w:rsidRPr="00736DED" w:rsidRDefault="00736DED" w:rsidP="00736DED">
      <w:pPr>
        <w:pStyle w:val="ListBullet"/>
        <w:numPr>
          <w:ilvl w:val="0"/>
          <w:numId w:val="0"/>
        </w:numPr>
        <w:rPr>
          <w:rFonts w:ascii="Atkinson Hyperlegible" w:hAnsi="Atkinson Hyperlegible"/>
          <w:sz w:val="28"/>
          <w:szCs w:val="28"/>
        </w:rPr>
      </w:pPr>
      <w:r w:rsidRPr="00421614">
        <w:rPr>
          <w:rFonts w:ascii="Atkinson Hyperlegible" w:hAnsi="Atkinson Hyperlegible" w:cs="Arial"/>
          <w:b/>
          <w:bCs/>
          <w:sz w:val="28"/>
          <w:szCs w:val="28"/>
        </w:rPr>
        <w:t xml:space="preserve">There is no acceptable, just, or fair way to raise </w:t>
      </w:r>
      <w:r w:rsidR="005E7E51">
        <w:rPr>
          <w:rFonts w:ascii="Atkinson Hyperlegible" w:hAnsi="Atkinson Hyperlegible" w:cs="Arial"/>
          <w:b/>
          <w:bCs/>
          <w:sz w:val="28"/>
          <w:szCs w:val="28"/>
        </w:rPr>
        <w:t>tenant rents or service charge</w:t>
      </w:r>
      <w:r w:rsidRPr="00421614">
        <w:rPr>
          <w:rFonts w:ascii="Atkinson Hyperlegible" w:hAnsi="Atkinson Hyperlegible" w:cs="Arial"/>
          <w:b/>
          <w:bCs/>
          <w:sz w:val="28"/>
          <w:szCs w:val="28"/>
        </w:rPr>
        <w:t>s.</w:t>
      </w:r>
      <w:r>
        <w:rPr>
          <w:rFonts w:ascii="Atkinson Hyperlegible" w:hAnsi="Atkinson Hyperlegible" w:cs="Arial"/>
          <w:sz w:val="28"/>
          <w:szCs w:val="28"/>
        </w:rPr>
        <w:t xml:space="preserve"> </w:t>
      </w:r>
    </w:p>
    <w:p w14:paraId="77224FB6" w14:textId="77777777" w:rsidR="000457E9" w:rsidRDefault="008524F6" w:rsidP="00BB1CCC">
      <w:pPr>
        <w:rPr>
          <w:rFonts w:ascii="Atkinson Hyperlegible" w:hAnsi="Atkinson Hyperlegible" w:cs="Arial"/>
          <w:sz w:val="28"/>
          <w:szCs w:val="28"/>
        </w:rPr>
      </w:pPr>
      <w:r>
        <w:rPr>
          <w:rFonts w:ascii="Atkinson Hyperlegible" w:hAnsi="Atkinson Hyperlegible" w:cs="Arial"/>
          <w:sz w:val="28"/>
          <w:szCs w:val="28"/>
        </w:rPr>
        <w:t xml:space="preserve">Disabled renters </w:t>
      </w:r>
      <w:r w:rsidR="005E7E51">
        <w:rPr>
          <w:rFonts w:ascii="Atkinson Hyperlegible" w:hAnsi="Atkinson Hyperlegible" w:cs="Arial"/>
          <w:sz w:val="28"/>
          <w:szCs w:val="28"/>
        </w:rPr>
        <w:t>must</w:t>
      </w:r>
      <w:r>
        <w:rPr>
          <w:rFonts w:ascii="Atkinson Hyperlegible" w:hAnsi="Atkinson Hyperlegible" w:cs="Arial"/>
          <w:sz w:val="28"/>
          <w:szCs w:val="28"/>
        </w:rPr>
        <w:t xml:space="preserve"> be protected from the dangerous </w:t>
      </w:r>
      <w:r w:rsidRPr="008524F6">
        <w:rPr>
          <w:rFonts w:ascii="Atkinson Hyperlegible" w:hAnsi="Atkinson Hyperlegible" w:cs="Arial"/>
          <w:sz w:val="28"/>
          <w:szCs w:val="28"/>
        </w:rPr>
        <w:t xml:space="preserve">consequences of the cost-of-living crisis. </w:t>
      </w:r>
      <w:r w:rsidR="00B93DE5">
        <w:rPr>
          <w:rFonts w:ascii="Atkinson Hyperlegible" w:hAnsi="Atkinson Hyperlegible" w:cs="Arial"/>
          <w:sz w:val="28"/>
          <w:szCs w:val="28"/>
        </w:rPr>
        <w:t xml:space="preserve">We do not agree </w:t>
      </w:r>
      <w:r w:rsidR="000049AC">
        <w:rPr>
          <w:rFonts w:ascii="Atkinson Hyperlegible" w:hAnsi="Atkinson Hyperlegible" w:cs="Arial"/>
          <w:sz w:val="28"/>
          <w:szCs w:val="28"/>
        </w:rPr>
        <w:t>that</w:t>
      </w:r>
      <w:r w:rsidR="00B93DE5">
        <w:rPr>
          <w:rFonts w:ascii="Atkinson Hyperlegible" w:hAnsi="Atkinson Hyperlegible" w:cs="Arial"/>
          <w:sz w:val="28"/>
          <w:szCs w:val="28"/>
        </w:rPr>
        <w:t xml:space="preserve"> </w:t>
      </w:r>
      <w:r w:rsidR="000049AC">
        <w:rPr>
          <w:rFonts w:ascii="Atkinson Hyperlegible" w:hAnsi="Atkinson Hyperlegible" w:cs="Arial"/>
          <w:sz w:val="28"/>
          <w:szCs w:val="28"/>
        </w:rPr>
        <w:t>R</w:t>
      </w:r>
      <w:r w:rsidR="000049AC" w:rsidRPr="000049AC">
        <w:rPr>
          <w:rFonts w:ascii="Atkinson Hyperlegible" w:hAnsi="Atkinson Hyperlegible" w:cs="Arial"/>
          <w:sz w:val="28"/>
          <w:szCs w:val="28"/>
        </w:rPr>
        <w:t xml:space="preserve">egistered Providers </w:t>
      </w:r>
      <w:r w:rsidR="000049AC">
        <w:rPr>
          <w:rFonts w:ascii="Atkinson Hyperlegible" w:hAnsi="Atkinson Hyperlegible" w:cs="Arial"/>
          <w:sz w:val="28"/>
          <w:szCs w:val="28"/>
        </w:rPr>
        <w:t>should</w:t>
      </w:r>
      <w:r w:rsidR="000049AC" w:rsidRPr="000049AC">
        <w:rPr>
          <w:rFonts w:ascii="Atkinson Hyperlegible" w:hAnsi="Atkinson Hyperlegible" w:cs="Arial"/>
          <w:sz w:val="28"/>
          <w:szCs w:val="28"/>
        </w:rPr>
        <w:t xml:space="preserve"> be permitted to increase rents by up to CPI+1% or by 5%</w:t>
      </w:r>
      <w:r w:rsidR="000049AC">
        <w:rPr>
          <w:rFonts w:ascii="Atkinson Hyperlegible" w:hAnsi="Atkinson Hyperlegible" w:cs="Arial"/>
          <w:sz w:val="28"/>
          <w:szCs w:val="28"/>
        </w:rPr>
        <w:t xml:space="preserve">. </w:t>
      </w:r>
      <w:r w:rsidRPr="008524F6">
        <w:rPr>
          <w:rFonts w:ascii="Atkinson Hyperlegible" w:hAnsi="Atkinson Hyperlegible" w:cs="Arial"/>
          <w:sz w:val="28"/>
          <w:szCs w:val="28"/>
        </w:rPr>
        <w:t xml:space="preserve">The </w:t>
      </w:r>
      <w:r w:rsidR="00C471C0">
        <w:rPr>
          <w:rFonts w:ascii="Atkinson Hyperlegible" w:hAnsi="Atkinson Hyperlegible" w:cs="Arial"/>
          <w:sz w:val="28"/>
          <w:szCs w:val="28"/>
        </w:rPr>
        <w:t>G</w:t>
      </w:r>
      <w:r w:rsidRPr="008524F6">
        <w:rPr>
          <w:rFonts w:ascii="Atkinson Hyperlegible" w:hAnsi="Atkinson Hyperlegible" w:cs="Arial"/>
          <w:sz w:val="28"/>
          <w:szCs w:val="28"/>
        </w:rPr>
        <w:t xml:space="preserve">overnment must impose emergency measures that stop </w:t>
      </w:r>
      <w:r w:rsidR="00A05C13">
        <w:rPr>
          <w:rFonts w:ascii="Atkinson Hyperlegible" w:hAnsi="Atkinson Hyperlegible" w:cs="Arial"/>
          <w:sz w:val="28"/>
          <w:szCs w:val="28"/>
        </w:rPr>
        <w:t>rents or service charges</w:t>
      </w:r>
      <w:r w:rsidRPr="008524F6">
        <w:rPr>
          <w:rFonts w:ascii="Atkinson Hyperlegible" w:hAnsi="Atkinson Hyperlegible" w:cs="Arial"/>
          <w:sz w:val="28"/>
          <w:szCs w:val="28"/>
        </w:rPr>
        <w:t xml:space="preserve"> from rising at all.</w:t>
      </w:r>
      <w:r w:rsidR="003C101E">
        <w:rPr>
          <w:rFonts w:ascii="Atkinson Hyperlegible" w:hAnsi="Atkinson Hyperlegible" w:cs="Arial"/>
          <w:sz w:val="28"/>
          <w:szCs w:val="28"/>
        </w:rPr>
        <w:t xml:space="preserve"> </w:t>
      </w:r>
    </w:p>
    <w:p w14:paraId="0EEBDB8B" w14:textId="5E61DA3B" w:rsidR="00364D89" w:rsidRDefault="00636C46" w:rsidP="00BB1CCC">
      <w:pPr>
        <w:rPr>
          <w:rFonts w:ascii="Atkinson Hyperlegible" w:hAnsi="Atkinson Hyperlegible" w:cs="Arial"/>
          <w:sz w:val="28"/>
          <w:szCs w:val="28"/>
        </w:rPr>
      </w:pPr>
      <w:r>
        <w:rPr>
          <w:rFonts w:ascii="Atkinson Hyperlegible" w:hAnsi="Atkinson Hyperlegible" w:cs="Arial"/>
          <w:sz w:val="28"/>
          <w:szCs w:val="28"/>
        </w:rPr>
        <w:t>We strongly agree with the response from</w:t>
      </w:r>
      <w:r w:rsidR="008E3807">
        <w:rPr>
          <w:rFonts w:ascii="Atkinson Hyperlegible" w:hAnsi="Atkinson Hyperlegible" w:cs="Arial"/>
          <w:sz w:val="28"/>
          <w:szCs w:val="28"/>
        </w:rPr>
        <w:t xml:space="preserve"> other</w:t>
      </w:r>
      <w:r>
        <w:rPr>
          <w:rFonts w:ascii="Atkinson Hyperlegible" w:hAnsi="Atkinson Hyperlegible" w:cs="Arial"/>
          <w:sz w:val="28"/>
          <w:szCs w:val="28"/>
        </w:rPr>
        <w:t xml:space="preserve"> Disabled People’s </w:t>
      </w:r>
      <w:r w:rsidR="00BC4E84">
        <w:rPr>
          <w:rFonts w:ascii="Atkinson Hyperlegible" w:hAnsi="Atkinson Hyperlegible" w:cs="Arial"/>
          <w:sz w:val="28"/>
          <w:szCs w:val="28"/>
        </w:rPr>
        <w:t>Organisations</w:t>
      </w:r>
      <w:r w:rsidR="000457E9">
        <w:rPr>
          <w:rFonts w:ascii="Atkinson Hyperlegible" w:hAnsi="Atkinson Hyperlegible" w:cs="Arial"/>
          <w:sz w:val="28"/>
          <w:szCs w:val="28"/>
        </w:rPr>
        <w:t>,</w:t>
      </w:r>
      <w:r>
        <w:rPr>
          <w:rFonts w:ascii="Atkinson Hyperlegible" w:hAnsi="Atkinson Hyperlegible" w:cs="Arial"/>
          <w:sz w:val="28"/>
          <w:szCs w:val="28"/>
        </w:rPr>
        <w:t xml:space="preserve"> such as Inclusion London</w:t>
      </w:r>
      <w:r w:rsidR="000457E9">
        <w:rPr>
          <w:rFonts w:ascii="Atkinson Hyperlegible" w:hAnsi="Atkinson Hyperlegible" w:cs="Arial"/>
          <w:sz w:val="28"/>
          <w:szCs w:val="28"/>
        </w:rPr>
        <w:t>,</w:t>
      </w:r>
      <w:r w:rsidR="008E3807">
        <w:rPr>
          <w:rFonts w:ascii="Atkinson Hyperlegible" w:hAnsi="Atkinson Hyperlegible" w:cs="Arial"/>
          <w:sz w:val="28"/>
          <w:szCs w:val="28"/>
        </w:rPr>
        <w:t xml:space="preserve"> </w:t>
      </w:r>
      <w:r w:rsidR="008E3807" w:rsidRPr="008E3807">
        <w:rPr>
          <w:rFonts w:ascii="Atkinson Hyperlegible" w:hAnsi="Atkinson Hyperlegible" w:cs="Arial"/>
          <w:sz w:val="28"/>
          <w:szCs w:val="28"/>
        </w:rPr>
        <w:t>that social housing</w:t>
      </w:r>
      <w:r w:rsidR="000049AC">
        <w:rPr>
          <w:rFonts w:ascii="Atkinson Hyperlegible" w:hAnsi="Atkinson Hyperlegible" w:cs="Arial"/>
          <w:sz w:val="28"/>
          <w:szCs w:val="28"/>
        </w:rPr>
        <w:t>, affordable</w:t>
      </w:r>
      <w:r w:rsidR="008E3807" w:rsidRPr="008E3807">
        <w:rPr>
          <w:rFonts w:ascii="Atkinson Hyperlegible" w:hAnsi="Atkinson Hyperlegible" w:cs="Arial"/>
          <w:sz w:val="28"/>
          <w:szCs w:val="28"/>
        </w:rPr>
        <w:t xml:space="preserve"> rents and service charges should not only be frozen next </w:t>
      </w:r>
      <w:proofErr w:type="gramStart"/>
      <w:r w:rsidR="008E3807" w:rsidRPr="008E3807">
        <w:rPr>
          <w:rFonts w:ascii="Atkinson Hyperlegible" w:hAnsi="Atkinson Hyperlegible" w:cs="Arial"/>
          <w:sz w:val="28"/>
          <w:szCs w:val="28"/>
        </w:rPr>
        <w:t>year</w:t>
      </w:r>
      <w:proofErr w:type="gramEnd"/>
      <w:r w:rsidR="008E3807" w:rsidRPr="008E3807">
        <w:rPr>
          <w:rFonts w:ascii="Atkinson Hyperlegible" w:hAnsi="Atkinson Hyperlegible" w:cs="Arial"/>
          <w:sz w:val="28"/>
          <w:szCs w:val="28"/>
        </w:rPr>
        <w:t xml:space="preserve"> but the freeze should be extended up to 31 March 2025.</w:t>
      </w:r>
    </w:p>
    <w:p w14:paraId="363F257E" w14:textId="16D894FE" w:rsidR="003C101E" w:rsidRPr="00421614" w:rsidRDefault="003C101E" w:rsidP="00BB1CCC">
      <w:pPr>
        <w:rPr>
          <w:rFonts w:ascii="Atkinson Hyperlegible" w:hAnsi="Atkinson Hyperlegible" w:cs="Arial"/>
          <w:sz w:val="28"/>
          <w:szCs w:val="28"/>
        </w:rPr>
      </w:pPr>
      <w:r>
        <w:rPr>
          <w:rFonts w:ascii="Atkinson Hyperlegible" w:hAnsi="Atkinson Hyperlegible" w:cs="Arial"/>
          <w:sz w:val="28"/>
          <w:szCs w:val="28"/>
        </w:rPr>
        <w:t xml:space="preserve">When </w:t>
      </w:r>
      <w:r>
        <w:rPr>
          <w:rFonts w:ascii="Atkinson Hyperlegible" w:eastAsia="Times New Roman" w:hAnsi="Atkinson Hyperlegible" w:cs="Arial"/>
          <w:sz w:val="28"/>
          <w:szCs w:val="28"/>
        </w:rPr>
        <w:t>half of all people living in poverty are either Disabled people or have a Disabled person in the household</w:t>
      </w:r>
      <w:r w:rsidR="00A05C13">
        <w:rPr>
          <w:rFonts w:ascii="Atkinson Hyperlegible" w:eastAsia="Times New Roman" w:hAnsi="Atkinson Hyperlegible" w:cs="Arial"/>
          <w:sz w:val="28"/>
          <w:szCs w:val="28"/>
        </w:rPr>
        <w:t>,</w:t>
      </w:r>
      <w:r>
        <w:rPr>
          <w:rFonts w:ascii="Atkinson Hyperlegible" w:eastAsia="Times New Roman" w:hAnsi="Atkinson Hyperlegible" w:cs="Arial"/>
          <w:sz w:val="28"/>
          <w:szCs w:val="28"/>
        </w:rPr>
        <w:t xml:space="preserve"> then </w:t>
      </w:r>
      <w:r w:rsidR="00736DED">
        <w:rPr>
          <w:rFonts w:ascii="Atkinson Hyperlegible" w:eastAsia="Times New Roman" w:hAnsi="Atkinson Hyperlegible" w:cs="Arial"/>
          <w:sz w:val="28"/>
          <w:szCs w:val="28"/>
        </w:rPr>
        <w:t xml:space="preserve">there is no way in which a rent rise, especially as the </w:t>
      </w:r>
      <w:r w:rsidR="00C471C0">
        <w:rPr>
          <w:rFonts w:ascii="Atkinson Hyperlegible" w:eastAsia="Times New Roman" w:hAnsi="Atkinson Hyperlegible" w:cs="Arial"/>
          <w:sz w:val="28"/>
          <w:szCs w:val="28"/>
        </w:rPr>
        <w:t>G</w:t>
      </w:r>
      <w:r w:rsidR="00736DED">
        <w:rPr>
          <w:rFonts w:ascii="Atkinson Hyperlegible" w:eastAsia="Times New Roman" w:hAnsi="Atkinson Hyperlegible" w:cs="Arial"/>
          <w:sz w:val="28"/>
          <w:szCs w:val="28"/>
        </w:rPr>
        <w:t xml:space="preserve">overnment </w:t>
      </w:r>
      <w:r w:rsidR="00F0160C">
        <w:rPr>
          <w:rFonts w:ascii="Atkinson Hyperlegible" w:eastAsia="Times New Roman" w:hAnsi="Atkinson Hyperlegible" w:cs="Arial"/>
          <w:sz w:val="28"/>
          <w:szCs w:val="28"/>
        </w:rPr>
        <w:t>has yet to announce concrete plans to uprate benefits</w:t>
      </w:r>
      <w:r w:rsidR="00736DED">
        <w:rPr>
          <w:rFonts w:ascii="Atkinson Hyperlegible" w:eastAsia="Times New Roman" w:hAnsi="Atkinson Hyperlegible" w:cs="Arial"/>
          <w:sz w:val="28"/>
          <w:szCs w:val="28"/>
        </w:rPr>
        <w:t xml:space="preserve">, can be </w:t>
      </w:r>
      <w:commentRangeStart w:id="0"/>
      <w:commentRangeStart w:id="1"/>
      <w:r w:rsidR="00736DED">
        <w:rPr>
          <w:rFonts w:ascii="Atkinson Hyperlegible" w:eastAsia="Times New Roman" w:hAnsi="Atkinson Hyperlegible" w:cs="Arial"/>
          <w:sz w:val="28"/>
          <w:szCs w:val="28"/>
        </w:rPr>
        <w:t>justified</w:t>
      </w:r>
      <w:commentRangeEnd w:id="0"/>
      <w:r w:rsidR="00736DED">
        <w:rPr>
          <w:rStyle w:val="CommentReference"/>
        </w:rPr>
        <w:commentReference w:id="0"/>
      </w:r>
      <w:commentRangeEnd w:id="1"/>
      <w:r w:rsidR="00F0160C">
        <w:rPr>
          <w:rStyle w:val="CommentReference"/>
        </w:rPr>
        <w:commentReference w:id="1"/>
      </w:r>
      <w:r w:rsidR="00736DED">
        <w:rPr>
          <w:rFonts w:ascii="Atkinson Hyperlegible" w:eastAsia="Times New Roman" w:hAnsi="Atkinson Hyperlegible" w:cs="Arial"/>
          <w:sz w:val="28"/>
          <w:szCs w:val="28"/>
        </w:rPr>
        <w:t xml:space="preserve">. </w:t>
      </w:r>
      <w:r w:rsidR="00A05C13">
        <w:rPr>
          <w:rFonts w:ascii="Atkinson Hyperlegible" w:eastAsia="Times New Roman" w:hAnsi="Atkinson Hyperlegible" w:cs="Arial"/>
          <w:sz w:val="28"/>
          <w:szCs w:val="28"/>
        </w:rPr>
        <w:t xml:space="preserve">Disabled renters should not be left to </w:t>
      </w:r>
      <w:r w:rsidR="00364D89">
        <w:rPr>
          <w:rFonts w:ascii="Atkinson Hyperlegible" w:eastAsia="Times New Roman" w:hAnsi="Atkinson Hyperlegible" w:cs="Arial"/>
          <w:sz w:val="28"/>
          <w:szCs w:val="28"/>
        </w:rPr>
        <w:t xml:space="preserve">cover the increased costs of housing providers through their own pockets. </w:t>
      </w:r>
    </w:p>
    <w:p w14:paraId="1FCBD552" w14:textId="1E3FB839" w:rsidR="00421614" w:rsidRDefault="00421614" w:rsidP="00421614">
      <w:pPr>
        <w:pStyle w:val="ListBullet"/>
        <w:numPr>
          <w:ilvl w:val="0"/>
          <w:numId w:val="0"/>
        </w:numPr>
        <w:rPr>
          <w:rFonts w:ascii="Atkinson Hyperlegible" w:hAnsi="Atkinson Hyperlegible"/>
          <w:sz w:val="28"/>
          <w:szCs w:val="28"/>
        </w:rPr>
      </w:pPr>
      <w:r>
        <w:rPr>
          <w:rFonts w:ascii="Atkinson Hyperlegible" w:hAnsi="Atkinson Hyperlegible"/>
          <w:sz w:val="28"/>
          <w:szCs w:val="28"/>
        </w:rPr>
        <w:t xml:space="preserve">The </w:t>
      </w:r>
      <w:r w:rsidR="00C471C0">
        <w:rPr>
          <w:rFonts w:ascii="Atkinson Hyperlegible" w:hAnsi="Atkinson Hyperlegible"/>
          <w:sz w:val="28"/>
          <w:szCs w:val="28"/>
        </w:rPr>
        <w:t>G</w:t>
      </w:r>
      <w:r>
        <w:rPr>
          <w:rFonts w:ascii="Atkinson Hyperlegible" w:hAnsi="Atkinson Hyperlegible"/>
          <w:sz w:val="28"/>
          <w:szCs w:val="28"/>
        </w:rPr>
        <w:t>overnment should focus on protecting tenants from the dangerous consequences of this crisis. Social Rented housing is often a lifeline for Disabled people. D</w:t>
      </w:r>
      <w:r w:rsidRPr="00421614">
        <w:rPr>
          <w:rFonts w:ascii="Atkinson Hyperlegible" w:hAnsi="Atkinson Hyperlegible"/>
          <w:sz w:val="28"/>
          <w:szCs w:val="28"/>
        </w:rPr>
        <w:t>ata analysis</w:t>
      </w:r>
      <w:r w:rsidR="004A1238">
        <w:rPr>
          <w:rStyle w:val="FootnoteReference"/>
          <w:rFonts w:ascii="Atkinson Hyperlegible" w:hAnsi="Atkinson Hyperlegible"/>
          <w:sz w:val="28"/>
          <w:szCs w:val="28"/>
        </w:rPr>
        <w:footnoteReference w:id="4"/>
      </w:r>
      <w:r w:rsidRPr="00421614">
        <w:rPr>
          <w:rFonts w:ascii="Atkinson Hyperlegible" w:hAnsi="Atkinson Hyperlegible"/>
          <w:sz w:val="28"/>
          <w:szCs w:val="28"/>
        </w:rPr>
        <w:t xml:space="preserve"> </w:t>
      </w:r>
      <w:r>
        <w:rPr>
          <w:rFonts w:ascii="Atkinson Hyperlegible" w:hAnsi="Atkinson Hyperlegible"/>
          <w:sz w:val="28"/>
          <w:szCs w:val="28"/>
        </w:rPr>
        <w:t xml:space="preserve">by </w:t>
      </w:r>
      <w:proofErr w:type="spellStart"/>
      <w:r>
        <w:rPr>
          <w:rFonts w:ascii="Atkinson Hyperlegible" w:hAnsi="Atkinson Hyperlegible"/>
          <w:sz w:val="28"/>
          <w:szCs w:val="28"/>
        </w:rPr>
        <w:t>Habinteg</w:t>
      </w:r>
      <w:proofErr w:type="spellEnd"/>
      <w:r>
        <w:rPr>
          <w:rFonts w:ascii="Atkinson Hyperlegible" w:hAnsi="Atkinson Hyperlegible"/>
          <w:sz w:val="28"/>
          <w:szCs w:val="28"/>
        </w:rPr>
        <w:t xml:space="preserve"> </w:t>
      </w:r>
      <w:r w:rsidRPr="00421614">
        <w:rPr>
          <w:rFonts w:ascii="Atkinson Hyperlegible" w:hAnsi="Atkinson Hyperlegible"/>
          <w:sz w:val="28"/>
          <w:szCs w:val="28"/>
        </w:rPr>
        <w:t xml:space="preserve">showed that </w:t>
      </w:r>
      <w:r w:rsidR="00364D89">
        <w:rPr>
          <w:rFonts w:ascii="Atkinson Hyperlegible" w:hAnsi="Atkinson Hyperlegible"/>
          <w:sz w:val="28"/>
          <w:szCs w:val="28"/>
        </w:rPr>
        <w:t>households, including a Disabled person,</w:t>
      </w:r>
      <w:r w:rsidRPr="00421614">
        <w:rPr>
          <w:rFonts w:ascii="Atkinson Hyperlegible" w:hAnsi="Atkinson Hyperlegible"/>
          <w:sz w:val="28"/>
          <w:szCs w:val="28"/>
        </w:rPr>
        <w:t xml:space="preserve"> are more likely to be in the social rented sector than other households.</w:t>
      </w:r>
      <w:r>
        <w:rPr>
          <w:rFonts w:ascii="Atkinson Hyperlegible" w:hAnsi="Atkinson Hyperlegible"/>
          <w:sz w:val="28"/>
          <w:szCs w:val="28"/>
        </w:rPr>
        <w:t xml:space="preserve"> </w:t>
      </w:r>
    </w:p>
    <w:p w14:paraId="08405A27" w14:textId="77777777" w:rsidR="00421614" w:rsidRDefault="00421614" w:rsidP="00421614">
      <w:pPr>
        <w:pStyle w:val="ListBullet"/>
        <w:numPr>
          <w:ilvl w:val="0"/>
          <w:numId w:val="0"/>
        </w:numPr>
        <w:rPr>
          <w:rFonts w:ascii="Atkinson Hyperlegible" w:hAnsi="Atkinson Hyperlegible"/>
          <w:sz w:val="28"/>
          <w:szCs w:val="28"/>
        </w:rPr>
      </w:pPr>
    </w:p>
    <w:p w14:paraId="7AF968F0" w14:textId="2CB730C4" w:rsidR="00421614" w:rsidRDefault="00836EF1" w:rsidP="00421614">
      <w:pPr>
        <w:pStyle w:val="ListBullet"/>
        <w:numPr>
          <w:ilvl w:val="0"/>
          <w:numId w:val="0"/>
        </w:numPr>
        <w:rPr>
          <w:rFonts w:ascii="Atkinson Hyperlegible" w:hAnsi="Atkinson Hyperlegible" w:cs="Arial"/>
          <w:sz w:val="28"/>
          <w:szCs w:val="28"/>
        </w:rPr>
      </w:pPr>
      <w:r w:rsidRPr="00836EF1">
        <w:rPr>
          <w:rFonts w:ascii="Atkinson Hyperlegible" w:hAnsi="Atkinson Hyperlegible" w:cs="Arial"/>
          <w:sz w:val="28"/>
          <w:szCs w:val="28"/>
        </w:rPr>
        <w:lastRenderedPageBreak/>
        <w:t xml:space="preserve">Even before the COVID pandemic and </w:t>
      </w:r>
      <w:r>
        <w:rPr>
          <w:rFonts w:ascii="Atkinson Hyperlegible" w:hAnsi="Atkinson Hyperlegible" w:cs="Arial"/>
          <w:sz w:val="28"/>
          <w:szCs w:val="28"/>
        </w:rPr>
        <w:t xml:space="preserve">the </w:t>
      </w:r>
      <w:r w:rsidR="00F7371E" w:rsidRPr="00836EF1">
        <w:rPr>
          <w:rFonts w:ascii="Atkinson Hyperlegible" w:hAnsi="Atkinson Hyperlegible" w:cs="Arial"/>
          <w:sz w:val="28"/>
          <w:szCs w:val="28"/>
        </w:rPr>
        <w:t>cost-of-living</w:t>
      </w:r>
      <w:r w:rsidRPr="00836EF1">
        <w:rPr>
          <w:rFonts w:ascii="Atkinson Hyperlegible" w:hAnsi="Atkinson Hyperlegible" w:cs="Arial"/>
          <w:sz w:val="28"/>
          <w:szCs w:val="28"/>
        </w:rPr>
        <w:t xml:space="preserve"> crisis, rent arrears among housing association tenants and residents were building at around 10% annually. Between March 2018 and March 2021, rent arrears grew from £591m to £704m</w:t>
      </w:r>
      <w:r w:rsidR="000457E9">
        <w:rPr>
          <w:rStyle w:val="FootnoteReference"/>
          <w:rFonts w:ascii="Atkinson Hyperlegible" w:hAnsi="Atkinson Hyperlegible" w:cs="Arial"/>
          <w:sz w:val="28"/>
          <w:szCs w:val="28"/>
        </w:rPr>
        <w:footnoteReference w:id="5"/>
      </w:r>
      <w:r>
        <w:rPr>
          <w:rFonts w:ascii="Atkinson Hyperlegible" w:hAnsi="Atkinson Hyperlegible" w:cs="Arial"/>
          <w:sz w:val="28"/>
          <w:szCs w:val="28"/>
        </w:rPr>
        <w:t xml:space="preserve">. </w:t>
      </w:r>
    </w:p>
    <w:p w14:paraId="095783FC" w14:textId="77777777" w:rsidR="00B77D48" w:rsidRDefault="00B77D48" w:rsidP="00E42E62">
      <w:pPr>
        <w:pStyle w:val="ListBullet"/>
        <w:numPr>
          <w:ilvl w:val="0"/>
          <w:numId w:val="0"/>
        </w:numPr>
        <w:rPr>
          <w:rFonts w:ascii="Atkinson Hyperlegible" w:hAnsi="Atkinson Hyperlegible"/>
          <w:sz w:val="28"/>
          <w:szCs w:val="28"/>
        </w:rPr>
      </w:pPr>
    </w:p>
    <w:p w14:paraId="647BB962" w14:textId="77777777" w:rsidR="000457E9" w:rsidRDefault="00D439E8" w:rsidP="00DB2D69">
      <w:pPr>
        <w:pStyle w:val="ListBullet"/>
        <w:numPr>
          <w:ilvl w:val="0"/>
          <w:numId w:val="0"/>
        </w:numPr>
        <w:rPr>
          <w:rFonts w:ascii="Atkinson Hyperlegible" w:hAnsi="Atkinson Hyperlegible"/>
          <w:sz w:val="28"/>
          <w:szCs w:val="28"/>
        </w:rPr>
      </w:pPr>
      <w:r>
        <w:rPr>
          <w:rFonts w:ascii="Atkinson Hyperlegible" w:hAnsi="Atkinson Hyperlegible"/>
          <w:sz w:val="28"/>
          <w:szCs w:val="28"/>
        </w:rPr>
        <w:t xml:space="preserve">If no cap is imposed, more Disabled tenants will be forced to leave their </w:t>
      </w:r>
      <w:r w:rsidR="00B77D48">
        <w:rPr>
          <w:rFonts w:ascii="Atkinson Hyperlegible" w:hAnsi="Atkinson Hyperlegible"/>
          <w:sz w:val="28"/>
          <w:szCs w:val="28"/>
        </w:rPr>
        <w:t>homes and</w:t>
      </w:r>
      <w:r>
        <w:rPr>
          <w:rFonts w:ascii="Atkinson Hyperlegible" w:hAnsi="Atkinson Hyperlegible"/>
          <w:sz w:val="28"/>
          <w:szCs w:val="28"/>
        </w:rPr>
        <w:t xml:space="preserve"> look to finding solutions within the private rented sector. </w:t>
      </w:r>
    </w:p>
    <w:p w14:paraId="513BA38C" w14:textId="77777777" w:rsidR="000457E9" w:rsidRDefault="000457E9" w:rsidP="00DB2D69">
      <w:pPr>
        <w:pStyle w:val="ListBullet"/>
        <w:numPr>
          <w:ilvl w:val="0"/>
          <w:numId w:val="0"/>
        </w:numPr>
        <w:rPr>
          <w:rFonts w:ascii="Atkinson Hyperlegible" w:hAnsi="Atkinson Hyperlegible"/>
          <w:sz w:val="28"/>
          <w:szCs w:val="28"/>
        </w:rPr>
      </w:pPr>
    </w:p>
    <w:p w14:paraId="39DDC216" w14:textId="68FB87C2" w:rsidR="003C101E" w:rsidRDefault="000457E9" w:rsidP="00DB2D69">
      <w:pPr>
        <w:pStyle w:val="ListBullet"/>
        <w:numPr>
          <w:ilvl w:val="0"/>
          <w:numId w:val="0"/>
        </w:numPr>
        <w:rPr>
          <w:rFonts w:ascii="Atkinson Hyperlegible" w:hAnsi="Atkinson Hyperlegible"/>
          <w:sz w:val="28"/>
          <w:szCs w:val="28"/>
        </w:rPr>
      </w:pPr>
      <w:r>
        <w:rPr>
          <w:rFonts w:ascii="Atkinson Hyperlegible" w:hAnsi="Atkinson Hyperlegible"/>
          <w:sz w:val="28"/>
          <w:szCs w:val="28"/>
        </w:rPr>
        <w:t>Here</w:t>
      </w:r>
      <w:r w:rsidR="00E42E62">
        <w:rPr>
          <w:rFonts w:ascii="Atkinson Hyperlegible" w:hAnsi="Atkinson Hyperlegible"/>
          <w:sz w:val="28"/>
          <w:szCs w:val="28"/>
        </w:rPr>
        <w:t xml:space="preserve"> </w:t>
      </w:r>
      <w:r w:rsidR="00D439E8">
        <w:rPr>
          <w:rFonts w:ascii="Atkinson Hyperlegible" w:hAnsi="Atkinson Hyperlegible"/>
          <w:sz w:val="28"/>
          <w:szCs w:val="28"/>
        </w:rPr>
        <w:t xml:space="preserve">they will encounter many dangerous, </w:t>
      </w:r>
      <w:proofErr w:type="gramStart"/>
      <w:r w:rsidR="00D439E8">
        <w:rPr>
          <w:rFonts w:ascii="Atkinson Hyperlegible" w:hAnsi="Atkinson Hyperlegible"/>
          <w:sz w:val="28"/>
          <w:szCs w:val="28"/>
        </w:rPr>
        <w:t>demoralising</w:t>
      </w:r>
      <w:proofErr w:type="gramEnd"/>
      <w:r w:rsidR="00D439E8">
        <w:rPr>
          <w:rFonts w:ascii="Atkinson Hyperlegible" w:hAnsi="Atkinson Hyperlegible"/>
          <w:sz w:val="28"/>
          <w:szCs w:val="28"/>
        </w:rPr>
        <w:t xml:space="preserve"> and </w:t>
      </w:r>
      <w:r w:rsidR="0093611E">
        <w:rPr>
          <w:rFonts w:ascii="Atkinson Hyperlegible" w:hAnsi="Atkinson Hyperlegible"/>
          <w:sz w:val="28"/>
          <w:szCs w:val="28"/>
        </w:rPr>
        <w:t xml:space="preserve">unfair barriers. </w:t>
      </w:r>
      <w:r>
        <w:rPr>
          <w:rFonts w:ascii="Atkinson Hyperlegible" w:hAnsi="Atkinson Hyperlegible"/>
          <w:sz w:val="28"/>
          <w:szCs w:val="28"/>
        </w:rPr>
        <w:t>From the</w:t>
      </w:r>
      <w:r w:rsidR="003E255A">
        <w:rPr>
          <w:rFonts w:ascii="Atkinson Hyperlegible" w:hAnsi="Atkinson Hyperlegible"/>
          <w:sz w:val="28"/>
          <w:szCs w:val="28"/>
        </w:rPr>
        <w:t xml:space="preserve"> formal and informal</w:t>
      </w:r>
      <w:r w:rsidR="00E42E62" w:rsidRPr="00E42E62">
        <w:rPr>
          <w:rFonts w:ascii="Atkinson Hyperlegible" w:hAnsi="Atkinson Hyperlegible"/>
          <w:sz w:val="28"/>
          <w:szCs w:val="28"/>
        </w:rPr>
        <w:t xml:space="preserve"> policies and practices from private landlords and letting agents</w:t>
      </w:r>
      <w:r w:rsidR="003E255A">
        <w:rPr>
          <w:rFonts w:ascii="Atkinson Hyperlegible" w:hAnsi="Atkinson Hyperlegible"/>
          <w:sz w:val="28"/>
          <w:szCs w:val="28"/>
        </w:rPr>
        <w:t xml:space="preserve"> </w:t>
      </w:r>
      <w:proofErr w:type="gramStart"/>
      <w:r w:rsidR="003E255A">
        <w:rPr>
          <w:rFonts w:ascii="Atkinson Hyperlegible" w:hAnsi="Atkinson Hyperlegible"/>
          <w:sz w:val="28"/>
          <w:szCs w:val="28"/>
        </w:rPr>
        <w:t>in regard to</w:t>
      </w:r>
      <w:proofErr w:type="gramEnd"/>
      <w:r w:rsidR="003E255A">
        <w:rPr>
          <w:rFonts w:ascii="Atkinson Hyperlegible" w:hAnsi="Atkinson Hyperlegible"/>
          <w:sz w:val="28"/>
          <w:szCs w:val="28"/>
        </w:rPr>
        <w:t xml:space="preserve"> those </w:t>
      </w:r>
      <w:r>
        <w:rPr>
          <w:rFonts w:ascii="Atkinson Hyperlegible" w:hAnsi="Atkinson Hyperlegible"/>
          <w:sz w:val="28"/>
          <w:szCs w:val="28"/>
        </w:rPr>
        <w:t>who receive</w:t>
      </w:r>
      <w:r w:rsidR="003E255A">
        <w:rPr>
          <w:rFonts w:ascii="Atkinson Hyperlegible" w:hAnsi="Atkinson Hyperlegible"/>
          <w:sz w:val="28"/>
          <w:szCs w:val="28"/>
        </w:rPr>
        <w:t xml:space="preserve"> benefits</w:t>
      </w:r>
      <w:r w:rsidR="00E42E62" w:rsidRPr="00E42E62">
        <w:rPr>
          <w:rFonts w:ascii="Atkinson Hyperlegible" w:hAnsi="Atkinson Hyperlegible"/>
          <w:sz w:val="28"/>
          <w:szCs w:val="28"/>
        </w:rPr>
        <w:t xml:space="preserve"> </w:t>
      </w:r>
      <w:r w:rsidR="00E42E62">
        <w:rPr>
          <w:rFonts w:ascii="Atkinson Hyperlegible" w:hAnsi="Atkinson Hyperlegible"/>
          <w:sz w:val="28"/>
          <w:szCs w:val="28"/>
        </w:rPr>
        <w:t>(</w:t>
      </w:r>
      <w:r w:rsidR="00E42E62" w:rsidRPr="00E42E62">
        <w:rPr>
          <w:rFonts w:ascii="Atkinson Hyperlegible" w:hAnsi="Atkinson Hyperlegible"/>
          <w:sz w:val="28"/>
          <w:szCs w:val="28"/>
        </w:rPr>
        <w:t>Disabled people are three times more likely to be in receipt</w:t>
      </w:r>
      <w:r w:rsidR="0093611E">
        <w:rPr>
          <w:rFonts w:ascii="Atkinson Hyperlegible" w:hAnsi="Atkinson Hyperlegible"/>
          <w:sz w:val="28"/>
          <w:szCs w:val="28"/>
        </w:rPr>
        <w:t xml:space="preserve">) to the fact </w:t>
      </w:r>
      <w:r w:rsidR="00094544">
        <w:rPr>
          <w:rFonts w:ascii="Atkinson Hyperlegible" w:hAnsi="Atkinson Hyperlegible"/>
          <w:sz w:val="28"/>
          <w:szCs w:val="28"/>
        </w:rPr>
        <w:t xml:space="preserve">that </w:t>
      </w:r>
      <w:r w:rsidR="00094544" w:rsidRPr="00E42E62">
        <w:rPr>
          <w:rFonts w:ascii="Atkinson Hyperlegible" w:hAnsi="Atkinson Hyperlegible"/>
          <w:sz w:val="28"/>
          <w:szCs w:val="28"/>
        </w:rPr>
        <w:t>only</w:t>
      </w:r>
      <w:r w:rsidR="00CF2918" w:rsidRPr="00CF2918">
        <w:rPr>
          <w:rFonts w:ascii="Atkinson Hyperlegible" w:hAnsi="Atkinson Hyperlegible"/>
          <w:sz w:val="28"/>
          <w:szCs w:val="28"/>
        </w:rPr>
        <w:t xml:space="preserve"> 9% of homes in the UK provide features that are accessible</w:t>
      </w:r>
      <w:r w:rsidR="00CF2918" w:rsidRPr="00CF2918">
        <w:rPr>
          <w:rFonts w:ascii="Atkinson Hyperlegible" w:hAnsi="Atkinson Hyperlegible"/>
          <w:sz w:val="28"/>
          <w:szCs w:val="28"/>
          <w:vertAlign w:val="superscript"/>
        </w:rPr>
        <w:footnoteReference w:id="6"/>
      </w:r>
      <w:r w:rsidR="00CF2918">
        <w:rPr>
          <w:rFonts w:ascii="Atkinson Hyperlegible" w:hAnsi="Atkinson Hyperlegible"/>
          <w:sz w:val="28"/>
          <w:szCs w:val="28"/>
        </w:rPr>
        <w:t>,</w:t>
      </w:r>
      <w:r w:rsidR="003E255A">
        <w:rPr>
          <w:rFonts w:ascii="Atkinson Hyperlegible" w:hAnsi="Atkinson Hyperlegible"/>
          <w:sz w:val="28"/>
          <w:szCs w:val="28"/>
        </w:rPr>
        <w:t xml:space="preserve"> </w:t>
      </w:r>
      <w:r w:rsidR="00CF2918">
        <w:rPr>
          <w:rFonts w:ascii="Atkinson Hyperlegible" w:hAnsi="Atkinson Hyperlegible"/>
          <w:sz w:val="28"/>
          <w:szCs w:val="28"/>
        </w:rPr>
        <w:t xml:space="preserve">this option is </w:t>
      </w:r>
      <w:r w:rsidR="003E255A">
        <w:rPr>
          <w:rFonts w:ascii="Atkinson Hyperlegible" w:hAnsi="Atkinson Hyperlegible"/>
          <w:sz w:val="28"/>
          <w:szCs w:val="28"/>
        </w:rPr>
        <w:t>simply</w:t>
      </w:r>
      <w:r w:rsidR="00CF2918">
        <w:rPr>
          <w:rFonts w:ascii="Atkinson Hyperlegible" w:hAnsi="Atkinson Hyperlegible"/>
          <w:sz w:val="28"/>
          <w:szCs w:val="28"/>
        </w:rPr>
        <w:t xml:space="preserve"> unsustainable for </w:t>
      </w:r>
      <w:r w:rsidR="003E255A">
        <w:rPr>
          <w:rFonts w:ascii="Atkinson Hyperlegible" w:hAnsi="Atkinson Hyperlegible"/>
          <w:sz w:val="28"/>
          <w:szCs w:val="28"/>
        </w:rPr>
        <w:t xml:space="preserve">most </w:t>
      </w:r>
      <w:r w:rsidR="00CF2918">
        <w:rPr>
          <w:rFonts w:ascii="Atkinson Hyperlegible" w:hAnsi="Atkinson Hyperlegible"/>
          <w:sz w:val="28"/>
          <w:szCs w:val="28"/>
        </w:rPr>
        <w:t>Disabled people.</w:t>
      </w:r>
    </w:p>
    <w:p w14:paraId="1EA2DA94" w14:textId="204AA4FB" w:rsidR="00B66D65" w:rsidRDefault="000457E9" w:rsidP="003C101E">
      <w:pPr>
        <w:rPr>
          <w:rFonts w:ascii="Atkinson Hyperlegible" w:eastAsia="Times New Roman" w:hAnsi="Atkinson Hyperlegible" w:cs="Arial"/>
          <w:sz w:val="28"/>
          <w:szCs w:val="28"/>
        </w:rPr>
      </w:pPr>
      <w:r>
        <w:rPr>
          <w:rFonts w:ascii="Atkinson Hyperlegible" w:eastAsia="Times New Roman" w:hAnsi="Atkinson Hyperlegible" w:cs="Arial"/>
          <w:sz w:val="28"/>
          <w:szCs w:val="28"/>
        </w:rPr>
        <w:t>Furthermore, the</w:t>
      </w:r>
      <w:r w:rsidR="003C101E">
        <w:rPr>
          <w:rFonts w:ascii="Atkinson Hyperlegible" w:eastAsia="Times New Roman" w:hAnsi="Atkinson Hyperlegible" w:cs="Arial"/>
          <w:sz w:val="28"/>
          <w:szCs w:val="28"/>
        </w:rPr>
        <w:t xml:space="preserve"> </w:t>
      </w:r>
      <w:r w:rsidR="003C101E" w:rsidRPr="00A0293C">
        <w:rPr>
          <w:rFonts w:ascii="Atkinson Hyperlegible" w:eastAsia="Times New Roman" w:hAnsi="Atkinson Hyperlegible" w:cs="Arial"/>
          <w:sz w:val="28"/>
          <w:szCs w:val="28"/>
        </w:rPr>
        <w:t xml:space="preserve">Disability </w:t>
      </w:r>
      <w:r w:rsidR="005B5B67">
        <w:rPr>
          <w:rFonts w:ascii="Atkinson Hyperlegible" w:eastAsia="Times New Roman" w:hAnsi="Atkinson Hyperlegible" w:cs="Arial"/>
          <w:sz w:val="28"/>
          <w:szCs w:val="28"/>
        </w:rPr>
        <w:t>Employment</w:t>
      </w:r>
      <w:r w:rsidR="003C101E" w:rsidRPr="00A0293C">
        <w:rPr>
          <w:rFonts w:ascii="Atkinson Hyperlegible" w:eastAsia="Times New Roman" w:hAnsi="Atkinson Hyperlegible" w:cs="Arial"/>
          <w:sz w:val="28"/>
          <w:szCs w:val="28"/>
        </w:rPr>
        <w:t xml:space="preserve"> Gap continues to rise, </w:t>
      </w:r>
      <w:r w:rsidR="003E255A">
        <w:rPr>
          <w:rFonts w:ascii="Atkinson Hyperlegible" w:eastAsia="Times New Roman" w:hAnsi="Atkinson Hyperlegible" w:cs="Arial"/>
          <w:sz w:val="28"/>
          <w:szCs w:val="28"/>
        </w:rPr>
        <w:t>now standing at 28% (54% of disabled people are employed</w:t>
      </w:r>
      <w:r w:rsidR="000A7945" w:rsidRPr="000A7945">
        <w:rPr>
          <w:rFonts w:ascii="Atkinson Hyperlegible" w:eastAsia="Times New Roman" w:hAnsi="Atkinson Hyperlegible" w:cs="Arial"/>
          <w:sz w:val="28"/>
          <w:szCs w:val="28"/>
        </w:rPr>
        <w:t xml:space="preserve"> and 82% of non-disabled people)</w:t>
      </w:r>
      <w:r w:rsidR="003C101E">
        <w:rPr>
          <w:rStyle w:val="FootnoteReference"/>
          <w:rFonts w:ascii="Atkinson Hyperlegible" w:eastAsia="Times New Roman" w:hAnsi="Atkinson Hyperlegible" w:cs="Arial"/>
          <w:sz w:val="28"/>
          <w:szCs w:val="28"/>
        </w:rPr>
        <w:footnoteReference w:id="7"/>
      </w:r>
      <w:r w:rsidR="003C101E">
        <w:rPr>
          <w:rFonts w:ascii="Atkinson Hyperlegible" w:eastAsia="Times New Roman" w:hAnsi="Atkinson Hyperlegible" w:cs="Arial"/>
          <w:sz w:val="28"/>
          <w:szCs w:val="28"/>
        </w:rPr>
        <w:t xml:space="preserve">. </w:t>
      </w:r>
      <w:r>
        <w:rPr>
          <w:rFonts w:ascii="Atkinson Hyperlegible" w:eastAsia="Times New Roman" w:hAnsi="Atkinson Hyperlegible" w:cs="Arial"/>
          <w:sz w:val="28"/>
          <w:szCs w:val="28"/>
        </w:rPr>
        <w:t>And w</w:t>
      </w:r>
      <w:r w:rsidR="003C101E">
        <w:rPr>
          <w:rFonts w:ascii="Atkinson Hyperlegible" w:eastAsia="Times New Roman" w:hAnsi="Atkinson Hyperlegible" w:cs="Arial"/>
          <w:sz w:val="28"/>
          <w:szCs w:val="28"/>
        </w:rPr>
        <w:t xml:space="preserve">e know </w:t>
      </w:r>
      <w:r>
        <w:rPr>
          <w:rFonts w:ascii="Atkinson Hyperlegible" w:eastAsia="Times New Roman" w:hAnsi="Atkinson Hyperlegible" w:cs="Arial"/>
          <w:sz w:val="28"/>
          <w:szCs w:val="28"/>
        </w:rPr>
        <w:t>how important</w:t>
      </w:r>
      <w:r w:rsidR="003C101E">
        <w:rPr>
          <w:rFonts w:ascii="Atkinson Hyperlegible" w:eastAsia="Times New Roman" w:hAnsi="Atkinson Hyperlegible" w:cs="Arial"/>
          <w:sz w:val="28"/>
          <w:szCs w:val="28"/>
        </w:rPr>
        <w:t xml:space="preserve"> a good</w:t>
      </w:r>
      <w:r>
        <w:rPr>
          <w:rFonts w:ascii="Atkinson Hyperlegible" w:eastAsia="Times New Roman" w:hAnsi="Atkinson Hyperlegible" w:cs="Arial"/>
          <w:sz w:val="28"/>
          <w:szCs w:val="28"/>
        </w:rPr>
        <w:t xml:space="preserve"> quality consistent</w:t>
      </w:r>
      <w:r w:rsidR="003C101E">
        <w:rPr>
          <w:rFonts w:ascii="Atkinson Hyperlegible" w:eastAsia="Times New Roman" w:hAnsi="Atkinson Hyperlegible" w:cs="Arial"/>
          <w:sz w:val="28"/>
          <w:szCs w:val="28"/>
        </w:rPr>
        <w:t xml:space="preserve"> housing situation is </w:t>
      </w:r>
      <w:r>
        <w:rPr>
          <w:rFonts w:ascii="Atkinson Hyperlegible" w:eastAsia="Times New Roman" w:hAnsi="Atkinson Hyperlegible" w:cs="Arial"/>
          <w:sz w:val="28"/>
          <w:szCs w:val="28"/>
        </w:rPr>
        <w:t>in</w:t>
      </w:r>
      <w:r w:rsidR="003C101E">
        <w:rPr>
          <w:rFonts w:ascii="Atkinson Hyperlegible" w:eastAsia="Times New Roman" w:hAnsi="Atkinson Hyperlegible" w:cs="Arial"/>
          <w:sz w:val="28"/>
          <w:szCs w:val="28"/>
        </w:rPr>
        <w:t xml:space="preserve"> closing this gap</w:t>
      </w:r>
      <w:r w:rsidR="007C5F31">
        <w:rPr>
          <w:rFonts w:ascii="Atkinson Hyperlegible" w:eastAsia="Times New Roman" w:hAnsi="Atkinson Hyperlegible" w:cs="Arial"/>
          <w:sz w:val="28"/>
          <w:szCs w:val="28"/>
        </w:rPr>
        <w:t xml:space="preserve">. </w:t>
      </w:r>
    </w:p>
    <w:p w14:paraId="6C0395D2" w14:textId="1497D81E" w:rsidR="00FF1092" w:rsidRDefault="007C5F31" w:rsidP="00FF1092">
      <w:pPr>
        <w:rPr>
          <w:rFonts w:ascii="Atkinson Hyperlegible" w:eastAsia="Times New Roman" w:hAnsi="Atkinson Hyperlegible" w:cs="Arial"/>
          <w:sz w:val="28"/>
          <w:szCs w:val="28"/>
        </w:rPr>
      </w:pPr>
      <w:r>
        <w:rPr>
          <w:rFonts w:ascii="Atkinson Hyperlegible" w:eastAsia="Times New Roman" w:hAnsi="Atkinson Hyperlegible" w:cs="Arial"/>
          <w:sz w:val="28"/>
          <w:szCs w:val="28"/>
        </w:rPr>
        <w:t>As the EHRC detailed in 2018</w:t>
      </w:r>
      <w:r>
        <w:rPr>
          <w:rStyle w:val="FootnoteReference"/>
          <w:rFonts w:ascii="Atkinson Hyperlegible" w:eastAsia="Times New Roman" w:hAnsi="Atkinson Hyperlegible" w:cs="Arial"/>
          <w:sz w:val="28"/>
          <w:szCs w:val="28"/>
        </w:rPr>
        <w:footnoteReference w:id="8"/>
      </w:r>
      <w:r w:rsidR="000457E9">
        <w:rPr>
          <w:rFonts w:ascii="Atkinson Hyperlegible" w:eastAsia="Times New Roman" w:hAnsi="Atkinson Hyperlegible" w:cs="Arial"/>
          <w:sz w:val="28"/>
          <w:szCs w:val="28"/>
        </w:rPr>
        <w:t>,</w:t>
      </w:r>
      <w:r>
        <w:rPr>
          <w:rFonts w:ascii="Atkinson Hyperlegible" w:eastAsia="Times New Roman" w:hAnsi="Atkinson Hyperlegible" w:cs="Arial"/>
          <w:sz w:val="28"/>
          <w:szCs w:val="28"/>
        </w:rPr>
        <w:t xml:space="preserve"> </w:t>
      </w:r>
      <w:r w:rsidRPr="007C5F31">
        <w:rPr>
          <w:rFonts w:ascii="Atkinson Hyperlegible" w:eastAsia="Times New Roman" w:hAnsi="Atkinson Hyperlegible" w:cs="Arial"/>
          <w:sz w:val="28"/>
          <w:szCs w:val="28"/>
        </w:rPr>
        <w:t>Disabled people reported improved health and well</w:t>
      </w:r>
      <w:r w:rsidR="003E255A">
        <w:rPr>
          <w:rFonts w:ascii="Atkinson Hyperlegible" w:eastAsia="Times New Roman" w:hAnsi="Atkinson Hyperlegible" w:cs="Arial"/>
          <w:sz w:val="28"/>
          <w:szCs w:val="28"/>
        </w:rPr>
        <w:t>-</w:t>
      </w:r>
      <w:r w:rsidRPr="007C5F31">
        <w:rPr>
          <w:rFonts w:ascii="Atkinson Hyperlegible" w:eastAsia="Times New Roman" w:hAnsi="Atkinson Hyperlegible" w:cs="Arial"/>
          <w:sz w:val="28"/>
          <w:szCs w:val="28"/>
        </w:rPr>
        <w:t>being and enhanced prospects for employment and study where their homes met their accessibility requirements.</w:t>
      </w:r>
      <w:r w:rsidR="00B66D65" w:rsidRPr="00B66D65">
        <w:t xml:space="preserve"> </w:t>
      </w:r>
      <w:r w:rsidR="00B66D65" w:rsidRPr="00B66D65">
        <w:rPr>
          <w:rFonts w:ascii="Atkinson Hyperlegible" w:eastAsia="Times New Roman" w:hAnsi="Atkinson Hyperlegible" w:cs="Arial"/>
          <w:sz w:val="28"/>
          <w:szCs w:val="28"/>
        </w:rPr>
        <w:t>Disabled people living in inaccessible homes are four times more likely to be unemployed</w:t>
      </w:r>
      <w:r w:rsidR="00B66D65">
        <w:rPr>
          <w:rFonts w:ascii="Atkinson Hyperlegible" w:eastAsia="Times New Roman" w:hAnsi="Atkinson Hyperlegible" w:cs="Arial"/>
          <w:sz w:val="28"/>
          <w:szCs w:val="28"/>
        </w:rPr>
        <w:t>.</w:t>
      </w:r>
    </w:p>
    <w:p w14:paraId="772D9B39" w14:textId="77777777" w:rsidR="000457E9" w:rsidRDefault="000457E9" w:rsidP="00FF1092">
      <w:pPr>
        <w:rPr>
          <w:rFonts w:ascii="Atkinson Hyperlegible" w:eastAsia="Times New Roman" w:hAnsi="Atkinson Hyperlegible" w:cs="Arial"/>
          <w:sz w:val="28"/>
          <w:szCs w:val="28"/>
        </w:rPr>
      </w:pPr>
      <w:r>
        <w:rPr>
          <w:rFonts w:ascii="Atkinson Hyperlegible" w:eastAsia="Times New Roman" w:hAnsi="Atkinson Hyperlegible" w:cs="Arial"/>
          <w:sz w:val="28"/>
          <w:szCs w:val="28"/>
        </w:rPr>
        <w:lastRenderedPageBreak/>
        <w:t xml:space="preserve">We support a Rent Freeze because </w:t>
      </w:r>
      <w:r w:rsidR="000130D2" w:rsidRPr="000130D2">
        <w:rPr>
          <w:rFonts w:ascii="Atkinson Hyperlegible" w:eastAsia="Times New Roman" w:hAnsi="Atkinson Hyperlegible" w:cs="Arial"/>
          <w:sz w:val="28"/>
          <w:szCs w:val="28"/>
        </w:rPr>
        <w:t xml:space="preserve">Disabled tenants could still see their service charges go up even if social housing rent increases were capped, thus offsetting the benefits of any rent cap. </w:t>
      </w:r>
    </w:p>
    <w:p w14:paraId="36C17AF5" w14:textId="2BA8DF4E" w:rsidR="000130D2" w:rsidRDefault="000130D2" w:rsidP="00FF1092">
      <w:pPr>
        <w:rPr>
          <w:rFonts w:ascii="Atkinson Hyperlegible" w:eastAsia="Times New Roman" w:hAnsi="Atkinson Hyperlegible" w:cs="Arial"/>
          <w:sz w:val="28"/>
          <w:szCs w:val="28"/>
        </w:rPr>
      </w:pPr>
      <w:r w:rsidRPr="000130D2">
        <w:rPr>
          <w:rFonts w:ascii="Atkinson Hyperlegible" w:eastAsia="Times New Roman" w:hAnsi="Atkinson Hyperlegible" w:cs="Arial"/>
          <w:sz w:val="28"/>
          <w:szCs w:val="28"/>
        </w:rPr>
        <w:t xml:space="preserve">We know that social landlords </w:t>
      </w:r>
      <w:r>
        <w:rPr>
          <w:rFonts w:ascii="Atkinson Hyperlegible" w:eastAsia="Times New Roman" w:hAnsi="Atkinson Hyperlegible" w:cs="Arial"/>
          <w:sz w:val="28"/>
          <w:szCs w:val="28"/>
        </w:rPr>
        <w:t>could</w:t>
      </w:r>
      <w:r w:rsidRPr="000130D2">
        <w:rPr>
          <w:rFonts w:ascii="Atkinson Hyperlegible" w:eastAsia="Times New Roman" w:hAnsi="Atkinson Hyperlegible" w:cs="Arial"/>
          <w:sz w:val="28"/>
          <w:szCs w:val="28"/>
        </w:rPr>
        <w:t xml:space="preserve"> face an increase in costs to be able to invest in existing and new housing stock and could be</w:t>
      </w:r>
      <w:r w:rsidR="000457E9">
        <w:rPr>
          <w:rFonts w:ascii="Atkinson Hyperlegible" w:eastAsia="Times New Roman" w:hAnsi="Atkinson Hyperlegible" w:cs="Arial"/>
          <w:sz w:val="28"/>
          <w:szCs w:val="28"/>
        </w:rPr>
        <w:t>,</w:t>
      </w:r>
      <w:r w:rsidRPr="000130D2">
        <w:rPr>
          <w:rFonts w:ascii="Atkinson Hyperlegible" w:eastAsia="Times New Roman" w:hAnsi="Atkinson Hyperlegible" w:cs="Arial"/>
          <w:sz w:val="28"/>
          <w:szCs w:val="28"/>
        </w:rPr>
        <w:t xml:space="preserve"> therefore inclined to roll their costs into service charges for tenants. This would make any rent cap redundant, further tighten Disabled people’s household finances and increase the cost of housing </w:t>
      </w:r>
      <w:r>
        <w:rPr>
          <w:rFonts w:ascii="Atkinson Hyperlegible" w:eastAsia="Times New Roman" w:hAnsi="Atkinson Hyperlegible" w:cs="Arial"/>
          <w:sz w:val="28"/>
          <w:szCs w:val="28"/>
        </w:rPr>
        <w:t>benefits</w:t>
      </w:r>
      <w:r w:rsidRPr="000130D2">
        <w:rPr>
          <w:rFonts w:ascii="Atkinson Hyperlegible" w:eastAsia="Times New Roman" w:hAnsi="Atkinson Hyperlegible" w:cs="Arial"/>
          <w:sz w:val="28"/>
          <w:szCs w:val="28"/>
        </w:rPr>
        <w:t>.</w:t>
      </w:r>
    </w:p>
    <w:p w14:paraId="4B9DB4A4" w14:textId="088B8815" w:rsidR="75087F57" w:rsidRPr="000457E9" w:rsidRDefault="0070406A" w:rsidP="75087F57">
      <w:r>
        <w:rPr>
          <w:rFonts w:ascii="Atkinson Hyperlegible" w:eastAsia="Times New Roman" w:hAnsi="Atkinson Hyperlegible" w:cs="Arial"/>
          <w:sz w:val="28"/>
          <w:szCs w:val="28"/>
        </w:rPr>
        <w:t xml:space="preserve">A rent freeze will keep Disabled people in their homes or allow them to move into </w:t>
      </w:r>
      <w:r w:rsidR="009D0603">
        <w:rPr>
          <w:rFonts w:ascii="Atkinson Hyperlegible" w:eastAsia="Times New Roman" w:hAnsi="Atkinson Hyperlegible" w:cs="Arial"/>
          <w:sz w:val="28"/>
          <w:szCs w:val="28"/>
        </w:rPr>
        <w:t>new social rented ones</w:t>
      </w:r>
      <w:r>
        <w:rPr>
          <w:rFonts w:ascii="Atkinson Hyperlegible" w:eastAsia="Times New Roman" w:hAnsi="Atkinson Hyperlegible" w:cs="Arial"/>
          <w:sz w:val="28"/>
          <w:szCs w:val="28"/>
        </w:rPr>
        <w:t>.</w:t>
      </w:r>
      <w:r>
        <w:t xml:space="preserve"> </w:t>
      </w:r>
      <w:r>
        <w:rPr>
          <w:rFonts w:ascii="Atkinson Hyperlegible" w:eastAsia="Times New Roman" w:hAnsi="Atkinson Hyperlegible" w:cs="Arial"/>
          <w:sz w:val="28"/>
          <w:szCs w:val="28"/>
        </w:rPr>
        <w:t>Disabled people deserve a safe, accessible home in which their lives can flourish</w:t>
      </w:r>
      <w:r w:rsidR="00C471C0">
        <w:rPr>
          <w:rFonts w:ascii="Atkinson Hyperlegible" w:eastAsia="Times New Roman" w:hAnsi="Atkinson Hyperlegible" w:cs="Arial"/>
          <w:sz w:val="28"/>
          <w:szCs w:val="28"/>
        </w:rPr>
        <w:t>, and a rent and service charge freeze is the best solution to giving us this platform.</w:t>
      </w:r>
    </w:p>
    <w:p w14:paraId="0D6E40D6" w14:textId="2E8DDBD7" w:rsidR="00FF1092" w:rsidRDefault="00FF1092" w:rsidP="003C101E">
      <w:pPr>
        <w:rPr>
          <w:rFonts w:ascii="Atkinson Hyperlegible" w:eastAsia="Times New Roman" w:hAnsi="Atkinson Hyperlegible" w:cs="Arial"/>
          <w:sz w:val="28"/>
          <w:szCs w:val="28"/>
        </w:rPr>
      </w:pPr>
      <w:r>
        <w:rPr>
          <w:rFonts w:ascii="Atkinson Hyperlegible" w:eastAsia="Times New Roman" w:hAnsi="Atkinson Hyperlegible" w:cs="Arial"/>
          <w:b/>
          <w:bCs/>
          <w:sz w:val="28"/>
          <w:szCs w:val="28"/>
        </w:rPr>
        <w:t>R</w:t>
      </w:r>
      <w:r w:rsidRPr="0029736D">
        <w:rPr>
          <w:rFonts w:ascii="Atkinson Hyperlegible" w:hAnsi="Atkinson Hyperlegible" w:cs="Arial"/>
          <w:b/>
          <w:bCs/>
          <w:sz w:val="28"/>
          <w:szCs w:val="28"/>
        </w:rPr>
        <w:t>ecommendation</w:t>
      </w:r>
      <w:r>
        <w:rPr>
          <w:rFonts w:ascii="Atkinson Hyperlegible" w:hAnsi="Atkinson Hyperlegible" w:cs="Arial"/>
          <w:b/>
          <w:bCs/>
          <w:sz w:val="28"/>
          <w:szCs w:val="28"/>
        </w:rPr>
        <w:t xml:space="preserve"> 2</w:t>
      </w:r>
      <w:r w:rsidRPr="0029736D">
        <w:rPr>
          <w:rFonts w:ascii="Atkinson Hyperlegible" w:hAnsi="Atkinson Hyperlegible" w:cs="Arial"/>
          <w:b/>
          <w:bCs/>
          <w:sz w:val="28"/>
          <w:szCs w:val="28"/>
        </w:rPr>
        <w:t>:</w:t>
      </w:r>
      <w:r w:rsidRPr="0029736D">
        <w:rPr>
          <w:rFonts w:ascii="Atkinson Hyperlegible" w:hAnsi="Atkinson Hyperlegible" w:cs="Arial"/>
          <w:sz w:val="28"/>
          <w:szCs w:val="28"/>
        </w:rPr>
        <w:t xml:space="preserve"> </w:t>
      </w:r>
      <w:r>
        <w:rPr>
          <w:rFonts w:ascii="Atkinson Hyperlegible" w:hAnsi="Atkinson Hyperlegible" w:cs="Arial"/>
          <w:b/>
          <w:bCs/>
          <w:sz w:val="28"/>
          <w:szCs w:val="28"/>
        </w:rPr>
        <w:t xml:space="preserve">The </w:t>
      </w:r>
      <w:r w:rsidR="00C471C0">
        <w:rPr>
          <w:rFonts w:ascii="Atkinson Hyperlegible" w:hAnsi="Atkinson Hyperlegible" w:cs="Arial"/>
          <w:b/>
          <w:bCs/>
          <w:sz w:val="28"/>
          <w:szCs w:val="28"/>
        </w:rPr>
        <w:t>G</w:t>
      </w:r>
      <w:r>
        <w:rPr>
          <w:rFonts w:ascii="Atkinson Hyperlegible" w:hAnsi="Atkinson Hyperlegible" w:cs="Arial"/>
          <w:b/>
          <w:bCs/>
          <w:sz w:val="28"/>
          <w:szCs w:val="28"/>
        </w:rPr>
        <w:t xml:space="preserve">overnment </w:t>
      </w:r>
      <w:r w:rsidR="0070406A">
        <w:rPr>
          <w:rFonts w:ascii="Atkinson Hyperlegible" w:hAnsi="Atkinson Hyperlegible" w:cs="Arial"/>
          <w:b/>
          <w:bCs/>
          <w:sz w:val="28"/>
          <w:szCs w:val="28"/>
        </w:rPr>
        <w:t xml:space="preserve">distributes a capital grant to social housing providers so they can increase the level of </w:t>
      </w:r>
      <w:commentRangeStart w:id="3"/>
      <w:r w:rsidR="0070406A">
        <w:rPr>
          <w:rFonts w:ascii="Atkinson Hyperlegible" w:hAnsi="Atkinson Hyperlegible" w:cs="Arial"/>
          <w:b/>
          <w:bCs/>
          <w:sz w:val="28"/>
          <w:szCs w:val="28"/>
        </w:rPr>
        <w:t>service</w:t>
      </w:r>
      <w:commentRangeEnd w:id="3"/>
      <w:r w:rsidR="0070406A">
        <w:rPr>
          <w:rStyle w:val="CommentReference"/>
        </w:rPr>
        <w:commentReference w:id="3"/>
      </w:r>
      <w:r w:rsidR="0070406A">
        <w:rPr>
          <w:rFonts w:ascii="Atkinson Hyperlegible" w:hAnsi="Atkinson Hyperlegible" w:cs="Arial"/>
          <w:b/>
          <w:bCs/>
          <w:sz w:val="28"/>
          <w:szCs w:val="28"/>
        </w:rPr>
        <w:t>, maintenance and repair in properties.</w:t>
      </w:r>
    </w:p>
    <w:p w14:paraId="557B8956" w14:textId="6A32531B" w:rsidR="0070406A" w:rsidRDefault="00CA3E39" w:rsidP="003C101E">
      <w:pPr>
        <w:rPr>
          <w:rFonts w:ascii="Atkinson Hyperlegible" w:eastAsia="Times New Roman" w:hAnsi="Atkinson Hyperlegible" w:cs="Arial"/>
          <w:sz w:val="28"/>
          <w:szCs w:val="28"/>
        </w:rPr>
      </w:pPr>
      <w:r>
        <w:rPr>
          <w:rFonts w:ascii="Atkinson Hyperlegible" w:eastAsia="Times New Roman" w:hAnsi="Atkinson Hyperlegible" w:cs="Arial"/>
          <w:sz w:val="28"/>
          <w:szCs w:val="28"/>
        </w:rPr>
        <w:t xml:space="preserve">Despite </w:t>
      </w:r>
      <w:r w:rsidR="00A673BD">
        <w:rPr>
          <w:rFonts w:ascii="Atkinson Hyperlegible" w:eastAsia="Times New Roman" w:hAnsi="Atkinson Hyperlegible" w:cs="Arial"/>
          <w:sz w:val="28"/>
          <w:szCs w:val="28"/>
        </w:rPr>
        <w:t>needing</w:t>
      </w:r>
      <w:r>
        <w:rPr>
          <w:rFonts w:ascii="Atkinson Hyperlegible" w:eastAsia="Times New Roman" w:hAnsi="Atkinson Hyperlegible" w:cs="Arial"/>
          <w:sz w:val="28"/>
          <w:szCs w:val="28"/>
        </w:rPr>
        <w:t xml:space="preserve"> urgent reforms, and with much work to do to improve standards</w:t>
      </w:r>
      <w:r w:rsidR="00C471C0">
        <w:rPr>
          <w:rFonts w:ascii="Atkinson Hyperlegible" w:eastAsia="Times New Roman" w:hAnsi="Atkinson Hyperlegible" w:cs="Arial"/>
          <w:sz w:val="28"/>
          <w:szCs w:val="28"/>
        </w:rPr>
        <w:t>,</w:t>
      </w:r>
      <w:r>
        <w:rPr>
          <w:rFonts w:ascii="Atkinson Hyperlegible" w:eastAsia="Times New Roman" w:hAnsi="Atkinson Hyperlegible" w:cs="Arial"/>
          <w:sz w:val="28"/>
          <w:szCs w:val="28"/>
        </w:rPr>
        <w:t xml:space="preserve"> t</w:t>
      </w:r>
      <w:r w:rsidR="00B66D65">
        <w:rPr>
          <w:rFonts w:ascii="Atkinson Hyperlegible" w:eastAsia="Times New Roman" w:hAnsi="Atkinson Hyperlegible" w:cs="Arial"/>
          <w:sz w:val="28"/>
          <w:szCs w:val="28"/>
        </w:rPr>
        <w:t>he social housing sector has higher accessibility and quality standards than the private rented sector</w:t>
      </w:r>
      <w:r>
        <w:rPr>
          <w:rFonts w:ascii="Atkinson Hyperlegible" w:eastAsia="Times New Roman" w:hAnsi="Atkinson Hyperlegible" w:cs="Arial"/>
          <w:sz w:val="28"/>
          <w:szCs w:val="28"/>
        </w:rPr>
        <w:t xml:space="preserve">. </w:t>
      </w:r>
    </w:p>
    <w:p w14:paraId="4E4D94CB" w14:textId="0E4DCAFA" w:rsidR="0070406A" w:rsidRDefault="0070406A" w:rsidP="003C101E">
      <w:pPr>
        <w:rPr>
          <w:rFonts w:ascii="Atkinson Hyperlegible" w:eastAsia="Times New Roman" w:hAnsi="Atkinson Hyperlegible" w:cs="Arial"/>
          <w:sz w:val="28"/>
          <w:szCs w:val="28"/>
        </w:rPr>
      </w:pPr>
      <w:r>
        <w:rPr>
          <w:rFonts w:ascii="Atkinson Hyperlegible" w:eastAsia="Times New Roman" w:hAnsi="Atkinson Hyperlegible" w:cs="Arial"/>
          <w:sz w:val="28"/>
          <w:szCs w:val="28"/>
        </w:rPr>
        <w:t xml:space="preserve">Many providers in the sector have reported that the current crisis is driving up their </w:t>
      </w:r>
      <w:r w:rsidR="007B20E7">
        <w:rPr>
          <w:rFonts w:ascii="Atkinson Hyperlegible" w:eastAsia="Times New Roman" w:hAnsi="Atkinson Hyperlegible" w:cs="Arial"/>
          <w:sz w:val="28"/>
          <w:szCs w:val="28"/>
        </w:rPr>
        <w:t>costs and</w:t>
      </w:r>
      <w:r>
        <w:rPr>
          <w:rFonts w:ascii="Atkinson Hyperlegible" w:eastAsia="Times New Roman" w:hAnsi="Atkinson Hyperlegible" w:cs="Arial"/>
          <w:sz w:val="28"/>
          <w:szCs w:val="28"/>
        </w:rPr>
        <w:t xml:space="preserve"> will lead them </w:t>
      </w:r>
      <w:r w:rsidR="007B20E7">
        <w:rPr>
          <w:rFonts w:ascii="Atkinson Hyperlegible" w:eastAsia="Times New Roman" w:hAnsi="Atkinson Hyperlegible" w:cs="Arial"/>
          <w:sz w:val="28"/>
          <w:szCs w:val="28"/>
        </w:rPr>
        <w:t>to be unable to provide the level of service or maintenance required to keep Disabled tenants safe.</w:t>
      </w:r>
    </w:p>
    <w:p w14:paraId="7D7F7DA3" w14:textId="77777777" w:rsidR="000457E9" w:rsidRDefault="00DF5CFE" w:rsidP="003C101E">
      <w:pPr>
        <w:rPr>
          <w:rFonts w:ascii="Atkinson Hyperlegible" w:eastAsia="Times New Roman" w:hAnsi="Atkinson Hyperlegible" w:cs="Arial"/>
          <w:sz w:val="28"/>
          <w:szCs w:val="28"/>
        </w:rPr>
      </w:pPr>
      <w:r>
        <w:rPr>
          <w:rFonts w:ascii="Atkinson Hyperlegible" w:eastAsia="Times New Roman" w:hAnsi="Atkinson Hyperlegible" w:cs="Arial"/>
          <w:sz w:val="28"/>
          <w:szCs w:val="28"/>
        </w:rPr>
        <w:t>Shockingly 1</w:t>
      </w:r>
      <w:r w:rsidR="003E7019" w:rsidRPr="003E7019">
        <w:rPr>
          <w:rFonts w:ascii="Atkinson Hyperlegible" w:eastAsia="Times New Roman" w:hAnsi="Atkinson Hyperlegible" w:cs="Arial"/>
          <w:sz w:val="28"/>
          <w:szCs w:val="28"/>
        </w:rPr>
        <w:t xml:space="preserve">3% of </w:t>
      </w:r>
      <w:r w:rsidR="000F6E0D" w:rsidRPr="003E7019">
        <w:rPr>
          <w:rFonts w:ascii="Atkinson Hyperlegible" w:eastAsia="Times New Roman" w:hAnsi="Atkinson Hyperlegible" w:cs="Arial"/>
          <w:sz w:val="28"/>
          <w:szCs w:val="28"/>
        </w:rPr>
        <w:t>privately rented</w:t>
      </w:r>
      <w:r w:rsidR="003E7019" w:rsidRPr="003E7019">
        <w:rPr>
          <w:rFonts w:ascii="Atkinson Hyperlegible" w:eastAsia="Times New Roman" w:hAnsi="Atkinson Hyperlegible" w:cs="Arial"/>
          <w:sz w:val="28"/>
          <w:szCs w:val="28"/>
        </w:rPr>
        <w:t xml:space="preserve"> homes had a Category 1 hazard in 2019, compared with 5% of all social rented homes</w:t>
      </w:r>
      <w:r w:rsidR="003E7019">
        <w:rPr>
          <w:rStyle w:val="FootnoteReference"/>
          <w:rFonts w:ascii="Atkinson Hyperlegible" w:eastAsia="Times New Roman" w:hAnsi="Atkinson Hyperlegible" w:cs="Arial"/>
          <w:sz w:val="28"/>
          <w:szCs w:val="28"/>
        </w:rPr>
        <w:footnoteReference w:id="9"/>
      </w:r>
      <w:r w:rsidR="003E7019" w:rsidRPr="003E7019">
        <w:rPr>
          <w:rFonts w:ascii="Atkinson Hyperlegible" w:eastAsia="Times New Roman" w:hAnsi="Atkinson Hyperlegible" w:cs="Arial"/>
          <w:sz w:val="28"/>
          <w:szCs w:val="28"/>
        </w:rPr>
        <w:t>.</w:t>
      </w:r>
      <w:r>
        <w:rPr>
          <w:rFonts w:ascii="Atkinson Hyperlegible" w:eastAsia="Times New Roman" w:hAnsi="Atkinson Hyperlegible" w:cs="Arial"/>
          <w:sz w:val="28"/>
          <w:szCs w:val="28"/>
        </w:rPr>
        <w:t xml:space="preserve"> We cannot allow Disabled people to be at the mercy of the poor standards and practices of the private rented sector</w:t>
      </w:r>
      <w:r w:rsidR="00C471C0">
        <w:rPr>
          <w:rFonts w:ascii="Atkinson Hyperlegible" w:eastAsia="Times New Roman" w:hAnsi="Atkinson Hyperlegible" w:cs="Arial"/>
          <w:sz w:val="28"/>
          <w:szCs w:val="28"/>
        </w:rPr>
        <w:t xml:space="preserve"> or allow standards in the social rented sector slip. </w:t>
      </w:r>
    </w:p>
    <w:p w14:paraId="1D4F96F3" w14:textId="6BF051D0" w:rsidR="007B20E7" w:rsidRDefault="00C471C0" w:rsidP="003C101E">
      <w:pPr>
        <w:rPr>
          <w:rFonts w:ascii="Atkinson Hyperlegible" w:eastAsia="Times New Roman" w:hAnsi="Atkinson Hyperlegible" w:cs="Arial"/>
          <w:sz w:val="28"/>
          <w:szCs w:val="28"/>
        </w:rPr>
      </w:pPr>
      <w:r>
        <w:rPr>
          <w:rFonts w:ascii="Atkinson Hyperlegible" w:eastAsia="Times New Roman" w:hAnsi="Atkinson Hyperlegible" w:cs="Arial"/>
          <w:sz w:val="28"/>
          <w:szCs w:val="28"/>
        </w:rPr>
        <w:t xml:space="preserve">We deserve to live in safe, </w:t>
      </w:r>
      <w:proofErr w:type="gramStart"/>
      <w:r>
        <w:rPr>
          <w:rFonts w:ascii="Atkinson Hyperlegible" w:eastAsia="Times New Roman" w:hAnsi="Atkinson Hyperlegible" w:cs="Arial"/>
          <w:sz w:val="28"/>
          <w:szCs w:val="28"/>
        </w:rPr>
        <w:t>affordable</w:t>
      </w:r>
      <w:proofErr w:type="gramEnd"/>
      <w:r>
        <w:rPr>
          <w:rFonts w:ascii="Atkinson Hyperlegible" w:eastAsia="Times New Roman" w:hAnsi="Atkinson Hyperlegible" w:cs="Arial"/>
          <w:sz w:val="28"/>
          <w:szCs w:val="28"/>
        </w:rPr>
        <w:t xml:space="preserve"> and accessible homes and the Government must support providers to create them.</w:t>
      </w:r>
    </w:p>
    <w:p w14:paraId="22B0A4D2" w14:textId="1F03D7C5" w:rsidR="75087F57" w:rsidRDefault="007B20E7" w:rsidP="75087F57">
      <w:pPr>
        <w:rPr>
          <w:rFonts w:ascii="Atkinson Hyperlegible" w:eastAsia="Times New Roman" w:hAnsi="Atkinson Hyperlegible" w:cs="Arial"/>
          <w:sz w:val="28"/>
          <w:szCs w:val="28"/>
        </w:rPr>
      </w:pPr>
      <w:r>
        <w:rPr>
          <w:rFonts w:ascii="Atkinson Hyperlegible" w:eastAsia="Times New Roman" w:hAnsi="Atkinson Hyperlegible" w:cs="Arial"/>
          <w:sz w:val="28"/>
          <w:szCs w:val="28"/>
        </w:rPr>
        <w:lastRenderedPageBreak/>
        <w:t xml:space="preserve">We want to see the </w:t>
      </w:r>
      <w:r w:rsidR="00C471C0">
        <w:rPr>
          <w:rFonts w:ascii="Atkinson Hyperlegible" w:eastAsia="Times New Roman" w:hAnsi="Atkinson Hyperlegible" w:cs="Arial"/>
          <w:sz w:val="28"/>
          <w:szCs w:val="28"/>
        </w:rPr>
        <w:t>G</w:t>
      </w:r>
      <w:r>
        <w:rPr>
          <w:rFonts w:ascii="Atkinson Hyperlegible" w:eastAsia="Times New Roman" w:hAnsi="Atkinson Hyperlegible" w:cs="Arial"/>
          <w:sz w:val="28"/>
          <w:szCs w:val="28"/>
        </w:rPr>
        <w:t xml:space="preserve">overnment allocate funding to social housing providers so they </w:t>
      </w:r>
      <w:r w:rsidR="00C471C0">
        <w:rPr>
          <w:rFonts w:ascii="Atkinson Hyperlegible" w:eastAsia="Times New Roman" w:hAnsi="Atkinson Hyperlegible" w:cs="Arial"/>
          <w:sz w:val="28"/>
          <w:szCs w:val="28"/>
        </w:rPr>
        <w:t>can</w:t>
      </w:r>
      <w:r>
        <w:rPr>
          <w:rFonts w:ascii="Atkinson Hyperlegible" w:eastAsia="Times New Roman" w:hAnsi="Atkinson Hyperlegible" w:cs="Arial"/>
          <w:sz w:val="28"/>
          <w:szCs w:val="28"/>
        </w:rPr>
        <w:t xml:space="preserve"> carry on their statutory duties</w:t>
      </w:r>
      <w:r w:rsidR="00C471C0">
        <w:rPr>
          <w:rFonts w:ascii="Atkinson Hyperlegible" w:eastAsia="Times New Roman" w:hAnsi="Atkinson Hyperlegible" w:cs="Arial"/>
          <w:sz w:val="28"/>
          <w:szCs w:val="28"/>
        </w:rPr>
        <w:t>. A</w:t>
      </w:r>
      <w:r>
        <w:rPr>
          <w:rFonts w:ascii="Atkinson Hyperlegible" w:eastAsia="Times New Roman" w:hAnsi="Atkinson Hyperlegible" w:cs="Arial"/>
          <w:sz w:val="28"/>
          <w:szCs w:val="28"/>
        </w:rPr>
        <w:t xml:space="preserve">nd even invest further in creating more accessible, more thermally </w:t>
      </w:r>
      <w:proofErr w:type="gramStart"/>
      <w:r>
        <w:rPr>
          <w:rFonts w:ascii="Atkinson Hyperlegible" w:eastAsia="Times New Roman" w:hAnsi="Atkinson Hyperlegible" w:cs="Arial"/>
          <w:sz w:val="28"/>
          <w:szCs w:val="28"/>
        </w:rPr>
        <w:t>efficient</w:t>
      </w:r>
      <w:proofErr w:type="gramEnd"/>
      <w:r>
        <w:rPr>
          <w:rFonts w:ascii="Atkinson Hyperlegible" w:eastAsia="Times New Roman" w:hAnsi="Atkinson Hyperlegible" w:cs="Arial"/>
          <w:sz w:val="28"/>
          <w:szCs w:val="28"/>
        </w:rPr>
        <w:t xml:space="preserve"> and safer homes for Disabled and non-disabled tenants.</w:t>
      </w:r>
    </w:p>
    <w:p w14:paraId="3AD696E2" w14:textId="77777777" w:rsidR="005F0A4B" w:rsidRDefault="002F64D9" w:rsidP="002F64D9">
      <w:pPr>
        <w:rPr>
          <w:rFonts w:ascii="Atkinson Hyperlegible" w:eastAsia="Times New Roman" w:hAnsi="Atkinson Hyperlegible" w:cs="Arial"/>
          <w:b/>
          <w:bCs/>
          <w:sz w:val="28"/>
          <w:szCs w:val="28"/>
        </w:rPr>
      </w:pPr>
      <w:r>
        <w:rPr>
          <w:rFonts w:ascii="Atkinson Hyperlegible" w:eastAsia="Times New Roman" w:hAnsi="Atkinson Hyperlegible" w:cs="Arial"/>
          <w:b/>
          <w:bCs/>
          <w:sz w:val="28"/>
          <w:szCs w:val="28"/>
        </w:rPr>
        <w:t>Recommendation 3: Abolish the bedroom tax.</w:t>
      </w:r>
    </w:p>
    <w:p w14:paraId="3F6DDDBB" w14:textId="5E353F13" w:rsidR="002F64D9" w:rsidRPr="005F0A4B" w:rsidRDefault="005F0A4B" w:rsidP="002F64D9">
      <w:pPr>
        <w:rPr>
          <w:rFonts w:ascii="Atkinson Hyperlegible" w:eastAsia="Times New Roman" w:hAnsi="Atkinson Hyperlegible" w:cs="Arial"/>
          <w:b/>
          <w:bCs/>
          <w:sz w:val="28"/>
          <w:szCs w:val="28"/>
        </w:rPr>
      </w:pPr>
      <w:r>
        <w:rPr>
          <w:rFonts w:ascii="Atkinson Hyperlegible" w:eastAsia="Times New Roman" w:hAnsi="Atkinson Hyperlegible" w:cs="Arial"/>
          <w:sz w:val="28"/>
          <w:szCs w:val="28"/>
        </w:rPr>
        <w:t xml:space="preserve">With the Government proposing a </w:t>
      </w:r>
      <w:r w:rsidR="00636C46" w:rsidRPr="00636C46">
        <w:rPr>
          <w:rFonts w:ascii="Atkinson Hyperlegible" w:eastAsia="Times New Roman" w:hAnsi="Atkinson Hyperlegible" w:cs="Arial"/>
          <w:sz w:val="28"/>
          <w:szCs w:val="28"/>
        </w:rPr>
        <w:t>CPI+1% policy subject to a 5% ceiling from 1 April 2023 to 31 March 2024</w:t>
      </w:r>
      <w:r w:rsidR="00636C46">
        <w:rPr>
          <w:rFonts w:ascii="Atkinson Hyperlegible" w:eastAsia="Times New Roman" w:hAnsi="Atkinson Hyperlegible" w:cs="Arial"/>
          <w:sz w:val="28"/>
          <w:szCs w:val="28"/>
        </w:rPr>
        <w:t xml:space="preserve"> w</w:t>
      </w:r>
      <w:r w:rsidR="002F64D9" w:rsidRPr="002F64D9">
        <w:rPr>
          <w:rFonts w:ascii="Atkinson Hyperlegible" w:eastAsia="Times New Roman" w:hAnsi="Atkinson Hyperlegible" w:cs="Arial"/>
          <w:sz w:val="28"/>
          <w:szCs w:val="28"/>
        </w:rPr>
        <w:t xml:space="preserve">hat </w:t>
      </w:r>
      <w:r w:rsidR="003424A4">
        <w:rPr>
          <w:rFonts w:ascii="Atkinson Hyperlegible" w:eastAsia="Times New Roman" w:hAnsi="Atkinson Hyperlegible" w:cs="Arial"/>
          <w:sz w:val="28"/>
          <w:szCs w:val="28"/>
        </w:rPr>
        <w:t>needs to</w:t>
      </w:r>
      <w:r w:rsidR="002F64D9" w:rsidRPr="002F64D9">
        <w:rPr>
          <w:rFonts w:ascii="Atkinson Hyperlegible" w:eastAsia="Times New Roman" w:hAnsi="Atkinson Hyperlegible" w:cs="Arial"/>
          <w:sz w:val="28"/>
          <w:szCs w:val="28"/>
        </w:rPr>
        <w:t xml:space="preserve"> be remembered is that </w:t>
      </w:r>
      <w:r w:rsidR="009D5FE8">
        <w:rPr>
          <w:rFonts w:ascii="Atkinson Hyperlegible" w:eastAsia="Times New Roman" w:hAnsi="Atkinson Hyperlegible" w:cs="Arial"/>
          <w:sz w:val="28"/>
          <w:szCs w:val="28"/>
        </w:rPr>
        <w:t>many</w:t>
      </w:r>
      <w:r w:rsidR="002F64D9" w:rsidRPr="002F64D9">
        <w:rPr>
          <w:rFonts w:ascii="Atkinson Hyperlegible" w:eastAsia="Times New Roman" w:hAnsi="Atkinson Hyperlegible" w:cs="Arial"/>
          <w:sz w:val="28"/>
          <w:szCs w:val="28"/>
        </w:rPr>
        <w:t xml:space="preserve"> social ho</w:t>
      </w:r>
      <w:r w:rsidR="005C5A3B">
        <w:rPr>
          <w:rFonts w:ascii="Atkinson Hyperlegible" w:eastAsia="Times New Roman" w:hAnsi="Atkinson Hyperlegible" w:cs="Arial"/>
          <w:sz w:val="28"/>
          <w:szCs w:val="28"/>
        </w:rPr>
        <w:t>u</w:t>
      </w:r>
      <w:r w:rsidR="002F64D9" w:rsidRPr="002F64D9">
        <w:rPr>
          <w:rFonts w:ascii="Atkinson Hyperlegible" w:eastAsia="Times New Roman" w:hAnsi="Atkinson Hyperlegible" w:cs="Arial"/>
          <w:sz w:val="28"/>
          <w:szCs w:val="28"/>
        </w:rPr>
        <w:t xml:space="preserve">sing tenants were already in financial difficulty before the </w:t>
      </w:r>
      <w:r w:rsidRPr="002F64D9">
        <w:rPr>
          <w:rFonts w:ascii="Atkinson Hyperlegible" w:eastAsia="Times New Roman" w:hAnsi="Atkinson Hyperlegible" w:cs="Arial"/>
          <w:sz w:val="28"/>
          <w:szCs w:val="28"/>
        </w:rPr>
        <w:t>cost-of-living</w:t>
      </w:r>
      <w:r w:rsidR="002F64D9" w:rsidRPr="002F64D9">
        <w:rPr>
          <w:rFonts w:ascii="Atkinson Hyperlegible" w:eastAsia="Times New Roman" w:hAnsi="Atkinson Hyperlegible" w:cs="Arial"/>
          <w:sz w:val="28"/>
          <w:szCs w:val="28"/>
        </w:rPr>
        <w:t xml:space="preserve"> crisis began.</w:t>
      </w:r>
      <w:r w:rsidR="005C5A3B">
        <w:rPr>
          <w:rFonts w:ascii="Atkinson Hyperlegible" w:eastAsia="Times New Roman" w:hAnsi="Atkinson Hyperlegible" w:cs="Arial"/>
          <w:sz w:val="28"/>
          <w:szCs w:val="28"/>
        </w:rPr>
        <w:t xml:space="preserve"> </w:t>
      </w:r>
      <w:r w:rsidR="002F64D9" w:rsidRPr="002F64D9">
        <w:rPr>
          <w:rFonts w:ascii="Atkinson Hyperlegible" w:eastAsia="Times New Roman" w:hAnsi="Atkinson Hyperlegible" w:cs="Arial"/>
          <w:sz w:val="28"/>
          <w:szCs w:val="28"/>
        </w:rPr>
        <w:t xml:space="preserve">This is </w:t>
      </w:r>
      <w:r w:rsidR="00991507">
        <w:rPr>
          <w:rFonts w:ascii="Atkinson Hyperlegible" w:eastAsia="Times New Roman" w:hAnsi="Atkinson Hyperlegible" w:cs="Arial"/>
          <w:sz w:val="28"/>
          <w:szCs w:val="28"/>
        </w:rPr>
        <w:t>partly</w:t>
      </w:r>
      <w:r w:rsidR="003424A4">
        <w:rPr>
          <w:rFonts w:ascii="Atkinson Hyperlegible" w:eastAsia="Times New Roman" w:hAnsi="Atkinson Hyperlegible" w:cs="Arial"/>
          <w:sz w:val="28"/>
          <w:szCs w:val="28"/>
        </w:rPr>
        <w:t xml:space="preserve"> </w:t>
      </w:r>
      <w:r w:rsidR="002F64D9" w:rsidRPr="002F64D9">
        <w:rPr>
          <w:rFonts w:ascii="Atkinson Hyperlegible" w:eastAsia="Times New Roman" w:hAnsi="Atkinson Hyperlegible" w:cs="Arial"/>
          <w:sz w:val="28"/>
          <w:szCs w:val="28"/>
        </w:rPr>
        <w:t xml:space="preserve">due to the introduction </w:t>
      </w:r>
      <w:r w:rsidR="005C5A3B">
        <w:rPr>
          <w:rFonts w:ascii="Atkinson Hyperlegible" w:eastAsia="Times New Roman" w:hAnsi="Atkinson Hyperlegible" w:cs="Arial"/>
          <w:sz w:val="28"/>
          <w:szCs w:val="28"/>
        </w:rPr>
        <w:t>in</w:t>
      </w:r>
      <w:r w:rsidR="002F64D9" w:rsidRPr="002F64D9">
        <w:rPr>
          <w:rFonts w:ascii="Atkinson Hyperlegible" w:eastAsia="Times New Roman" w:hAnsi="Atkinson Hyperlegible" w:cs="Arial"/>
          <w:sz w:val="28"/>
          <w:szCs w:val="28"/>
        </w:rPr>
        <w:t xml:space="preserve"> 2013 of the ‘bedroom tax’ (“spare room subsidy”)</w:t>
      </w:r>
      <w:r w:rsidR="005C5A3B">
        <w:rPr>
          <w:rFonts w:ascii="Atkinson Hyperlegible" w:eastAsia="Times New Roman" w:hAnsi="Atkinson Hyperlegible" w:cs="Arial"/>
          <w:sz w:val="28"/>
          <w:szCs w:val="28"/>
        </w:rPr>
        <w:t>.</w:t>
      </w:r>
    </w:p>
    <w:p w14:paraId="74E014FD" w14:textId="5C299F0D" w:rsidR="002F64D9" w:rsidRPr="002F64D9" w:rsidRDefault="002F64D9" w:rsidP="002F64D9">
      <w:pPr>
        <w:rPr>
          <w:rFonts w:ascii="Atkinson Hyperlegible" w:eastAsia="Times New Roman" w:hAnsi="Atkinson Hyperlegible" w:cs="Arial"/>
          <w:sz w:val="28"/>
          <w:szCs w:val="28"/>
        </w:rPr>
      </w:pPr>
      <w:r w:rsidRPr="002F64D9">
        <w:rPr>
          <w:rFonts w:ascii="Atkinson Hyperlegible" w:eastAsia="Times New Roman" w:hAnsi="Atkinson Hyperlegible" w:cs="Arial"/>
          <w:sz w:val="28"/>
          <w:szCs w:val="28"/>
        </w:rPr>
        <w:t xml:space="preserve">The bedroom tax restricts the size of accommodation that universal credit or housing </w:t>
      </w:r>
      <w:r w:rsidR="003424A4">
        <w:rPr>
          <w:rFonts w:ascii="Atkinson Hyperlegible" w:eastAsia="Times New Roman" w:hAnsi="Atkinson Hyperlegible" w:cs="Arial"/>
          <w:sz w:val="28"/>
          <w:szCs w:val="28"/>
        </w:rPr>
        <w:t>benefits</w:t>
      </w:r>
      <w:r w:rsidRPr="002F64D9">
        <w:rPr>
          <w:rFonts w:ascii="Atkinson Hyperlegible" w:eastAsia="Times New Roman" w:hAnsi="Atkinson Hyperlegible" w:cs="Arial"/>
          <w:sz w:val="28"/>
          <w:szCs w:val="28"/>
        </w:rPr>
        <w:t xml:space="preserve"> can cover the social housing rental costs based on the number of people in a household.</w:t>
      </w:r>
    </w:p>
    <w:p w14:paraId="539227BE" w14:textId="30EE433F" w:rsidR="002F64D9" w:rsidRPr="002F64D9" w:rsidRDefault="002F64D9" w:rsidP="002F64D9">
      <w:pPr>
        <w:rPr>
          <w:rFonts w:ascii="Atkinson Hyperlegible" w:eastAsia="Times New Roman" w:hAnsi="Atkinson Hyperlegible" w:cs="Arial"/>
          <w:sz w:val="28"/>
          <w:szCs w:val="28"/>
        </w:rPr>
      </w:pPr>
      <w:r w:rsidRPr="002F64D9">
        <w:rPr>
          <w:rFonts w:ascii="Atkinson Hyperlegible" w:eastAsia="Times New Roman" w:hAnsi="Atkinson Hyperlegible" w:cs="Arial"/>
          <w:sz w:val="28"/>
          <w:szCs w:val="28"/>
        </w:rPr>
        <w:t>If under these rules, it is decided that you have one or more spare bedrooms, your total ‘eligible rent’ (the maximum amount that could be covered by the universal credit housing costs amount or by housing benefit) will be reduced by:</w:t>
      </w:r>
    </w:p>
    <w:p w14:paraId="290B8B5A" w14:textId="77777777" w:rsidR="002F64D9" w:rsidRPr="002F64D9" w:rsidRDefault="002F64D9" w:rsidP="002F64D9">
      <w:pPr>
        <w:numPr>
          <w:ilvl w:val="0"/>
          <w:numId w:val="2"/>
        </w:numPr>
        <w:rPr>
          <w:rFonts w:ascii="Atkinson Hyperlegible" w:eastAsia="Times New Roman" w:hAnsi="Atkinson Hyperlegible" w:cs="Arial"/>
          <w:i/>
          <w:iCs/>
          <w:sz w:val="28"/>
          <w:szCs w:val="28"/>
        </w:rPr>
      </w:pPr>
      <w:r w:rsidRPr="002F64D9">
        <w:rPr>
          <w:rFonts w:ascii="Atkinson Hyperlegible" w:eastAsia="Times New Roman" w:hAnsi="Atkinson Hyperlegible" w:cs="Arial"/>
          <w:sz w:val="28"/>
          <w:szCs w:val="28"/>
        </w:rPr>
        <w:t xml:space="preserve">14% if you have one spare </w:t>
      </w:r>
      <w:proofErr w:type="gramStart"/>
      <w:r w:rsidRPr="002F64D9">
        <w:rPr>
          <w:rFonts w:ascii="Atkinson Hyperlegible" w:eastAsia="Times New Roman" w:hAnsi="Atkinson Hyperlegible" w:cs="Arial"/>
          <w:sz w:val="28"/>
          <w:szCs w:val="28"/>
        </w:rPr>
        <w:t>bedroom;</w:t>
      </w:r>
      <w:proofErr w:type="gramEnd"/>
      <w:r w:rsidRPr="002F64D9">
        <w:rPr>
          <w:rFonts w:ascii="Atkinson Hyperlegible" w:eastAsia="Times New Roman" w:hAnsi="Atkinson Hyperlegible" w:cs="Arial"/>
          <w:sz w:val="28"/>
          <w:szCs w:val="28"/>
        </w:rPr>
        <w:t xml:space="preserve"> and </w:t>
      </w:r>
    </w:p>
    <w:p w14:paraId="3AEDC1AE" w14:textId="77777777" w:rsidR="002F64D9" w:rsidRPr="002F64D9" w:rsidRDefault="002F64D9" w:rsidP="002F64D9">
      <w:pPr>
        <w:numPr>
          <w:ilvl w:val="0"/>
          <w:numId w:val="2"/>
        </w:numPr>
        <w:rPr>
          <w:rFonts w:ascii="Atkinson Hyperlegible" w:eastAsia="Times New Roman" w:hAnsi="Atkinson Hyperlegible" w:cs="Arial"/>
          <w:sz w:val="28"/>
          <w:szCs w:val="28"/>
        </w:rPr>
      </w:pPr>
      <w:r w:rsidRPr="002F64D9">
        <w:rPr>
          <w:rFonts w:ascii="Atkinson Hyperlegible" w:eastAsia="Times New Roman" w:hAnsi="Atkinson Hyperlegible" w:cs="Arial"/>
          <w:sz w:val="28"/>
          <w:szCs w:val="28"/>
        </w:rPr>
        <w:t>25% if you have two or more spare bedrooms.</w:t>
      </w:r>
    </w:p>
    <w:p w14:paraId="4E2BFCB6" w14:textId="77777777" w:rsidR="002F64D9" w:rsidRPr="002F64D9" w:rsidRDefault="002F64D9" w:rsidP="002F64D9">
      <w:pPr>
        <w:rPr>
          <w:rFonts w:ascii="Atkinson Hyperlegible" w:eastAsia="Times New Roman" w:hAnsi="Atkinson Hyperlegible" w:cs="Arial"/>
          <w:sz w:val="28"/>
          <w:szCs w:val="28"/>
        </w:rPr>
      </w:pPr>
      <w:r w:rsidRPr="002F64D9">
        <w:rPr>
          <w:rFonts w:ascii="Atkinson Hyperlegible" w:eastAsia="Times New Roman" w:hAnsi="Atkinson Hyperlegible" w:cs="Arial"/>
          <w:sz w:val="28"/>
          <w:szCs w:val="28"/>
        </w:rPr>
        <w:t xml:space="preserve">A parliamentary written answer of </w:t>
      </w:r>
      <w:hyperlink r:id="rId12" w:history="1">
        <w:r w:rsidRPr="002F64D9">
          <w:rPr>
            <w:rStyle w:val="Hyperlink"/>
            <w:rFonts w:ascii="Atkinson Hyperlegible" w:eastAsia="Times New Roman" w:hAnsi="Atkinson Hyperlegible" w:cs="Arial"/>
            <w:sz w:val="28"/>
            <w:szCs w:val="28"/>
          </w:rPr>
          <w:t>5 September 2022</w:t>
        </w:r>
      </w:hyperlink>
      <w:r w:rsidRPr="002F64D9">
        <w:rPr>
          <w:rFonts w:ascii="Atkinson Hyperlegible" w:eastAsia="Times New Roman" w:hAnsi="Atkinson Hyperlegible" w:cs="Arial"/>
          <w:sz w:val="28"/>
          <w:szCs w:val="28"/>
        </w:rPr>
        <w:t xml:space="preserve"> by Baroness Stedman-Scott outlined that a total of 48,100 tenants were subject to the bedroom tax. </w:t>
      </w:r>
    </w:p>
    <w:p w14:paraId="088ABD6B" w14:textId="77777777" w:rsidR="002F64D9" w:rsidRPr="002F64D9" w:rsidRDefault="002F64D9" w:rsidP="002F64D9">
      <w:pPr>
        <w:rPr>
          <w:rFonts w:ascii="Atkinson Hyperlegible" w:eastAsia="Times New Roman" w:hAnsi="Atkinson Hyperlegible" w:cs="Arial"/>
          <w:sz w:val="28"/>
          <w:szCs w:val="28"/>
        </w:rPr>
      </w:pPr>
      <w:r w:rsidRPr="002F64D9">
        <w:rPr>
          <w:rFonts w:ascii="Atkinson Hyperlegible" w:eastAsia="Times New Roman" w:hAnsi="Atkinson Hyperlegible" w:cs="Arial"/>
          <w:sz w:val="28"/>
          <w:szCs w:val="28"/>
        </w:rPr>
        <w:t xml:space="preserve">Disabled people form most of those who are affected by the bedroom tax. </w:t>
      </w:r>
      <w:hyperlink r:id="rId13" w:history="1">
        <w:r w:rsidRPr="002F64D9">
          <w:rPr>
            <w:rStyle w:val="Hyperlink"/>
            <w:rFonts w:ascii="Atkinson Hyperlegible" w:eastAsia="Times New Roman" w:hAnsi="Atkinson Hyperlegible" w:cs="Arial"/>
            <w:sz w:val="28"/>
            <w:szCs w:val="28"/>
          </w:rPr>
          <w:t>More than two thirds</w:t>
        </w:r>
      </w:hyperlink>
      <w:r w:rsidRPr="002F64D9">
        <w:rPr>
          <w:rFonts w:ascii="Atkinson Hyperlegible" w:eastAsia="Times New Roman" w:hAnsi="Atkinson Hyperlegible" w:cs="Arial"/>
          <w:sz w:val="28"/>
          <w:szCs w:val="28"/>
        </w:rPr>
        <w:t xml:space="preserve"> of those housing benefit claimants subject to the bedroom tax are in receipt of a sickness or disability benefit. </w:t>
      </w:r>
    </w:p>
    <w:p w14:paraId="4D91698B" w14:textId="43C78A2B" w:rsidR="002F64D9" w:rsidRPr="002F64D9" w:rsidRDefault="002F64D9" w:rsidP="002F64D9">
      <w:pPr>
        <w:rPr>
          <w:rFonts w:ascii="Atkinson Hyperlegible" w:eastAsia="Times New Roman" w:hAnsi="Atkinson Hyperlegible" w:cs="Arial"/>
          <w:sz w:val="28"/>
          <w:szCs w:val="28"/>
        </w:rPr>
      </w:pPr>
      <w:r w:rsidRPr="002F64D9">
        <w:rPr>
          <w:rFonts w:ascii="Atkinson Hyperlegible" w:eastAsia="Times New Roman" w:hAnsi="Atkinson Hyperlegible" w:cs="Arial"/>
          <w:sz w:val="28"/>
          <w:szCs w:val="28"/>
        </w:rPr>
        <w:t>Yet Disabled people are more likely to need their own room and to rely on benefits. They are less able to move to different adapted or suitable accommodation</w:t>
      </w:r>
      <w:r w:rsidR="00991507">
        <w:rPr>
          <w:rFonts w:ascii="Atkinson Hyperlegible" w:eastAsia="Times New Roman" w:hAnsi="Atkinson Hyperlegible" w:cs="Arial"/>
          <w:sz w:val="28"/>
          <w:szCs w:val="28"/>
        </w:rPr>
        <w:t>s</w:t>
      </w:r>
      <w:r w:rsidRPr="002F64D9">
        <w:rPr>
          <w:rFonts w:ascii="Atkinson Hyperlegible" w:eastAsia="Times New Roman" w:hAnsi="Atkinson Hyperlegible" w:cs="Arial"/>
          <w:sz w:val="28"/>
          <w:szCs w:val="28"/>
        </w:rPr>
        <w:t xml:space="preserve"> given the shortage of these social providers. </w:t>
      </w:r>
    </w:p>
    <w:p w14:paraId="0E9DFEA2" w14:textId="5DE4CF3C" w:rsidR="002F64D9" w:rsidRPr="002F64D9" w:rsidRDefault="002F64D9" w:rsidP="002F64D9">
      <w:pPr>
        <w:rPr>
          <w:rFonts w:ascii="Atkinson Hyperlegible" w:eastAsia="Times New Roman" w:hAnsi="Atkinson Hyperlegible" w:cs="Arial"/>
          <w:sz w:val="28"/>
          <w:szCs w:val="28"/>
        </w:rPr>
      </w:pPr>
      <w:r w:rsidRPr="002F64D9">
        <w:rPr>
          <w:rFonts w:ascii="Atkinson Hyperlegible" w:eastAsia="Times New Roman" w:hAnsi="Atkinson Hyperlegible" w:cs="Arial"/>
          <w:sz w:val="28"/>
          <w:szCs w:val="28"/>
        </w:rPr>
        <w:lastRenderedPageBreak/>
        <w:t>Any increase in rent to this group increases the rent shortfall they need to make up.</w:t>
      </w:r>
      <w:r w:rsidR="000E298F">
        <w:rPr>
          <w:rFonts w:ascii="Atkinson Hyperlegible" w:eastAsia="Times New Roman" w:hAnsi="Atkinson Hyperlegible" w:cs="Arial"/>
          <w:sz w:val="28"/>
          <w:szCs w:val="28"/>
        </w:rPr>
        <w:t xml:space="preserve"> </w:t>
      </w:r>
      <w:r w:rsidRPr="002F64D9">
        <w:rPr>
          <w:rFonts w:ascii="Atkinson Hyperlegible" w:eastAsia="Times New Roman" w:hAnsi="Atkinson Hyperlegible" w:cs="Arial"/>
          <w:sz w:val="28"/>
          <w:szCs w:val="28"/>
        </w:rPr>
        <w:t>While a Discretionary Housing Payment (DHP) support scheme is operated by local councils</w:t>
      </w:r>
      <w:r w:rsidR="000E298F">
        <w:rPr>
          <w:rFonts w:ascii="Atkinson Hyperlegible" w:eastAsia="Times New Roman" w:hAnsi="Atkinson Hyperlegible" w:cs="Arial"/>
          <w:sz w:val="28"/>
          <w:szCs w:val="28"/>
        </w:rPr>
        <w:t>,</w:t>
      </w:r>
      <w:r w:rsidRPr="002F64D9">
        <w:rPr>
          <w:rFonts w:ascii="Atkinson Hyperlegible" w:eastAsia="Times New Roman" w:hAnsi="Atkinson Hyperlegible" w:cs="Arial"/>
          <w:sz w:val="28"/>
          <w:szCs w:val="28"/>
        </w:rPr>
        <w:t xml:space="preserve"> it is cash limited by Government</w:t>
      </w:r>
      <w:r w:rsidR="009D5FE8">
        <w:rPr>
          <w:rFonts w:ascii="Atkinson Hyperlegible" w:eastAsia="Times New Roman" w:hAnsi="Atkinson Hyperlegible" w:cs="Arial"/>
          <w:sz w:val="28"/>
          <w:szCs w:val="28"/>
        </w:rPr>
        <w:t>. A</w:t>
      </w:r>
      <w:r w:rsidRPr="002F64D9">
        <w:rPr>
          <w:rFonts w:ascii="Atkinson Hyperlegible" w:eastAsia="Times New Roman" w:hAnsi="Atkinson Hyperlegible" w:cs="Arial"/>
          <w:sz w:val="28"/>
          <w:szCs w:val="28"/>
        </w:rPr>
        <w:t>nd subject to other calls</w:t>
      </w:r>
      <w:r w:rsidR="009D5FE8">
        <w:rPr>
          <w:rFonts w:ascii="Atkinson Hyperlegible" w:eastAsia="Times New Roman" w:hAnsi="Atkinson Hyperlegible" w:cs="Arial"/>
          <w:sz w:val="28"/>
          <w:szCs w:val="28"/>
        </w:rPr>
        <w:t>,</w:t>
      </w:r>
      <w:r w:rsidRPr="002F64D9">
        <w:rPr>
          <w:rFonts w:ascii="Atkinson Hyperlegible" w:eastAsia="Times New Roman" w:hAnsi="Atkinson Hyperlegible" w:cs="Arial"/>
          <w:sz w:val="28"/>
          <w:szCs w:val="28"/>
        </w:rPr>
        <w:t xml:space="preserve"> for example</w:t>
      </w:r>
      <w:r w:rsidR="000E298F">
        <w:rPr>
          <w:rFonts w:ascii="Atkinson Hyperlegible" w:eastAsia="Times New Roman" w:hAnsi="Atkinson Hyperlegible" w:cs="Arial"/>
          <w:sz w:val="28"/>
          <w:szCs w:val="28"/>
        </w:rPr>
        <w:t>,</w:t>
      </w:r>
      <w:r w:rsidRPr="002F64D9">
        <w:rPr>
          <w:rFonts w:ascii="Atkinson Hyperlegible" w:eastAsia="Times New Roman" w:hAnsi="Atkinson Hyperlegible" w:cs="Arial"/>
          <w:sz w:val="28"/>
          <w:szCs w:val="28"/>
        </w:rPr>
        <w:t xml:space="preserve"> by those affected by the benefit cap or local housing allowance restrictions.</w:t>
      </w:r>
    </w:p>
    <w:p w14:paraId="4305CE2B" w14:textId="56F037C9" w:rsidR="75087F57" w:rsidRDefault="002F64D9" w:rsidP="75087F57">
      <w:pPr>
        <w:rPr>
          <w:rFonts w:ascii="Atkinson Hyperlegible" w:eastAsia="Times New Roman" w:hAnsi="Atkinson Hyperlegible" w:cs="Arial"/>
          <w:sz w:val="28"/>
          <w:szCs w:val="28"/>
        </w:rPr>
      </w:pPr>
      <w:r w:rsidRPr="002F64D9">
        <w:rPr>
          <w:rFonts w:ascii="Atkinson Hyperlegible" w:eastAsia="Times New Roman" w:hAnsi="Atkinson Hyperlegible" w:cs="Arial"/>
          <w:sz w:val="28"/>
          <w:szCs w:val="28"/>
        </w:rPr>
        <w:t>In addition, any DHP award is time limited and often needs to be applied for annually.</w:t>
      </w:r>
      <w:r w:rsidR="000E298F">
        <w:rPr>
          <w:rFonts w:ascii="Atkinson Hyperlegible" w:eastAsia="Times New Roman" w:hAnsi="Atkinson Hyperlegible" w:cs="Arial"/>
          <w:sz w:val="28"/>
          <w:szCs w:val="28"/>
        </w:rPr>
        <w:t xml:space="preserve"> We want to see the Bedroom Tax </w:t>
      </w:r>
      <w:proofErr w:type="gramStart"/>
      <w:r w:rsidR="000E298F">
        <w:rPr>
          <w:rFonts w:ascii="Atkinson Hyperlegible" w:eastAsia="Times New Roman" w:hAnsi="Atkinson Hyperlegible" w:cs="Arial"/>
          <w:sz w:val="28"/>
          <w:szCs w:val="28"/>
        </w:rPr>
        <w:t>abolished</w:t>
      </w:r>
      <w:proofErr w:type="gramEnd"/>
      <w:r w:rsidR="000E298F">
        <w:rPr>
          <w:rFonts w:ascii="Atkinson Hyperlegible" w:eastAsia="Times New Roman" w:hAnsi="Atkinson Hyperlegible" w:cs="Arial"/>
          <w:sz w:val="28"/>
          <w:szCs w:val="28"/>
        </w:rPr>
        <w:t xml:space="preserve"> so that Disabled people </w:t>
      </w:r>
      <w:r w:rsidR="000457E9">
        <w:rPr>
          <w:rFonts w:ascii="Atkinson Hyperlegible" w:eastAsia="Times New Roman" w:hAnsi="Atkinson Hyperlegible" w:cs="Arial"/>
          <w:sz w:val="28"/>
          <w:szCs w:val="28"/>
        </w:rPr>
        <w:t>can</w:t>
      </w:r>
      <w:r w:rsidR="000E298F">
        <w:rPr>
          <w:rFonts w:ascii="Atkinson Hyperlegible" w:eastAsia="Times New Roman" w:hAnsi="Atkinson Hyperlegible" w:cs="Arial"/>
          <w:sz w:val="28"/>
          <w:szCs w:val="28"/>
        </w:rPr>
        <w:t xml:space="preserve"> access the housing we deserve. </w:t>
      </w:r>
    </w:p>
    <w:p w14:paraId="0E421CA7" w14:textId="09B57B21" w:rsidR="0009448F" w:rsidRDefault="0009448F" w:rsidP="0009448F">
      <w:pPr>
        <w:rPr>
          <w:rFonts w:ascii="Atkinson Hyperlegible" w:eastAsia="Times New Roman" w:hAnsi="Atkinson Hyperlegible" w:cs="Arial"/>
          <w:b/>
          <w:bCs/>
          <w:sz w:val="28"/>
          <w:szCs w:val="28"/>
        </w:rPr>
      </w:pPr>
      <w:r>
        <w:rPr>
          <w:rFonts w:ascii="Atkinson Hyperlegible" w:eastAsia="Times New Roman" w:hAnsi="Atkinson Hyperlegible" w:cs="Arial"/>
          <w:b/>
          <w:bCs/>
          <w:sz w:val="28"/>
          <w:szCs w:val="28"/>
        </w:rPr>
        <w:t>Recommendation 4: Build more social rented homes.</w:t>
      </w:r>
    </w:p>
    <w:p w14:paraId="592C2988" w14:textId="381C8706" w:rsidR="0009448F" w:rsidRDefault="005F0A4B" w:rsidP="002F64D9">
      <w:pPr>
        <w:rPr>
          <w:rFonts w:ascii="Atkinson Hyperlegible" w:eastAsia="Times New Roman" w:hAnsi="Atkinson Hyperlegible" w:cs="Arial"/>
          <w:sz w:val="28"/>
          <w:szCs w:val="28"/>
        </w:rPr>
      </w:pPr>
      <w:r>
        <w:rPr>
          <w:rFonts w:ascii="Atkinson Hyperlegible" w:eastAsia="Times New Roman" w:hAnsi="Atkinson Hyperlegible" w:cs="Arial"/>
          <w:sz w:val="28"/>
          <w:szCs w:val="28"/>
        </w:rPr>
        <w:t>Despite a recent</w:t>
      </w:r>
      <w:r w:rsidR="00520F50">
        <w:rPr>
          <w:rFonts w:ascii="Atkinson Hyperlegible" w:eastAsia="Times New Roman" w:hAnsi="Atkinson Hyperlegible" w:cs="Arial"/>
          <w:sz w:val="28"/>
          <w:szCs w:val="28"/>
        </w:rPr>
        <w:t xml:space="preserve"> review </w:t>
      </w:r>
      <w:r w:rsidR="00C21F17">
        <w:rPr>
          <w:rFonts w:ascii="Atkinson Hyperlegible" w:eastAsia="Times New Roman" w:hAnsi="Atkinson Hyperlegible" w:cs="Arial"/>
          <w:sz w:val="28"/>
          <w:szCs w:val="28"/>
        </w:rPr>
        <w:t>undertaken</w:t>
      </w:r>
      <w:r w:rsidR="00520F50">
        <w:rPr>
          <w:rFonts w:ascii="Atkinson Hyperlegible" w:eastAsia="Times New Roman" w:hAnsi="Atkinson Hyperlegible" w:cs="Arial"/>
          <w:sz w:val="28"/>
          <w:szCs w:val="28"/>
        </w:rPr>
        <w:t xml:space="preserve"> </w:t>
      </w:r>
      <w:r w:rsidR="00991507">
        <w:rPr>
          <w:rFonts w:ascii="Atkinson Hyperlegible" w:eastAsia="Times New Roman" w:hAnsi="Atkinson Hyperlegible" w:cs="Arial"/>
          <w:sz w:val="28"/>
          <w:szCs w:val="28"/>
        </w:rPr>
        <w:t xml:space="preserve">by the </w:t>
      </w:r>
      <w:hyperlink r:id="rId14" w:history="1">
        <w:r w:rsidR="00C21F17" w:rsidRPr="00C21F17">
          <w:rPr>
            <w:rStyle w:val="Hyperlink"/>
            <w:rFonts w:ascii="Atkinson Hyperlegible" w:eastAsia="Times New Roman" w:hAnsi="Atkinson Hyperlegible" w:cs="Arial"/>
            <w:sz w:val="28"/>
            <w:szCs w:val="28"/>
          </w:rPr>
          <w:t>Charted Institute of Housing</w:t>
        </w:r>
      </w:hyperlink>
      <w:r w:rsidR="00C21F17">
        <w:rPr>
          <w:rFonts w:ascii="Atkinson Hyperlegible" w:eastAsia="Times New Roman" w:hAnsi="Atkinson Hyperlegible" w:cs="Arial"/>
          <w:sz w:val="28"/>
          <w:szCs w:val="28"/>
        </w:rPr>
        <w:t xml:space="preserve"> </w:t>
      </w:r>
      <w:r>
        <w:rPr>
          <w:rFonts w:ascii="Atkinson Hyperlegible" w:eastAsia="Times New Roman" w:hAnsi="Atkinson Hyperlegible" w:cs="Arial"/>
          <w:sz w:val="28"/>
          <w:szCs w:val="28"/>
        </w:rPr>
        <w:t>showing</w:t>
      </w:r>
      <w:r w:rsidR="00C21F17">
        <w:rPr>
          <w:rFonts w:ascii="Atkinson Hyperlegible" w:eastAsia="Times New Roman" w:hAnsi="Atkinson Hyperlegible" w:cs="Arial"/>
          <w:sz w:val="28"/>
          <w:szCs w:val="28"/>
        </w:rPr>
        <w:t xml:space="preserve"> that </w:t>
      </w:r>
      <w:r w:rsidR="007A780C">
        <w:rPr>
          <w:rFonts w:ascii="Atkinson Hyperlegible" w:eastAsia="Times New Roman" w:hAnsi="Atkinson Hyperlegible" w:cs="Arial"/>
          <w:sz w:val="28"/>
          <w:szCs w:val="28"/>
        </w:rPr>
        <w:t xml:space="preserve">the </w:t>
      </w:r>
      <w:r w:rsidR="007062C8">
        <w:rPr>
          <w:rFonts w:ascii="Atkinson Hyperlegible" w:eastAsia="Times New Roman" w:hAnsi="Atkinson Hyperlegible" w:cs="Arial"/>
          <w:sz w:val="28"/>
          <w:szCs w:val="28"/>
        </w:rPr>
        <w:t>G</w:t>
      </w:r>
      <w:r w:rsidR="007A780C">
        <w:rPr>
          <w:rFonts w:ascii="Atkinson Hyperlegible" w:eastAsia="Times New Roman" w:hAnsi="Atkinson Hyperlegible" w:cs="Arial"/>
          <w:sz w:val="28"/>
          <w:szCs w:val="28"/>
        </w:rPr>
        <w:t>overnment has not been building enough Social Rented homes to cover the</w:t>
      </w:r>
      <w:r w:rsidR="00991507">
        <w:rPr>
          <w:rFonts w:ascii="Atkinson Hyperlegible" w:eastAsia="Times New Roman" w:hAnsi="Atkinson Hyperlegible" w:cs="Arial"/>
          <w:sz w:val="28"/>
          <w:szCs w:val="28"/>
        </w:rPr>
        <w:t xml:space="preserve"> current</w:t>
      </w:r>
      <w:r w:rsidR="007A780C">
        <w:rPr>
          <w:rFonts w:ascii="Atkinson Hyperlegible" w:eastAsia="Times New Roman" w:hAnsi="Atkinson Hyperlegible" w:cs="Arial"/>
          <w:sz w:val="28"/>
          <w:szCs w:val="28"/>
        </w:rPr>
        <w:t xml:space="preserve"> shortfall</w:t>
      </w:r>
      <w:r>
        <w:rPr>
          <w:rFonts w:ascii="Atkinson Hyperlegible" w:eastAsia="Times New Roman" w:hAnsi="Atkinson Hyperlegible" w:cs="Arial"/>
          <w:sz w:val="28"/>
          <w:szCs w:val="28"/>
        </w:rPr>
        <w:t>, the current consultation makes no effort to address the connection between rent levels and a lack of supply</w:t>
      </w:r>
      <w:r w:rsidR="001A3572">
        <w:rPr>
          <w:rStyle w:val="FootnoteReference"/>
          <w:rFonts w:ascii="Atkinson Hyperlegible" w:eastAsia="Times New Roman" w:hAnsi="Atkinson Hyperlegible" w:cs="Arial"/>
          <w:sz w:val="28"/>
          <w:szCs w:val="28"/>
        </w:rPr>
        <w:footnoteReference w:id="10"/>
      </w:r>
      <w:r w:rsidR="007A780C">
        <w:rPr>
          <w:rFonts w:ascii="Atkinson Hyperlegible" w:eastAsia="Times New Roman" w:hAnsi="Atkinson Hyperlegible" w:cs="Arial"/>
          <w:sz w:val="28"/>
          <w:szCs w:val="28"/>
        </w:rPr>
        <w:t xml:space="preserve">. </w:t>
      </w:r>
      <w:r w:rsidR="00991507">
        <w:rPr>
          <w:rFonts w:ascii="Atkinson Hyperlegible" w:eastAsia="Times New Roman" w:hAnsi="Atkinson Hyperlegible" w:cs="Arial"/>
          <w:sz w:val="28"/>
          <w:szCs w:val="28"/>
        </w:rPr>
        <w:t>Implementing</w:t>
      </w:r>
      <w:r w:rsidR="007A780C">
        <w:rPr>
          <w:rFonts w:ascii="Atkinson Hyperlegible" w:eastAsia="Times New Roman" w:hAnsi="Atkinson Hyperlegible" w:cs="Arial"/>
          <w:sz w:val="28"/>
          <w:szCs w:val="28"/>
        </w:rPr>
        <w:t xml:space="preserve"> the Right to Buy policy has meant that those “</w:t>
      </w:r>
      <w:r w:rsidR="007A780C" w:rsidRPr="007A780C">
        <w:rPr>
          <w:rFonts w:ascii="Atkinson Hyperlegible" w:eastAsia="Times New Roman" w:hAnsi="Atkinson Hyperlegible" w:cs="Arial"/>
          <w:sz w:val="28"/>
          <w:szCs w:val="28"/>
        </w:rPr>
        <w:t>who cannot afford to buy, are unable to access housing locally or are limited to accommodation that fails to meet their needs.</w:t>
      </w:r>
      <w:r w:rsidR="007A780C">
        <w:rPr>
          <w:rFonts w:ascii="Atkinson Hyperlegible" w:eastAsia="Times New Roman" w:hAnsi="Atkinson Hyperlegible" w:cs="Arial"/>
          <w:sz w:val="28"/>
          <w:szCs w:val="28"/>
        </w:rPr>
        <w:t>”</w:t>
      </w:r>
    </w:p>
    <w:p w14:paraId="3E69332C" w14:textId="2F1AC908" w:rsidR="007A780C" w:rsidRDefault="007A780C" w:rsidP="002F64D9">
      <w:pPr>
        <w:rPr>
          <w:rFonts w:ascii="Atkinson Hyperlegible" w:eastAsia="Times New Roman" w:hAnsi="Atkinson Hyperlegible" w:cs="Arial"/>
          <w:sz w:val="28"/>
          <w:szCs w:val="28"/>
        </w:rPr>
      </w:pPr>
      <w:r>
        <w:rPr>
          <w:rFonts w:ascii="Atkinson Hyperlegible" w:eastAsia="Times New Roman" w:hAnsi="Atkinson Hyperlegible" w:cs="Arial"/>
          <w:sz w:val="28"/>
          <w:szCs w:val="28"/>
        </w:rPr>
        <w:t xml:space="preserve">In 2018, </w:t>
      </w:r>
      <w:r w:rsidR="00154B7A">
        <w:rPr>
          <w:rFonts w:ascii="Atkinson Hyperlegible" w:eastAsia="Times New Roman" w:hAnsi="Atkinson Hyperlegible" w:cs="Arial"/>
          <w:sz w:val="28"/>
          <w:szCs w:val="28"/>
        </w:rPr>
        <w:t xml:space="preserve">the Joseph Roundtree Foundation (JRF), released a report which </w:t>
      </w:r>
      <w:r w:rsidR="001A3572">
        <w:rPr>
          <w:rFonts w:ascii="Atkinson Hyperlegible" w:eastAsia="Times New Roman" w:hAnsi="Atkinson Hyperlegible" w:cs="Arial"/>
          <w:sz w:val="28"/>
          <w:szCs w:val="28"/>
        </w:rPr>
        <w:t>showed</w:t>
      </w:r>
      <w:r w:rsidR="00154B7A">
        <w:rPr>
          <w:rFonts w:ascii="Atkinson Hyperlegible" w:eastAsia="Times New Roman" w:hAnsi="Atkinson Hyperlegible" w:cs="Arial"/>
          <w:sz w:val="28"/>
          <w:szCs w:val="28"/>
        </w:rPr>
        <w:t xml:space="preserve"> that </w:t>
      </w:r>
      <w:r w:rsidR="0091275A" w:rsidRPr="0091275A">
        <w:rPr>
          <w:rFonts w:ascii="Atkinson Hyperlegible" w:eastAsia="Times New Roman" w:hAnsi="Atkinson Hyperlegible" w:cs="Arial"/>
          <w:sz w:val="28"/>
          <w:szCs w:val="28"/>
        </w:rPr>
        <w:t xml:space="preserve">nearly 600 additional low-cost rented homes </w:t>
      </w:r>
      <w:r w:rsidR="000457E9">
        <w:rPr>
          <w:rFonts w:ascii="Atkinson Hyperlegible" w:eastAsia="Times New Roman" w:hAnsi="Atkinson Hyperlegible" w:cs="Arial"/>
          <w:sz w:val="28"/>
          <w:szCs w:val="28"/>
        </w:rPr>
        <w:t>need</w:t>
      </w:r>
      <w:r w:rsidR="0091275A" w:rsidRPr="0091275A">
        <w:rPr>
          <w:rFonts w:ascii="Atkinson Hyperlegible" w:eastAsia="Times New Roman" w:hAnsi="Atkinson Hyperlegible" w:cs="Arial"/>
          <w:sz w:val="28"/>
          <w:szCs w:val="28"/>
        </w:rPr>
        <w:t xml:space="preserve"> to be built every week </w:t>
      </w:r>
      <w:r w:rsidR="0091275A">
        <w:rPr>
          <w:rFonts w:ascii="Atkinson Hyperlegible" w:eastAsia="Times New Roman" w:hAnsi="Atkinson Hyperlegible" w:cs="Arial"/>
          <w:sz w:val="28"/>
          <w:szCs w:val="28"/>
        </w:rPr>
        <w:t>“</w:t>
      </w:r>
      <w:r w:rsidR="0091275A" w:rsidRPr="0091275A">
        <w:rPr>
          <w:rFonts w:ascii="Atkinson Hyperlegible" w:eastAsia="Times New Roman" w:hAnsi="Atkinson Hyperlegible" w:cs="Arial"/>
          <w:sz w:val="28"/>
          <w:szCs w:val="28"/>
        </w:rPr>
        <w:t>in order to fix the broken housing market and help low-income families escape poverty</w:t>
      </w:r>
      <w:r w:rsidR="0091275A">
        <w:rPr>
          <w:rFonts w:ascii="Atkinson Hyperlegible" w:eastAsia="Times New Roman" w:hAnsi="Atkinson Hyperlegible" w:cs="Arial"/>
          <w:sz w:val="28"/>
          <w:szCs w:val="28"/>
        </w:rPr>
        <w:t>”</w:t>
      </w:r>
      <w:r w:rsidR="001A3572">
        <w:rPr>
          <w:rStyle w:val="FootnoteReference"/>
          <w:rFonts w:ascii="Atkinson Hyperlegible" w:eastAsia="Times New Roman" w:hAnsi="Atkinson Hyperlegible" w:cs="Arial"/>
          <w:sz w:val="28"/>
          <w:szCs w:val="28"/>
        </w:rPr>
        <w:footnoteReference w:id="11"/>
      </w:r>
      <w:r w:rsidR="0091275A" w:rsidRPr="0091275A">
        <w:rPr>
          <w:rFonts w:ascii="Atkinson Hyperlegible" w:eastAsia="Times New Roman" w:hAnsi="Atkinson Hyperlegible" w:cs="Arial"/>
          <w:sz w:val="28"/>
          <w:szCs w:val="28"/>
        </w:rPr>
        <w:t>.</w:t>
      </w:r>
      <w:r w:rsidR="005C1DE3">
        <w:rPr>
          <w:rFonts w:ascii="Atkinson Hyperlegible" w:eastAsia="Times New Roman" w:hAnsi="Atkinson Hyperlegible" w:cs="Arial"/>
          <w:sz w:val="28"/>
          <w:szCs w:val="28"/>
        </w:rPr>
        <w:t xml:space="preserve"> We want to see the </w:t>
      </w:r>
      <w:r w:rsidR="007062C8">
        <w:rPr>
          <w:rFonts w:ascii="Atkinson Hyperlegible" w:eastAsia="Times New Roman" w:hAnsi="Atkinson Hyperlegible" w:cs="Arial"/>
          <w:sz w:val="28"/>
          <w:szCs w:val="28"/>
        </w:rPr>
        <w:t>G</w:t>
      </w:r>
      <w:r w:rsidR="005C1DE3">
        <w:rPr>
          <w:rFonts w:ascii="Atkinson Hyperlegible" w:eastAsia="Times New Roman" w:hAnsi="Atkinson Hyperlegible" w:cs="Arial"/>
          <w:sz w:val="28"/>
          <w:szCs w:val="28"/>
        </w:rPr>
        <w:t xml:space="preserve">overnment take urgent action to support local councils and housing associations </w:t>
      </w:r>
      <w:r w:rsidR="00DD16AA">
        <w:rPr>
          <w:rFonts w:ascii="Atkinson Hyperlegible" w:eastAsia="Times New Roman" w:hAnsi="Atkinson Hyperlegible" w:cs="Arial"/>
          <w:sz w:val="28"/>
          <w:szCs w:val="28"/>
        </w:rPr>
        <w:t xml:space="preserve">to build social rented homes across the country. </w:t>
      </w:r>
    </w:p>
    <w:p w14:paraId="5B47DA52" w14:textId="0A1BE33C" w:rsidR="00DD16AA" w:rsidRPr="002F64D9" w:rsidRDefault="00DD16AA" w:rsidP="002F64D9">
      <w:pPr>
        <w:rPr>
          <w:rFonts w:ascii="Atkinson Hyperlegible" w:eastAsia="Times New Roman" w:hAnsi="Atkinson Hyperlegible" w:cs="Arial"/>
          <w:sz w:val="28"/>
          <w:szCs w:val="28"/>
        </w:rPr>
      </w:pPr>
      <w:r>
        <w:rPr>
          <w:rFonts w:ascii="Atkinson Hyperlegible" w:eastAsia="Times New Roman" w:hAnsi="Atkinson Hyperlegible" w:cs="Arial"/>
          <w:sz w:val="28"/>
          <w:szCs w:val="28"/>
        </w:rPr>
        <w:t xml:space="preserve">The current targets </w:t>
      </w:r>
      <w:r w:rsidR="00435A7F">
        <w:rPr>
          <w:rFonts w:ascii="Atkinson Hyperlegible" w:eastAsia="Times New Roman" w:hAnsi="Atkinson Hyperlegible" w:cs="Arial"/>
          <w:sz w:val="28"/>
          <w:szCs w:val="28"/>
        </w:rPr>
        <w:t>are too low</w:t>
      </w:r>
      <w:r w:rsidR="006E7368">
        <w:rPr>
          <w:rFonts w:ascii="Atkinson Hyperlegible" w:eastAsia="Times New Roman" w:hAnsi="Atkinson Hyperlegible" w:cs="Arial"/>
          <w:sz w:val="28"/>
          <w:szCs w:val="28"/>
        </w:rPr>
        <w:t>. A</w:t>
      </w:r>
      <w:r w:rsidR="00435A7F">
        <w:rPr>
          <w:rFonts w:ascii="Atkinson Hyperlegible" w:eastAsia="Times New Roman" w:hAnsi="Atkinson Hyperlegible" w:cs="Arial"/>
          <w:sz w:val="28"/>
          <w:szCs w:val="28"/>
        </w:rPr>
        <w:t xml:space="preserve">nd we urgently need to build new, </w:t>
      </w:r>
      <w:proofErr w:type="gramStart"/>
      <w:r w:rsidR="00435A7F">
        <w:rPr>
          <w:rFonts w:ascii="Atkinson Hyperlegible" w:eastAsia="Times New Roman" w:hAnsi="Atkinson Hyperlegible" w:cs="Arial"/>
          <w:sz w:val="28"/>
          <w:szCs w:val="28"/>
        </w:rPr>
        <w:t>accessible</w:t>
      </w:r>
      <w:proofErr w:type="gramEnd"/>
      <w:r w:rsidR="00435A7F">
        <w:rPr>
          <w:rFonts w:ascii="Atkinson Hyperlegible" w:eastAsia="Times New Roman" w:hAnsi="Atkinson Hyperlegible" w:cs="Arial"/>
          <w:sz w:val="28"/>
          <w:szCs w:val="28"/>
        </w:rPr>
        <w:t xml:space="preserve"> and affordable homes. Social rented homes provide Disabled tenants with security of tenure</w:t>
      </w:r>
      <w:r w:rsidR="006E7368">
        <w:rPr>
          <w:rFonts w:ascii="Atkinson Hyperlegible" w:eastAsia="Times New Roman" w:hAnsi="Atkinson Hyperlegible" w:cs="Arial"/>
          <w:sz w:val="28"/>
          <w:szCs w:val="28"/>
        </w:rPr>
        <w:t>. This</w:t>
      </w:r>
      <w:r w:rsidR="00435A7F">
        <w:rPr>
          <w:rFonts w:ascii="Atkinson Hyperlegible" w:eastAsia="Times New Roman" w:hAnsi="Atkinson Hyperlegible" w:cs="Arial"/>
          <w:sz w:val="28"/>
          <w:szCs w:val="28"/>
        </w:rPr>
        <w:t xml:space="preserve"> allow</w:t>
      </w:r>
      <w:r w:rsidR="006E7368">
        <w:rPr>
          <w:rFonts w:ascii="Atkinson Hyperlegible" w:eastAsia="Times New Roman" w:hAnsi="Atkinson Hyperlegible" w:cs="Arial"/>
          <w:sz w:val="28"/>
          <w:szCs w:val="28"/>
        </w:rPr>
        <w:t xml:space="preserve">s </w:t>
      </w:r>
      <w:r w:rsidR="00435A7F">
        <w:rPr>
          <w:rFonts w:ascii="Atkinson Hyperlegible" w:eastAsia="Times New Roman" w:hAnsi="Atkinson Hyperlegible" w:cs="Arial"/>
          <w:sz w:val="28"/>
          <w:szCs w:val="28"/>
        </w:rPr>
        <w:t>them to request the adaptations they need without the outsized risk of eviction they face in the private rented sector</w:t>
      </w:r>
      <w:r w:rsidR="004B2594">
        <w:rPr>
          <w:rFonts w:ascii="Atkinson Hyperlegible" w:eastAsia="Times New Roman" w:hAnsi="Atkinson Hyperlegible" w:cs="Arial"/>
          <w:sz w:val="28"/>
          <w:szCs w:val="28"/>
        </w:rPr>
        <w:t xml:space="preserve">. </w:t>
      </w:r>
    </w:p>
    <w:p w14:paraId="2046F075" w14:textId="39BB2848" w:rsidR="00BB1CCC" w:rsidRDefault="004B2594" w:rsidP="00CD4AEA">
      <w:pPr>
        <w:pStyle w:val="ListBullet"/>
        <w:numPr>
          <w:ilvl w:val="0"/>
          <w:numId w:val="0"/>
        </w:numPr>
        <w:rPr>
          <w:rFonts w:ascii="Atkinson Hyperlegible" w:hAnsi="Atkinson Hyperlegible"/>
          <w:sz w:val="28"/>
          <w:szCs w:val="28"/>
        </w:rPr>
      </w:pPr>
      <w:r w:rsidRPr="004B2594">
        <w:rPr>
          <w:rFonts w:ascii="Atkinson Hyperlegible" w:hAnsi="Atkinson Hyperlegible"/>
          <w:sz w:val="28"/>
          <w:szCs w:val="28"/>
        </w:rPr>
        <w:lastRenderedPageBreak/>
        <w:t>Over 1 million households are waiting for social homes</w:t>
      </w:r>
      <w:r>
        <w:rPr>
          <w:rStyle w:val="FootnoteReference"/>
          <w:rFonts w:ascii="Atkinson Hyperlegible" w:hAnsi="Atkinson Hyperlegible"/>
          <w:sz w:val="28"/>
          <w:szCs w:val="28"/>
        </w:rPr>
        <w:footnoteReference w:id="12"/>
      </w:r>
      <w:r w:rsidRPr="004B2594">
        <w:rPr>
          <w:rFonts w:ascii="Atkinson Hyperlegible" w:hAnsi="Atkinson Hyperlegible"/>
          <w:sz w:val="28"/>
          <w:szCs w:val="28"/>
        </w:rPr>
        <w:t>.</w:t>
      </w:r>
      <w:r w:rsidR="00D27EF4">
        <w:rPr>
          <w:rFonts w:ascii="Atkinson Hyperlegible" w:hAnsi="Atkinson Hyperlegible"/>
          <w:sz w:val="28"/>
          <w:szCs w:val="28"/>
        </w:rPr>
        <w:t xml:space="preserve"> Disabled people </w:t>
      </w:r>
      <w:r w:rsidR="006E7368">
        <w:rPr>
          <w:rFonts w:ascii="Atkinson Hyperlegible" w:hAnsi="Atkinson Hyperlegible"/>
          <w:sz w:val="28"/>
          <w:szCs w:val="28"/>
        </w:rPr>
        <w:t>rely more</w:t>
      </w:r>
      <w:r w:rsidR="00D27EF4">
        <w:rPr>
          <w:rFonts w:ascii="Atkinson Hyperlegible" w:hAnsi="Atkinson Hyperlegible"/>
          <w:sz w:val="28"/>
          <w:szCs w:val="28"/>
        </w:rPr>
        <w:t xml:space="preserve"> on the social housing system than </w:t>
      </w:r>
      <w:r w:rsidR="00BF09D9">
        <w:rPr>
          <w:rFonts w:ascii="Atkinson Hyperlegible" w:hAnsi="Atkinson Hyperlegible"/>
          <w:sz w:val="28"/>
          <w:szCs w:val="28"/>
        </w:rPr>
        <w:t>non-Disabled</w:t>
      </w:r>
      <w:r w:rsidR="00D27EF4">
        <w:rPr>
          <w:rFonts w:ascii="Atkinson Hyperlegible" w:hAnsi="Atkinson Hyperlegible"/>
          <w:sz w:val="28"/>
          <w:szCs w:val="28"/>
        </w:rPr>
        <w:t xml:space="preserve"> people, and we want to see urgent action to tackle the social housing deficit, cut waiting times and</w:t>
      </w:r>
      <w:r w:rsidR="00F746AE">
        <w:rPr>
          <w:rFonts w:ascii="Atkinson Hyperlegible" w:hAnsi="Atkinson Hyperlegible"/>
          <w:sz w:val="28"/>
          <w:szCs w:val="28"/>
        </w:rPr>
        <w:t xml:space="preserve"> finally provide Disabled people with the homes we deserve.</w:t>
      </w:r>
    </w:p>
    <w:p w14:paraId="4E221F8C" w14:textId="0A1BE33C" w:rsidR="00CD4AEA" w:rsidRDefault="00CD4AEA" w:rsidP="00CD4AEA">
      <w:pPr>
        <w:pStyle w:val="ListBullet"/>
        <w:numPr>
          <w:ilvl w:val="0"/>
          <w:numId w:val="0"/>
        </w:numPr>
        <w:rPr>
          <w:rFonts w:ascii="Atkinson Hyperlegible" w:hAnsi="Atkinson Hyperlegible"/>
          <w:sz w:val="28"/>
          <w:szCs w:val="28"/>
        </w:rPr>
      </w:pPr>
    </w:p>
    <w:p w14:paraId="29B61BC0" w14:textId="0A1BE33C" w:rsidR="00CD4AEA" w:rsidRDefault="00CD4AEA" w:rsidP="00CD4AEA">
      <w:pPr>
        <w:pStyle w:val="ListBullet"/>
        <w:numPr>
          <w:ilvl w:val="0"/>
          <w:numId w:val="0"/>
        </w:numPr>
        <w:rPr>
          <w:rFonts w:ascii="Atkinson Hyperlegible" w:hAnsi="Atkinson Hyperlegible"/>
          <w:sz w:val="28"/>
          <w:szCs w:val="28"/>
        </w:rPr>
      </w:pPr>
    </w:p>
    <w:p w14:paraId="78BEA276" w14:textId="0A1BE33C" w:rsidR="00CD4AEA" w:rsidRDefault="00CD4AEA" w:rsidP="00CD4AEA">
      <w:pPr>
        <w:pStyle w:val="ListBullet"/>
        <w:numPr>
          <w:ilvl w:val="0"/>
          <w:numId w:val="0"/>
        </w:numPr>
        <w:rPr>
          <w:rFonts w:ascii="Atkinson Hyperlegible" w:hAnsi="Atkinson Hyperlegible"/>
          <w:sz w:val="28"/>
          <w:szCs w:val="28"/>
        </w:rPr>
      </w:pPr>
    </w:p>
    <w:p w14:paraId="6D1D01C8" w14:textId="0A1BE33C" w:rsidR="00CD4AEA" w:rsidRDefault="00CD4AEA" w:rsidP="00CD4AEA">
      <w:pPr>
        <w:pStyle w:val="ListBullet"/>
        <w:numPr>
          <w:ilvl w:val="0"/>
          <w:numId w:val="0"/>
        </w:numPr>
        <w:rPr>
          <w:rFonts w:ascii="Atkinson Hyperlegible" w:hAnsi="Atkinson Hyperlegible"/>
          <w:sz w:val="28"/>
          <w:szCs w:val="28"/>
        </w:rPr>
      </w:pPr>
    </w:p>
    <w:p w14:paraId="2EC38E9B" w14:textId="0A1BE33C" w:rsidR="00CD4AEA" w:rsidRDefault="00CD4AEA" w:rsidP="00CD4AEA">
      <w:pPr>
        <w:pStyle w:val="ListBullet"/>
        <w:numPr>
          <w:ilvl w:val="0"/>
          <w:numId w:val="0"/>
        </w:numPr>
        <w:rPr>
          <w:rFonts w:ascii="Atkinson Hyperlegible" w:hAnsi="Atkinson Hyperlegible"/>
          <w:sz w:val="28"/>
          <w:szCs w:val="28"/>
        </w:rPr>
      </w:pPr>
    </w:p>
    <w:p w14:paraId="504077AE" w14:textId="0A1BE33C" w:rsidR="00CD4AEA" w:rsidRDefault="00CD4AEA" w:rsidP="00CD4AEA">
      <w:pPr>
        <w:pStyle w:val="ListBullet"/>
        <w:numPr>
          <w:ilvl w:val="0"/>
          <w:numId w:val="0"/>
        </w:numPr>
        <w:rPr>
          <w:rFonts w:ascii="Atkinson Hyperlegible" w:hAnsi="Atkinson Hyperlegible"/>
          <w:sz w:val="28"/>
          <w:szCs w:val="28"/>
        </w:rPr>
      </w:pPr>
    </w:p>
    <w:p w14:paraId="33CA031E" w14:textId="0A1BE33C" w:rsidR="00CD4AEA" w:rsidRDefault="00CD4AEA" w:rsidP="00CD4AEA">
      <w:pPr>
        <w:pStyle w:val="ListBullet"/>
        <w:numPr>
          <w:ilvl w:val="0"/>
          <w:numId w:val="0"/>
        </w:numPr>
        <w:rPr>
          <w:rFonts w:ascii="Atkinson Hyperlegible" w:hAnsi="Atkinson Hyperlegible"/>
          <w:sz w:val="28"/>
          <w:szCs w:val="28"/>
        </w:rPr>
      </w:pPr>
    </w:p>
    <w:p w14:paraId="0E2B7968" w14:textId="0A1BE33C" w:rsidR="00CD4AEA" w:rsidRDefault="00CD4AEA" w:rsidP="00CD4AEA">
      <w:pPr>
        <w:pStyle w:val="ListBullet"/>
        <w:numPr>
          <w:ilvl w:val="0"/>
          <w:numId w:val="0"/>
        </w:numPr>
        <w:rPr>
          <w:rFonts w:ascii="Atkinson Hyperlegible" w:hAnsi="Atkinson Hyperlegible"/>
          <w:sz w:val="28"/>
          <w:szCs w:val="28"/>
        </w:rPr>
      </w:pPr>
    </w:p>
    <w:p w14:paraId="24FB0F0D" w14:textId="0A1BE33C" w:rsidR="00CD4AEA" w:rsidRDefault="00CD4AEA" w:rsidP="00CD4AEA">
      <w:pPr>
        <w:pStyle w:val="ListBullet"/>
        <w:numPr>
          <w:ilvl w:val="0"/>
          <w:numId w:val="0"/>
        </w:numPr>
        <w:rPr>
          <w:rFonts w:ascii="Atkinson Hyperlegible" w:hAnsi="Atkinson Hyperlegible"/>
          <w:sz w:val="28"/>
          <w:szCs w:val="28"/>
        </w:rPr>
      </w:pPr>
    </w:p>
    <w:p w14:paraId="30D2047A" w14:textId="0A1BE33C" w:rsidR="00CD4AEA" w:rsidRDefault="00CD4AEA" w:rsidP="00CD4AEA">
      <w:pPr>
        <w:pStyle w:val="ListBullet"/>
        <w:numPr>
          <w:ilvl w:val="0"/>
          <w:numId w:val="0"/>
        </w:numPr>
        <w:rPr>
          <w:rFonts w:ascii="Atkinson Hyperlegible" w:hAnsi="Atkinson Hyperlegible"/>
          <w:sz w:val="28"/>
          <w:szCs w:val="28"/>
        </w:rPr>
      </w:pPr>
    </w:p>
    <w:p w14:paraId="6ED7DC23" w14:textId="0A1BE33C" w:rsidR="00CD4AEA" w:rsidRDefault="00CD4AEA" w:rsidP="00CD4AEA">
      <w:pPr>
        <w:pStyle w:val="ListBullet"/>
        <w:numPr>
          <w:ilvl w:val="0"/>
          <w:numId w:val="0"/>
        </w:numPr>
        <w:rPr>
          <w:rFonts w:ascii="Atkinson Hyperlegible" w:hAnsi="Atkinson Hyperlegible"/>
          <w:sz w:val="28"/>
          <w:szCs w:val="28"/>
        </w:rPr>
      </w:pPr>
    </w:p>
    <w:p w14:paraId="2E1D546E" w14:textId="0A1BE33C" w:rsidR="00CD4AEA" w:rsidRPr="00CD4AEA" w:rsidRDefault="00CD4AEA" w:rsidP="00CD4AEA">
      <w:pPr>
        <w:pStyle w:val="ListBullet"/>
        <w:numPr>
          <w:ilvl w:val="0"/>
          <w:numId w:val="0"/>
        </w:numPr>
        <w:rPr>
          <w:rFonts w:ascii="Atkinson Hyperlegible" w:hAnsi="Atkinson Hyperlegible"/>
          <w:sz w:val="28"/>
          <w:szCs w:val="28"/>
        </w:rPr>
      </w:pPr>
    </w:p>
    <w:p w14:paraId="735C987B" w14:textId="77777777" w:rsidR="005909D8" w:rsidRPr="0029736D" w:rsidRDefault="005909D8" w:rsidP="000D3FDB">
      <w:pPr>
        <w:pStyle w:val="ListBullet"/>
        <w:numPr>
          <w:ilvl w:val="0"/>
          <w:numId w:val="0"/>
        </w:numPr>
        <w:ind w:left="360" w:hanging="360"/>
        <w:rPr>
          <w:rFonts w:ascii="Atkinson Hyperlegible" w:hAnsi="Atkinson Hyperlegible"/>
        </w:rPr>
      </w:pPr>
    </w:p>
    <w:sectPr w:rsidR="005909D8" w:rsidRPr="0029736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ichael Erhardt" w:date="2022-10-04T11:45:00Z" w:initials="ME">
    <w:p w14:paraId="5259C4D8" w14:textId="77777777" w:rsidR="00736DED" w:rsidRDefault="00736DED" w:rsidP="00333F27">
      <w:pPr>
        <w:pStyle w:val="CommentText"/>
      </w:pPr>
      <w:r>
        <w:rPr>
          <w:rStyle w:val="CommentReference"/>
        </w:rPr>
        <w:annotationRef/>
      </w:r>
      <w:r>
        <w:t>Will need to double check this angle with Fazilet.</w:t>
      </w:r>
    </w:p>
  </w:comment>
  <w:comment w:id="1" w:author="Michael Erhardt" w:date="2022-10-07T10:42:00Z" w:initials="ME">
    <w:p w14:paraId="4AF2F359" w14:textId="79EBB775" w:rsidR="00F0160C" w:rsidRDefault="00F0160C" w:rsidP="00333F27">
      <w:pPr>
        <w:pStyle w:val="CommentText"/>
      </w:pPr>
      <w:r>
        <w:rPr>
          <w:rStyle w:val="CommentReference"/>
        </w:rPr>
        <w:annotationRef/>
      </w:r>
      <w:r>
        <w:fldChar w:fldCharType="begin"/>
      </w:r>
      <w:r>
        <w:instrText xml:space="preserve"> HYPERLINK "mailto:fazilet.hadi@disabilityrightsuk.org" </w:instrText>
      </w:r>
      <w:bookmarkStart w:id="2" w:name="_@_1BED25F641684B85A1B2FF3BCADBDC27Z"/>
      <w:r>
        <w:fldChar w:fldCharType="separate"/>
      </w:r>
      <w:bookmarkEnd w:id="2"/>
      <w:r w:rsidRPr="00F0160C">
        <w:rPr>
          <w:rStyle w:val="Mention"/>
          <w:noProof/>
        </w:rPr>
        <w:t>@Fazilet Hadi</w:t>
      </w:r>
      <w:r>
        <w:fldChar w:fldCharType="end"/>
      </w:r>
      <w:r>
        <w:t xml:space="preserve"> I've adjusted the language here please let me know what you think.</w:t>
      </w:r>
    </w:p>
  </w:comment>
  <w:comment w:id="3" w:author="Michael Erhardt" w:date="2022-10-05T12:04:00Z" w:initials="ME">
    <w:p w14:paraId="48567CFC" w14:textId="2A50C6F9" w:rsidR="0070406A" w:rsidRDefault="0070406A" w:rsidP="00333F27">
      <w:pPr>
        <w:pStyle w:val="CommentText"/>
      </w:pPr>
      <w:r>
        <w:rPr>
          <w:rStyle w:val="CommentReference"/>
        </w:rPr>
        <w:annotationRef/>
      </w:r>
      <w:r>
        <w:t>Inclusion London have suggested this in their response. Do we agree?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259C4D8" w15:done="0"/>
  <w15:commentEx w15:paraId="4AF2F359" w15:paraIdParent="5259C4D8" w15:done="0"/>
  <w15:commentEx w15:paraId="48567CF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E69B6D" w16cex:dateUtc="2022-10-04T10:45:00Z"/>
  <w16cex:commentExtensible w16cex:durableId="26EA8117" w16cex:dateUtc="2022-10-07T09:42:00Z"/>
  <w16cex:commentExtensible w16cex:durableId="26E7F148" w16cex:dateUtc="2022-10-05T11: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259C4D8" w16cid:durableId="26E69B6D"/>
  <w16cid:commentId w16cid:paraId="4AF2F359" w16cid:durableId="26EA8117"/>
  <w16cid:commentId w16cid:paraId="48567CFC" w16cid:durableId="26E7F14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3CE5F" w14:textId="77777777" w:rsidR="006F7D02" w:rsidRDefault="006F7D02" w:rsidP="00BD49A5">
      <w:pPr>
        <w:spacing w:after="0" w:line="240" w:lineRule="auto"/>
      </w:pPr>
      <w:r>
        <w:separator/>
      </w:r>
    </w:p>
  </w:endnote>
  <w:endnote w:type="continuationSeparator" w:id="0">
    <w:p w14:paraId="79745718" w14:textId="77777777" w:rsidR="006F7D02" w:rsidRDefault="006F7D02" w:rsidP="00BD49A5">
      <w:pPr>
        <w:spacing w:after="0" w:line="240" w:lineRule="auto"/>
      </w:pPr>
      <w:r>
        <w:continuationSeparator/>
      </w:r>
    </w:p>
  </w:endnote>
  <w:endnote w:type="continuationNotice" w:id="1">
    <w:p w14:paraId="1040D7B9" w14:textId="77777777" w:rsidR="006F7D02" w:rsidRDefault="006F7D0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kinson Hyperlegible">
    <w:panose1 w:val="00000000000000000000"/>
    <w:charset w:val="00"/>
    <w:family w:val="modern"/>
    <w:notTrueType/>
    <w:pitch w:val="variable"/>
    <w:sig w:usb0="00000027" w:usb1="00000000" w:usb2="00000000" w:usb3="00000000" w:csb0="0000008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C3CA90" w14:textId="77777777" w:rsidR="006F7D02" w:rsidRDefault="006F7D02" w:rsidP="00BD49A5">
      <w:pPr>
        <w:spacing w:after="0" w:line="240" w:lineRule="auto"/>
      </w:pPr>
      <w:r>
        <w:separator/>
      </w:r>
    </w:p>
  </w:footnote>
  <w:footnote w:type="continuationSeparator" w:id="0">
    <w:p w14:paraId="312A05E3" w14:textId="77777777" w:rsidR="006F7D02" w:rsidRDefault="006F7D02" w:rsidP="00BD49A5">
      <w:pPr>
        <w:spacing w:after="0" w:line="240" w:lineRule="auto"/>
      </w:pPr>
      <w:r>
        <w:continuationSeparator/>
      </w:r>
    </w:p>
  </w:footnote>
  <w:footnote w:type="continuationNotice" w:id="1">
    <w:p w14:paraId="4955056F" w14:textId="77777777" w:rsidR="006F7D02" w:rsidRDefault="006F7D02">
      <w:pPr>
        <w:spacing w:after="0" w:line="240" w:lineRule="auto"/>
      </w:pPr>
    </w:p>
  </w:footnote>
  <w:footnote w:id="2">
    <w:p w14:paraId="08A67C7B" w14:textId="00D9E222" w:rsidR="00BD49A5" w:rsidRPr="00D738D7" w:rsidRDefault="00BD49A5" w:rsidP="00BD49A5">
      <w:pPr>
        <w:pStyle w:val="FootnoteText"/>
        <w:rPr>
          <w:rFonts w:ascii="Atkinson Hyperlegible" w:hAnsi="Atkinson Hyperlegible" w:cs="Arial"/>
        </w:rPr>
      </w:pPr>
      <w:r w:rsidRPr="00037BDE">
        <w:rPr>
          <w:rStyle w:val="FootnoteReference"/>
          <w:rFonts w:ascii="Arial" w:hAnsi="Arial" w:cs="Arial"/>
        </w:rPr>
        <w:footnoteRef/>
      </w:r>
      <w:r w:rsidRPr="00037BDE">
        <w:rPr>
          <w:rFonts w:ascii="Arial" w:hAnsi="Arial" w:cs="Arial"/>
        </w:rPr>
        <w:t xml:space="preserve"> </w:t>
      </w:r>
      <w:r w:rsidR="000457E9" w:rsidRPr="00D738D7">
        <w:rPr>
          <w:rFonts w:ascii="Atkinson Hyperlegible" w:hAnsi="Atkinson Hyperlegible" w:cs="Arial"/>
        </w:rPr>
        <w:t>Outcomes for disabled people in the UK: 202</w:t>
      </w:r>
      <w:r w:rsidR="000457E9">
        <w:rPr>
          <w:rFonts w:ascii="Atkinson Hyperlegible" w:hAnsi="Atkinson Hyperlegible" w:cs="Arial"/>
        </w:rPr>
        <w:t>1</w:t>
      </w:r>
      <w:r w:rsidR="000457E9">
        <w:rPr>
          <w:rFonts w:ascii="Atkinson Hyperlegible" w:hAnsi="Atkinson Hyperlegible" w:cs="Arial"/>
        </w:rPr>
        <w:t xml:space="preserve">, </w:t>
      </w:r>
      <w:r w:rsidRPr="00D738D7">
        <w:rPr>
          <w:rFonts w:ascii="Atkinson Hyperlegible" w:hAnsi="Atkinson Hyperlegible" w:cs="Arial"/>
        </w:rPr>
        <w:t>ONS, 2022</w:t>
      </w:r>
      <w:r w:rsidR="000457E9">
        <w:rPr>
          <w:rFonts w:ascii="Atkinson Hyperlegible" w:hAnsi="Atkinson Hyperlegible" w:cs="Arial"/>
        </w:rPr>
        <w:t xml:space="preserve">, </w:t>
      </w:r>
      <w:hyperlink r:id="rId1" w:history="1">
        <w:r w:rsidR="000457E9" w:rsidRPr="0041713B">
          <w:rPr>
            <w:rStyle w:val="Hyperlink"/>
            <w:rFonts w:ascii="Atkinson Hyperlegible" w:hAnsi="Atkinson Hyperlegible" w:cs="Arial"/>
          </w:rPr>
          <w:t>https://www.ons.gov.uk/peoplepopulationandcommunity/healthandsocialcare/disability/articles/outcomesfordisabledpeopleintheuk/2021</w:t>
        </w:r>
      </w:hyperlink>
      <w:r w:rsidRPr="00D738D7">
        <w:rPr>
          <w:rFonts w:ascii="Atkinson Hyperlegible" w:hAnsi="Atkinson Hyperlegible" w:cs="Arial"/>
        </w:rPr>
        <w:t xml:space="preserve"> </w:t>
      </w:r>
    </w:p>
  </w:footnote>
  <w:footnote w:id="3">
    <w:p w14:paraId="69431151" w14:textId="77777777" w:rsidR="00243287" w:rsidRDefault="00243287" w:rsidP="00243287">
      <w:pPr>
        <w:pStyle w:val="FootnoteText"/>
      </w:pPr>
      <w:r>
        <w:rPr>
          <w:rStyle w:val="FootnoteReference"/>
        </w:rPr>
        <w:footnoteRef/>
      </w:r>
      <w:r w:rsidRPr="00C222BA">
        <w:t>Tenants should not pay if rents go up next year, SHAC says</w:t>
      </w:r>
      <w:r>
        <w:t xml:space="preserve">, Inside Housing, 2022 </w:t>
      </w:r>
      <w:r w:rsidRPr="00B11EA6">
        <w:t>https://www.insidehousing.co.uk/news/tenants-should-not-pay-if-rents-go-up-next-year-sahc-says-77671</w:t>
      </w:r>
    </w:p>
  </w:footnote>
  <w:footnote w:id="4">
    <w:p w14:paraId="6718F5E6" w14:textId="5637D842" w:rsidR="004A1238" w:rsidRDefault="004A1238">
      <w:pPr>
        <w:pStyle w:val="FootnoteText"/>
      </w:pPr>
      <w:r>
        <w:rPr>
          <w:rStyle w:val="FootnoteReference"/>
        </w:rPr>
        <w:footnoteRef/>
      </w:r>
      <w:r>
        <w:t xml:space="preserve"> </w:t>
      </w:r>
      <w:proofErr w:type="spellStart"/>
      <w:r w:rsidR="005F797F" w:rsidRPr="005F797F">
        <w:t>Habinteg</w:t>
      </w:r>
      <w:proofErr w:type="spellEnd"/>
      <w:r w:rsidR="005F797F" w:rsidRPr="005F797F">
        <w:t>: The Hidden Housing Market</w:t>
      </w:r>
      <w:r w:rsidR="000457E9">
        <w:t xml:space="preserve">, </w:t>
      </w:r>
      <w:r w:rsidR="005F797F" w:rsidRPr="005F797F">
        <w:t>2016</w:t>
      </w:r>
      <w:r w:rsidR="005F797F">
        <w:t xml:space="preserve">, </w:t>
      </w:r>
      <w:r w:rsidR="000457E9" w:rsidRPr="000457E9">
        <w:t>https://www.habinteg.org.uk/hidden-housing-market/</w:t>
      </w:r>
    </w:p>
  </w:footnote>
  <w:footnote w:id="5">
    <w:p w14:paraId="0AD6889A" w14:textId="2379A507" w:rsidR="000457E9" w:rsidRPr="000457E9" w:rsidRDefault="000457E9">
      <w:pPr>
        <w:pStyle w:val="FootnoteText"/>
        <w:rPr>
          <w:rFonts w:ascii="Atkinson Hyperlegible" w:hAnsi="Atkinson Hyperlegible"/>
          <w:sz w:val="16"/>
          <w:szCs w:val="16"/>
        </w:rPr>
      </w:pPr>
      <w:r w:rsidRPr="000457E9">
        <w:rPr>
          <w:rStyle w:val="FootnoteReference"/>
          <w:rFonts w:ascii="Atkinson Hyperlegible" w:hAnsi="Atkinson Hyperlegible"/>
          <w:sz w:val="16"/>
          <w:szCs w:val="16"/>
        </w:rPr>
        <w:footnoteRef/>
      </w:r>
      <w:r w:rsidRPr="000457E9">
        <w:rPr>
          <w:rFonts w:ascii="Atkinson Hyperlegible" w:hAnsi="Atkinson Hyperlegible"/>
          <w:sz w:val="16"/>
          <w:szCs w:val="16"/>
        </w:rPr>
        <w:t xml:space="preserve"> </w:t>
      </w:r>
      <w:r w:rsidRPr="000457E9">
        <w:rPr>
          <w:rFonts w:ascii="Atkinson Hyperlegible" w:hAnsi="Atkinson Hyperlegible"/>
          <w:sz w:val="16"/>
          <w:szCs w:val="16"/>
        </w:rPr>
        <w:t>Tenants should not pay if rents go up next year, SHAC says</w:t>
      </w:r>
      <w:r w:rsidRPr="000457E9">
        <w:rPr>
          <w:rFonts w:ascii="Atkinson Hyperlegible" w:hAnsi="Atkinson Hyperlegible"/>
          <w:sz w:val="16"/>
          <w:szCs w:val="16"/>
        </w:rPr>
        <w:t>, Inside Housing, 2022</w:t>
      </w:r>
      <w:r>
        <w:rPr>
          <w:rFonts w:ascii="Atkinson Hyperlegible" w:hAnsi="Atkinson Hyperlegible"/>
          <w:sz w:val="16"/>
          <w:szCs w:val="16"/>
        </w:rPr>
        <w:t xml:space="preserve">, </w:t>
      </w:r>
      <w:r w:rsidRPr="000457E9">
        <w:rPr>
          <w:rFonts w:ascii="Atkinson Hyperlegible" w:hAnsi="Atkinson Hyperlegible"/>
          <w:sz w:val="16"/>
          <w:szCs w:val="16"/>
        </w:rPr>
        <w:t>https://www.insidehousing.co.uk/news/news/tenants-should-not-pay-if-rents-go-up-next-year-shac-says-77671</w:t>
      </w:r>
    </w:p>
  </w:footnote>
  <w:footnote w:id="6">
    <w:p w14:paraId="66A1180E" w14:textId="477E9AF8" w:rsidR="00CF2918" w:rsidRPr="000457E9" w:rsidRDefault="00CF2918" w:rsidP="00CF2918">
      <w:pPr>
        <w:pStyle w:val="FootnoteText"/>
        <w:rPr>
          <w:rFonts w:ascii="Atkinson Hyperlegible" w:hAnsi="Atkinson Hyperlegible"/>
          <w:sz w:val="16"/>
          <w:szCs w:val="16"/>
        </w:rPr>
      </w:pPr>
      <w:r w:rsidRPr="000457E9">
        <w:rPr>
          <w:rStyle w:val="FootnoteReference"/>
          <w:rFonts w:ascii="Atkinson Hyperlegible" w:hAnsi="Atkinson Hyperlegible"/>
          <w:sz w:val="16"/>
          <w:szCs w:val="16"/>
        </w:rPr>
        <w:footnoteRef/>
      </w:r>
      <w:r w:rsidRPr="000457E9">
        <w:rPr>
          <w:rFonts w:ascii="Atkinson Hyperlegible" w:hAnsi="Atkinson Hyperlegible"/>
          <w:sz w:val="16"/>
          <w:szCs w:val="16"/>
        </w:rPr>
        <w:t xml:space="preserve"> </w:t>
      </w:r>
      <w:r w:rsidR="000457E9" w:rsidRPr="000457E9">
        <w:rPr>
          <w:rFonts w:ascii="Atkinson Hyperlegible" w:hAnsi="Atkinson Hyperlegible"/>
          <w:sz w:val="16"/>
          <w:szCs w:val="16"/>
        </w:rPr>
        <w:t xml:space="preserve">Accessibility of English homes - </w:t>
      </w:r>
      <w:r w:rsidRPr="000457E9">
        <w:rPr>
          <w:rFonts w:ascii="Atkinson Hyperlegible" w:hAnsi="Atkinson Hyperlegible"/>
          <w:sz w:val="16"/>
          <w:szCs w:val="16"/>
        </w:rPr>
        <w:t>English Housing Survey, 2019</w:t>
      </w:r>
      <w:r w:rsidR="000457E9">
        <w:rPr>
          <w:rFonts w:ascii="Atkinson Hyperlegible" w:hAnsi="Atkinson Hyperlegible"/>
          <w:sz w:val="16"/>
          <w:szCs w:val="16"/>
        </w:rPr>
        <w:t xml:space="preserve">, </w:t>
      </w:r>
      <w:r w:rsidRPr="000457E9">
        <w:rPr>
          <w:rFonts w:ascii="Atkinson Hyperlegible" w:hAnsi="Atkinson Hyperlegible"/>
          <w:sz w:val="16"/>
          <w:szCs w:val="16"/>
        </w:rPr>
        <w:t>https://assets.publishing.service.gov.uk/government/uploads/system/uploads/attachment_data/file/898205/2018-19_EHS_Adaptations_and_Accessability_Fact_Sheet.pdf</w:t>
      </w:r>
    </w:p>
  </w:footnote>
  <w:footnote w:id="7">
    <w:p w14:paraId="135A0742" w14:textId="45358018" w:rsidR="003C101E" w:rsidRPr="000457E9" w:rsidRDefault="003C101E" w:rsidP="003C101E">
      <w:pPr>
        <w:pStyle w:val="FootnoteText"/>
        <w:rPr>
          <w:rFonts w:ascii="Atkinson Hyperlegible" w:hAnsi="Atkinson Hyperlegible"/>
          <w:sz w:val="16"/>
          <w:szCs w:val="16"/>
        </w:rPr>
      </w:pPr>
      <w:r w:rsidRPr="000457E9">
        <w:rPr>
          <w:rStyle w:val="FootnoteReference"/>
          <w:rFonts w:ascii="Atkinson Hyperlegible" w:hAnsi="Atkinson Hyperlegible"/>
          <w:sz w:val="16"/>
          <w:szCs w:val="16"/>
        </w:rPr>
        <w:footnoteRef/>
      </w:r>
      <w:r w:rsidRPr="000457E9">
        <w:rPr>
          <w:rFonts w:ascii="Atkinson Hyperlegible" w:hAnsi="Atkinson Hyperlegible"/>
          <w:sz w:val="16"/>
          <w:szCs w:val="16"/>
        </w:rPr>
        <w:t xml:space="preserve"> </w:t>
      </w:r>
      <w:r w:rsidR="000457E9" w:rsidRPr="000457E9">
        <w:rPr>
          <w:rFonts w:ascii="Atkinson Hyperlegible" w:hAnsi="Atkinson Hyperlegible"/>
          <w:sz w:val="16"/>
          <w:szCs w:val="16"/>
        </w:rPr>
        <w:t xml:space="preserve">Disability </w:t>
      </w:r>
      <w:proofErr w:type="gramStart"/>
      <w:r w:rsidR="000457E9" w:rsidRPr="000457E9">
        <w:rPr>
          <w:rFonts w:ascii="Atkinson Hyperlegible" w:hAnsi="Atkinson Hyperlegible"/>
          <w:sz w:val="16"/>
          <w:szCs w:val="16"/>
        </w:rPr>
        <w:t>pay</w:t>
      </w:r>
      <w:proofErr w:type="gramEnd"/>
      <w:r w:rsidR="000457E9" w:rsidRPr="000457E9">
        <w:rPr>
          <w:rFonts w:ascii="Atkinson Hyperlegible" w:hAnsi="Atkinson Hyperlegible"/>
          <w:sz w:val="16"/>
          <w:szCs w:val="16"/>
        </w:rPr>
        <w:t xml:space="preserve"> gaps in the UK: 2021</w:t>
      </w:r>
      <w:r w:rsidR="000457E9" w:rsidRPr="000457E9">
        <w:rPr>
          <w:rFonts w:ascii="Atkinson Hyperlegible" w:hAnsi="Atkinson Hyperlegible"/>
          <w:sz w:val="16"/>
          <w:szCs w:val="16"/>
        </w:rPr>
        <w:t xml:space="preserve">, </w:t>
      </w:r>
      <w:r w:rsidRPr="000457E9">
        <w:rPr>
          <w:rFonts w:ascii="Atkinson Hyperlegible" w:hAnsi="Atkinson Hyperlegible"/>
          <w:sz w:val="16"/>
          <w:szCs w:val="16"/>
        </w:rPr>
        <w:t>ONS, 2022</w:t>
      </w:r>
      <w:r w:rsidR="000457E9" w:rsidRPr="000457E9">
        <w:rPr>
          <w:rFonts w:ascii="Atkinson Hyperlegible" w:hAnsi="Atkinson Hyperlegible"/>
          <w:sz w:val="16"/>
          <w:szCs w:val="16"/>
        </w:rPr>
        <w:t xml:space="preserve">. </w:t>
      </w:r>
      <w:r w:rsidRPr="000457E9">
        <w:rPr>
          <w:rFonts w:ascii="Atkinson Hyperlegible" w:hAnsi="Atkinson Hyperlegible"/>
          <w:sz w:val="16"/>
          <w:szCs w:val="16"/>
        </w:rPr>
        <w:t>https://www.ons.gov.uk/peoplepopulationandcommunity/healthandsocialcare/disability/articles/disabilitypaygapsintheuk/2021#:~:text=1.-,Main%20points,less%20than%20non%2Ddisabled%20employees</w:t>
      </w:r>
    </w:p>
  </w:footnote>
  <w:footnote w:id="8">
    <w:p w14:paraId="42DD4A25" w14:textId="62542C06" w:rsidR="007C5F31" w:rsidRDefault="007C5F31">
      <w:pPr>
        <w:pStyle w:val="FootnoteText"/>
      </w:pPr>
      <w:r w:rsidRPr="000457E9">
        <w:rPr>
          <w:rStyle w:val="FootnoteReference"/>
          <w:rFonts w:ascii="Atkinson Hyperlegible" w:hAnsi="Atkinson Hyperlegible"/>
          <w:sz w:val="16"/>
          <w:szCs w:val="16"/>
        </w:rPr>
        <w:footnoteRef/>
      </w:r>
      <w:r w:rsidRPr="000457E9">
        <w:rPr>
          <w:rFonts w:ascii="Atkinson Hyperlegible" w:hAnsi="Atkinson Hyperlegible"/>
          <w:sz w:val="16"/>
          <w:szCs w:val="16"/>
        </w:rPr>
        <w:t xml:space="preserve"> </w:t>
      </w:r>
      <w:r w:rsidR="000457E9" w:rsidRPr="000457E9">
        <w:rPr>
          <w:rFonts w:ascii="Atkinson Hyperlegible" w:hAnsi="Atkinson Hyperlegible"/>
          <w:sz w:val="16"/>
          <w:szCs w:val="16"/>
        </w:rPr>
        <w:t>Housing and disabled people Britain’s hidden crisis</w:t>
      </w:r>
      <w:r w:rsidR="000457E9" w:rsidRPr="000457E9">
        <w:rPr>
          <w:rFonts w:ascii="Atkinson Hyperlegible" w:hAnsi="Atkinson Hyperlegible"/>
          <w:sz w:val="16"/>
          <w:szCs w:val="16"/>
        </w:rPr>
        <w:t xml:space="preserve">, </w:t>
      </w:r>
      <w:r w:rsidR="004A1238" w:rsidRPr="000457E9">
        <w:rPr>
          <w:rFonts w:ascii="Atkinson Hyperlegible" w:hAnsi="Atkinson Hyperlegible"/>
          <w:sz w:val="16"/>
          <w:szCs w:val="16"/>
        </w:rPr>
        <w:t>EHRC</w:t>
      </w:r>
      <w:r w:rsidR="000457E9" w:rsidRPr="000457E9">
        <w:rPr>
          <w:rFonts w:ascii="Atkinson Hyperlegible" w:hAnsi="Atkinson Hyperlegible"/>
          <w:sz w:val="16"/>
          <w:szCs w:val="16"/>
        </w:rPr>
        <w:t xml:space="preserve">, </w:t>
      </w:r>
      <w:proofErr w:type="gramStart"/>
      <w:r w:rsidR="004A1238" w:rsidRPr="000457E9">
        <w:rPr>
          <w:rFonts w:ascii="Atkinson Hyperlegible" w:hAnsi="Atkinson Hyperlegible"/>
          <w:sz w:val="16"/>
          <w:szCs w:val="16"/>
        </w:rPr>
        <w:t>2018</w:t>
      </w:r>
      <w:r w:rsidR="000457E9" w:rsidRPr="000457E9">
        <w:rPr>
          <w:rFonts w:ascii="Atkinson Hyperlegible" w:hAnsi="Atkinson Hyperlegible"/>
          <w:sz w:val="16"/>
          <w:szCs w:val="16"/>
        </w:rPr>
        <w:t>,</w:t>
      </w:r>
      <w:r w:rsidR="004A1238" w:rsidRPr="000457E9">
        <w:rPr>
          <w:rFonts w:ascii="Atkinson Hyperlegible" w:hAnsi="Atkinson Hyperlegible"/>
          <w:sz w:val="16"/>
          <w:szCs w:val="16"/>
        </w:rPr>
        <w:t>https://www.equalityhumanrights.com/sites/default/files/housing-and-disabled-people-britains-hidden-crisis-main-report_0.pdf</w:t>
      </w:r>
      <w:proofErr w:type="gramEnd"/>
    </w:p>
  </w:footnote>
  <w:footnote w:id="9">
    <w:p w14:paraId="233F15A1" w14:textId="5262D612" w:rsidR="003E7019" w:rsidRPr="000457E9" w:rsidRDefault="003E7019">
      <w:pPr>
        <w:pStyle w:val="FootnoteText"/>
        <w:rPr>
          <w:rFonts w:ascii="Atkinson Hyperlegible" w:hAnsi="Atkinson Hyperlegible"/>
        </w:rPr>
      </w:pPr>
      <w:r w:rsidRPr="000457E9">
        <w:rPr>
          <w:rStyle w:val="FootnoteReference"/>
          <w:rFonts w:ascii="Atkinson Hyperlegible" w:hAnsi="Atkinson Hyperlegible"/>
          <w:sz w:val="16"/>
          <w:szCs w:val="16"/>
        </w:rPr>
        <w:footnoteRef/>
      </w:r>
      <w:r w:rsidRPr="000457E9">
        <w:rPr>
          <w:rFonts w:ascii="Atkinson Hyperlegible" w:hAnsi="Atkinson Hyperlegible"/>
          <w:sz w:val="16"/>
          <w:szCs w:val="16"/>
        </w:rPr>
        <w:t xml:space="preserve"> </w:t>
      </w:r>
      <w:r w:rsidR="000F6E0D" w:rsidRPr="000457E9">
        <w:rPr>
          <w:rFonts w:ascii="Atkinson Hyperlegible" w:hAnsi="Atkinson Hyperlegible"/>
          <w:sz w:val="16"/>
          <w:szCs w:val="16"/>
        </w:rPr>
        <w:t>Commons Library Report, 2022</w:t>
      </w:r>
      <w:r w:rsidR="000457E9" w:rsidRPr="000457E9">
        <w:rPr>
          <w:rFonts w:ascii="Atkinson Hyperlegible" w:hAnsi="Atkinson Hyperlegible"/>
          <w:sz w:val="16"/>
          <w:szCs w:val="16"/>
        </w:rPr>
        <w:t xml:space="preserve">, </w:t>
      </w:r>
      <w:r w:rsidR="000F6E0D" w:rsidRPr="000457E9">
        <w:rPr>
          <w:rFonts w:ascii="Atkinson Hyperlegible" w:hAnsi="Atkinson Hyperlegible"/>
          <w:sz w:val="16"/>
          <w:szCs w:val="16"/>
        </w:rPr>
        <w:t>https://commonslibrary.parliament.uk/research-briefings/cbp-7328/</w:t>
      </w:r>
    </w:p>
  </w:footnote>
  <w:footnote w:id="10">
    <w:p w14:paraId="07340C85" w14:textId="6634C96E" w:rsidR="001A3572" w:rsidRPr="000457E9" w:rsidRDefault="001A3572">
      <w:pPr>
        <w:pStyle w:val="FootnoteText"/>
        <w:rPr>
          <w:rFonts w:ascii="Atkinson Hyperlegible" w:hAnsi="Atkinson Hyperlegible"/>
          <w:sz w:val="16"/>
          <w:szCs w:val="16"/>
        </w:rPr>
      </w:pPr>
      <w:r w:rsidRPr="000457E9">
        <w:rPr>
          <w:rStyle w:val="FootnoteReference"/>
          <w:rFonts w:ascii="Atkinson Hyperlegible" w:hAnsi="Atkinson Hyperlegible"/>
          <w:sz w:val="16"/>
          <w:szCs w:val="16"/>
        </w:rPr>
        <w:footnoteRef/>
      </w:r>
      <w:r w:rsidRPr="000457E9">
        <w:rPr>
          <w:rFonts w:ascii="Atkinson Hyperlegible" w:hAnsi="Atkinson Hyperlegible"/>
          <w:sz w:val="16"/>
          <w:szCs w:val="16"/>
        </w:rPr>
        <w:t xml:space="preserve"> </w:t>
      </w:r>
      <w:r w:rsidR="000457E9" w:rsidRPr="000457E9">
        <w:rPr>
          <w:rFonts w:ascii="Atkinson Hyperlegible" w:hAnsi="Atkinson Hyperlegible"/>
          <w:sz w:val="16"/>
          <w:szCs w:val="16"/>
        </w:rPr>
        <w:t xml:space="preserve">UK Housing Review 2022 shows England’s Right to Buy is a “strategic failure” and will exacerbate inequalities if left unchecked, </w:t>
      </w:r>
      <w:r w:rsidRPr="000457E9">
        <w:rPr>
          <w:rFonts w:ascii="Atkinson Hyperlegible" w:hAnsi="Atkinson Hyperlegible"/>
          <w:sz w:val="16"/>
          <w:szCs w:val="16"/>
        </w:rPr>
        <w:t>CIH,</w:t>
      </w:r>
      <w:r w:rsidR="000457E9" w:rsidRPr="000457E9">
        <w:rPr>
          <w:rFonts w:ascii="Atkinson Hyperlegible" w:hAnsi="Atkinson Hyperlegible"/>
          <w:sz w:val="16"/>
          <w:szCs w:val="16"/>
        </w:rPr>
        <w:t xml:space="preserve"> </w:t>
      </w:r>
      <w:r w:rsidRPr="000457E9">
        <w:rPr>
          <w:rFonts w:ascii="Atkinson Hyperlegible" w:hAnsi="Atkinson Hyperlegible"/>
          <w:sz w:val="16"/>
          <w:szCs w:val="16"/>
        </w:rPr>
        <w:t>2022, https://www.cih.org/news/uk-housing-review-2022-shows-england-s-right-to-buy-is-a-strategic-failure-and-will-exacerbate-inequalities-if-left-unchecked</w:t>
      </w:r>
    </w:p>
  </w:footnote>
  <w:footnote w:id="11">
    <w:p w14:paraId="34CA7EF4" w14:textId="53FBA962" w:rsidR="001A3572" w:rsidRPr="000457E9" w:rsidRDefault="001A3572" w:rsidP="001A3572">
      <w:pPr>
        <w:pStyle w:val="FootnoteText"/>
        <w:rPr>
          <w:rFonts w:ascii="Atkinson Hyperlegible" w:hAnsi="Atkinson Hyperlegible"/>
          <w:sz w:val="16"/>
          <w:szCs w:val="16"/>
        </w:rPr>
      </w:pPr>
      <w:r w:rsidRPr="000457E9">
        <w:rPr>
          <w:rStyle w:val="EndnoteReference"/>
          <w:rFonts w:ascii="Atkinson Hyperlegible" w:hAnsi="Atkinson Hyperlegible"/>
          <w:sz w:val="16"/>
          <w:szCs w:val="16"/>
        </w:rPr>
        <w:footnoteRef/>
      </w:r>
      <w:r w:rsidRPr="000457E9">
        <w:rPr>
          <w:rFonts w:ascii="Atkinson Hyperlegible" w:hAnsi="Atkinson Hyperlegible"/>
          <w:sz w:val="16"/>
          <w:szCs w:val="16"/>
        </w:rPr>
        <w:t xml:space="preserve"> </w:t>
      </w:r>
      <w:r w:rsidR="000457E9" w:rsidRPr="000457E9">
        <w:rPr>
          <w:rFonts w:ascii="Atkinson Hyperlegible" w:hAnsi="Atkinson Hyperlegible"/>
          <w:sz w:val="16"/>
          <w:szCs w:val="16"/>
        </w:rPr>
        <w:t xml:space="preserve">Government plans fall short of 600 extra low-cost rented homes a week </w:t>
      </w:r>
      <w:proofErr w:type="gramStart"/>
      <w:r w:rsidR="000457E9" w:rsidRPr="000457E9">
        <w:rPr>
          <w:rFonts w:ascii="Atkinson Hyperlegible" w:hAnsi="Atkinson Hyperlegible"/>
          <w:sz w:val="16"/>
          <w:szCs w:val="16"/>
        </w:rPr>
        <w:t>needed</w:t>
      </w:r>
      <w:r w:rsidR="000457E9" w:rsidRPr="000457E9">
        <w:rPr>
          <w:rFonts w:ascii="Atkinson Hyperlegible" w:hAnsi="Atkinson Hyperlegible"/>
          <w:sz w:val="16"/>
          <w:szCs w:val="16"/>
        </w:rPr>
        <w:t xml:space="preserve"> ,</w:t>
      </w:r>
      <w:r w:rsidRPr="000457E9">
        <w:rPr>
          <w:rFonts w:ascii="Atkinson Hyperlegible" w:hAnsi="Atkinson Hyperlegible"/>
          <w:sz w:val="16"/>
          <w:szCs w:val="16"/>
        </w:rPr>
        <w:t>JRF</w:t>
      </w:r>
      <w:proofErr w:type="gramEnd"/>
      <w:r w:rsidRPr="000457E9">
        <w:rPr>
          <w:rFonts w:ascii="Atkinson Hyperlegible" w:hAnsi="Atkinson Hyperlegible"/>
          <w:sz w:val="16"/>
          <w:szCs w:val="16"/>
        </w:rPr>
        <w:t>, 2018, https://www.jrf.org.uk/press/government-plans-fall-short-600-extra-low-cost-rented-homes-week-needed</w:t>
      </w:r>
    </w:p>
  </w:footnote>
  <w:footnote w:id="12">
    <w:p w14:paraId="5050E193" w14:textId="5F8622A8" w:rsidR="004B2594" w:rsidRPr="000457E9" w:rsidRDefault="004B2594">
      <w:pPr>
        <w:pStyle w:val="FootnoteText"/>
        <w:rPr>
          <w:rFonts w:ascii="Atkinson Hyperlegible" w:hAnsi="Atkinson Hyperlegible"/>
          <w:sz w:val="16"/>
          <w:szCs w:val="16"/>
        </w:rPr>
      </w:pPr>
      <w:r w:rsidRPr="000457E9">
        <w:rPr>
          <w:rStyle w:val="FootnoteReference"/>
          <w:rFonts w:ascii="Atkinson Hyperlegible" w:hAnsi="Atkinson Hyperlegible"/>
          <w:sz w:val="16"/>
          <w:szCs w:val="16"/>
        </w:rPr>
        <w:footnoteRef/>
      </w:r>
      <w:r w:rsidRPr="000457E9">
        <w:rPr>
          <w:rFonts w:ascii="Atkinson Hyperlegible" w:hAnsi="Atkinson Hyperlegible"/>
          <w:sz w:val="16"/>
          <w:szCs w:val="16"/>
        </w:rPr>
        <w:t xml:space="preserve"> </w:t>
      </w:r>
      <w:r w:rsidR="000457E9" w:rsidRPr="000457E9">
        <w:rPr>
          <w:rFonts w:ascii="Atkinson Hyperlegible" w:hAnsi="Atkinson Hyperlegible"/>
          <w:sz w:val="16"/>
          <w:szCs w:val="16"/>
        </w:rPr>
        <w:t xml:space="preserve">Social housing deficit, </w:t>
      </w:r>
      <w:r w:rsidRPr="000457E9">
        <w:rPr>
          <w:rFonts w:ascii="Atkinson Hyperlegible" w:hAnsi="Atkinson Hyperlegible"/>
          <w:sz w:val="16"/>
          <w:szCs w:val="16"/>
        </w:rPr>
        <w:t xml:space="preserve">Shelter, 2018, </w:t>
      </w:r>
      <w:r w:rsidR="00D27EF4" w:rsidRPr="000457E9">
        <w:rPr>
          <w:rFonts w:ascii="Atkinson Hyperlegible" w:hAnsi="Atkinson Hyperlegible"/>
          <w:sz w:val="16"/>
          <w:szCs w:val="16"/>
        </w:rPr>
        <w:t>https://england.shelter.org.uk/support_us/campaigns/social_housing_deficit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DFED3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394D7E68"/>
    <w:multiLevelType w:val="multilevel"/>
    <w:tmpl w:val="53BA6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13018059">
    <w:abstractNumId w:val="0"/>
  </w:num>
  <w:num w:numId="2" w16cid:durableId="1693385678">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ichael Erhardt">
    <w15:presenceInfo w15:providerId="AD" w15:userId="S::Michael.Erhardt@disabilityrightsuk.org::17d26408-710e-4df2-8e49-6914e785ab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Q2sTQ2tTA3tjSyNLVU0lEKTi0uzszPAykwrQUA1Ox2TywAAAA="/>
  </w:docVars>
  <w:rsids>
    <w:rsidRoot w:val="005909D8"/>
    <w:rsid w:val="000049AC"/>
    <w:rsid w:val="000130D2"/>
    <w:rsid w:val="000457E9"/>
    <w:rsid w:val="0009448F"/>
    <w:rsid w:val="00094544"/>
    <w:rsid w:val="000A7945"/>
    <w:rsid w:val="000D3FDB"/>
    <w:rsid w:val="000E298F"/>
    <w:rsid w:val="000F6E0D"/>
    <w:rsid w:val="00154B7A"/>
    <w:rsid w:val="001A3572"/>
    <w:rsid w:val="001F4852"/>
    <w:rsid w:val="00243287"/>
    <w:rsid w:val="00253070"/>
    <w:rsid w:val="0029736D"/>
    <w:rsid w:val="002F64D9"/>
    <w:rsid w:val="00333F27"/>
    <w:rsid w:val="003424A4"/>
    <w:rsid w:val="003615A5"/>
    <w:rsid w:val="00364D89"/>
    <w:rsid w:val="003C101E"/>
    <w:rsid w:val="003D0333"/>
    <w:rsid w:val="003E255A"/>
    <w:rsid w:val="003E7019"/>
    <w:rsid w:val="00421614"/>
    <w:rsid w:val="00435A7F"/>
    <w:rsid w:val="00494EC0"/>
    <w:rsid w:val="004A1238"/>
    <w:rsid w:val="004A17B7"/>
    <w:rsid w:val="004B2594"/>
    <w:rsid w:val="00515FAD"/>
    <w:rsid w:val="00520F50"/>
    <w:rsid w:val="005909D8"/>
    <w:rsid w:val="005B5B67"/>
    <w:rsid w:val="005C1DE3"/>
    <w:rsid w:val="005C5A3B"/>
    <w:rsid w:val="005E7E51"/>
    <w:rsid w:val="005F0A4B"/>
    <w:rsid w:val="005F797F"/>
    <w:rsid w:val="00636C46"/>
    <w:rsid w:val="0065092B"/>
    <w:rsid w:val="006E7368"/>
    <w:rsid w:val="006F7D02"/>
    <w:rsid w:val="0070406A"/>
    <w:rsid w:val="007062C8"/>
    <w:rsid w:val="00734777"/>
    <w:rsid w:val="00736DED"/>
    <w:rsid w:val="007A780C"/>
    <w:rsid w:val="007B20E7"/>
    <w:rsid w:val="007C5F31"/>
    <w:rsid w:val="007D4A58"/>
    <w:rsid w:val="007E4FA6"/>
    <w:rsid w:val="00836EF1"/>
    <w:rsid w:val="008524F6"/>
    <w:rsid w:val="00897E66"/>
    <w:rsid w:val="008E3807"/>
    <w:rsid w:val="008F3852"/>
    <w:rsid w:val="0091275A"/>
    <w:rsid w:val="0093611E"/>
    <w:rsid w:val="009422B2"/>
    <w:rsid w:val="00991507"/>
    <w:rsid w:val="009B6668"/>
    <w:rsid w:val="009D0603"/>
    <w:rsid w:val="009D5FE8"/>
    <w:rsid w:val="00A05C13"/>
    <w:rsid w:val="00A52C92"/>
    <w:rsid w:val="00A62EF6"/>
    <w:rsid w:val="00A673BD"/>
    <w:rsid w:val="00AD046D"/>
    <w:rsid w:val="00B11EA6"/>
    <w:rsid w:val="00B23DD1"/>
    <w:rsid w:val="00B66D65"/>
    <w:rsid w:val="00B77D48"/>
    <w:rsid w:val="00B93DE5"/>
    <w:rsid w:val="00B96CB6"/>
    <w:rsid w:val="00BB1CCC"/>
    <w:rsid w:val="00BC4E84"/>
    <w:rsid w:val="00BD49A5"/>
    <w:rsid w:val="00BE1E0D"/>
    <w:rsid w:val="00BE7960"/>
    <w:rsid w:val="00BF09D9"/>
    <w:rsid w:val="00C21F17"/>
    <w:rsid w:val="00C222BA"/>
    <w:rsid w:val="00C471C0"/>
    <w:rsid w:val="00CA3E39"/>
    <w:rsid w:val="00CA70B8"/>
    <w:rsid w:val="00CD4AEA"/>
    <w:rsid w:val="00CF2918"/>
    <w:rsid w:val="00D27EF4"/>
    <w:rsid w:val="00D439E8"/>
    <w:rsid w:val="00DB1CC4"/>
    <w:rsid w:val="00DB2D69"/>
    <w:rsid w:val="00DD16AA"/>
    <w:rsid w:val="00DF5CFE"/>
    <w:rsid w:val="00E254B5"/>
    <w:rsid w:val="00E42E62"/>
    <w:rsid w:val="00E455BD"/>
    <w:rsid w:val="00F0160C"/>
    <w:rsid w:val="00F7371E"/>
    <w:rsid w:val="00F746AE"/>
    <w:rsid w:val="00FF1092"/>
    <w:rsid w:val="00FF2F8E"/>
    <w:rsid w:val="3B4928CA"/>
    <w:rsid w:val="70D17071"/>
    <w:rsid w:val="75087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3D2EC4"/>
  <w15:chartTrackingRefBased/>
  <w15:docId w15:val="{D39B7BE8-B1B6-4216-AC23-311A5213E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kinson Hyperlegible" w:eastAsiaTheme="minorHAnsi" w:hAnsi="Atkinson Hyperlegible" w:cstheme="minorBidi"/>
        <w:sz w:val="28"/>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448F"/>
    <w:rPr>
      <w:rFonts w:asciiTheme="minorHAnsi" w:eastAsiaTheme="minorEastAsia" w:hAnsiTheme="minorHAnsi"/>
      <w:sz w:val="22"/>
      <w:lang w:eastAsia="zh-CN"/>
    </w:rPr>
  </w:style>
  <w:style w:type="paragraph" w:styleId="Heading1">
    <w:name w:val="heading 1"/>
    <w:basedOn w:val="Normal"/>
    <w:next w:val="Normal"/>
    <w:link w:val="Heading1Char"/>
    <w:uiPriority w:val="9"/>
    <w:qFormat/>
    <w:rsid w:val="00B96CB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unhideWhenUsed/>
    <w:rsid w:val="000D3FDB"/>
    <w:pPr>
      <w:numPr>
        <w:numId w:val="1"/>
      </w:numPr>
      <w:contextualSpacing/>
    </w:pPr>
  </w:style>
  <w:style w:type="paragraph" w:styleId="FootnoteText">
    <w:name w:val="footnote text"/>
    <w:basedOn w:val="Normal"/>
    <w:link w:val="FootnoteTextChar"/>
    <w:uiPriority w:val="99"/>
    <w:semiHidden/>
    <w:unhideWhenUsed/>
    <w:rsid w:val="00BD49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D49A5"/>
    <w:rPr>
      <w:rFonts w:asciiTheme="minorHAnsi" w:eastAsiaTheme="minorEastAsia" w:hAnsiTheme="minorHAnsi"/>
      <w:sz w:val="20"/>
      <w:szCs w:val="20"/>
      <w:lang w:eastAsia="zh-CN"/>
    </w:rPr>
  </w:style>
  <w:style w:type="character" w:styleId="FootnoteReference">
    <w:name w:val="footnote reference"/>
    <w:basedOn w:val="DefaultParagraphFont"/>
    <w:uiPriority w:val="99"/>
    <w:semiHidden/>
    <w:unhideWhenUsed/>
    <w:rsid w:val="00BD49A5"/>
    <w:rPr>
      <w:vertAlign w:val="superscript"/>
    </w:rPr>
  </w:style>
  <w:style w:type="character" w:styleId="Hyperlink">
    <w:name w:val="Hyperlink"/>
    <w:basedOn w:val="DefaultParagraphFont"/>
    <w:uiPriority w:val="99"/>
    <w:unhideWhenUsed/>
    <w:rsid w:val="00BD49A5"/>
    <w:rPr>
      <w:color w:val="0563C1" w:themeColor="hyperlink"/>
      <w:u w:val="single"/>
    </w:rPr>
  </w:style>
  <w:style w:type="character" w:customStyle="1" w:styleId="Heading1Char">
    <w:name w:val="Heading 1 Char"/>
    <w:basedOn w:val="DefaultParagraphFont"/>
    <w:link w:val="Heading1"/>
    <w:uiPriority w:val="9"/>
    <w:rsid w:val="00B96CB6"/>
    <w:rPr>
      <w:rFonts w:asciiTheme="majorHAnsi" w:eastAsiaTheme="majorEastAsia" w:hAnsiTheme="majorHAnsi" w:cstheme="majorBidi"/>
      <w:color w:val="2F5496" w:themeColor="accent1" w:themeShade="BF"/>
      <w:sz w:val="32"/>
      <w:szCs w:val="32"/>
      <w:lang w:eastAsia="zh-CN"/>
    </w:rPr>
  </w:style>
  <w:style w:type="character" w:styleId="CommentReference">
    <w:name w:val="annotation reference"/>
    <w:basedOn w:val="DefaultParagraphFont"/>
    <w:uiPriority w:val="99"/>
    <w:semiHidden/>
    <w:unhideWhenUsed/>
    <w:rsid w:val="00736DED"/>
    <w:rPr>
      <w:sz w:val="16"/>
      <w:szCs w:val="16"/>
    </w:rPr>
  </w:style>
  <w:style w:type="paragraph" w:styleId="CommentText">
    <w:name w:val="annotation text"/>
    <w:basedOn w:val="Normal"/>
    <w:link w:val="CommentTextChar"/>
    <w:uiPriority w:val="99"/>
    <w:unhideWhenUsed/>
    <w:rsid w:val="00736DED"/>
    <w:pPr>
      <w:spacing w:line="240" w:lineRule="auto"/>
    </w:pPr>
    <w:rPr>
      <w:sz w:val="20"/>
      <w:szCs w:val="20"/>
    </w:rPr>
  </w:style>
  <w:style w:type="character" w:customStyle="1" w:styleId="CommentTextChar">
    <w:name w:val="Comment Text Char"/>
    <w:basedOn w:val="DefaultParagraphFont"/>
    <w:link w:val="CommentText"/>
    <w:uiPriority w:val="99"/>
    <w:rsid w:val="00736DED"/>
    <w:rPr>
      <w:rFonts w:asciiTheme="minorHAnsi" w:eastAsiaTheme="minorEastAsia" w:hAnsiTheme="minorHAnsi"/>
      <w:sz w:val="20"/>
      <w:szCs w:val="20"/>
      <w:lang w:eastAsia="zh-CN"/>
    </w:rPr>
  </w:style>
  <w:style w:type="paragraph" w:styleId="CommentSubject">
    <w:name w:val="annotation subject"/>
    <w:basedOn w:val="CommentText"/>
    <w:next w:val="CommentText"/>
    <w:link w:val="CommentSubjectChar"/>
    <w:uiPriority w:val="99"/>
    <w:semiHidden/>
    <w:unhideWhenUsed/>
    <w:rsid w:val="00736DED"/>
    <w:rPr>
      <w:b/>
      <w:bCs/>
    </w:rPr>
  </w:style>
  <w:style w:type="character" w:customStyle="1" w:styleId="CommentSubjectChar">
    <w:name w:val="Comment Subject Char"/>
    <w:basedOn w:val="CommentTextChar"/>
    <w:link w:val="CommentSubject"/>
    <w:uiPriority w:val="99"/>
    <w:semiHidden/>
    <w:rsid w:val="00736DED"/>
    <w:rPr>
      <w:rFonts w:asciiTheme="minorHAnsi" w:eastAsiaTheme="minorEastAsia" w:hAnsiTheme="minorHAnsi"/>
      <w:b/>
      <w:bCs/>
      <w:sz w:val="20"/>
      <w:szCs w:val="20"/>
      <w:lang w:eastAsia="zh-CN"/>
    </w:rPr>
  </w:style>
  <w:style w:type="character" w:styleId="UnresolvedMention">
    <w:name w:val="Unresolved Mention"/>
    <w:basedOn w:val="DefaultParagraphFont"/>
    <w:uiPriority w:val="99"/>
    <w:semiHidden/>
    <w:unhideWhenUsed/>
    <w:rsid w:val="002F64D9"/>
    <w:rPr>
      <w:color w:val="605E5C"/>
      <w:shd w:val="clear" w:color="auto" w:fill="E1DFDD"/>
    </w:rPr>
  </w:style>
  <w:style w:type="character" w:styleId="Mention">
    <w:name w:val="Mention"/>
    <w:basedOn w:val="DefaultParagraphFont"/>
    <w:uiPriority w:val="99"/>
    <w:unhideWhenUsed/>
    <w:rsid w:val="00F0160C"/>
    <w:rPr>
      <w:color w:val="2B579A"/>
      <w:shd w:val="clear" w:color="auto" w:fill="E1DFDD"/>
    </w:rPr>
  </w:style>
  <w:style w:type="paragraph" w:styleId="EndnoteText">
    <w:name w:val="endnote text"/>
    <w:basedOn w:val="Normal"/>
    <w:link w:val="EndnoteTextChar"/>
    <w:uiPriority w:val="99"/>
    <w:semiHidden/>
    <w:unhideWhenUsed/>
    <w:rsid w:val="007A780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A780C"/>
    <w:rPr>
      <w:rFonts w:asciiTheme="minorHAnsi" w:eastAsiaTheme="minorEastAsia" w:hAnsiTheme="minorHAnsi"/>
      <w:sz w:val="20"/>
      <w:szCs w:val="20"/>
      <w:lang w:eastAsia="zh-CN"/>
    </w:rPr>
  </w:style>
  <w:style w:type="character" w:styleId="EndnoteReference">
    <w:name w:val="endnote reference"/>
    <w:basedOn w:val="DefaultParagraphFont"/>
    <w:uiPriority w:val="99"/>
    <w:semiHidden/>
    <w:unhideWhenUsed/>
    <w:rsid w:val="007A780C"/>
    <w:rPr>
      <w:vertAlign w:val="superscript"/>
    </w:rPr>
  </w:style>
  <w:style w:type="paragraph" w:styleId="Header">
    <w:name w:val="header"/>
    <w:basedOn w:val="Normal"/>
    <w:link w:val="HeaderChar"/>
    <w:uiPriority w:val="99"/>
    <w:semiHidden/>
    <w:unhideWhenUsed/>
    <w:rsid w:val="00BE796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E7960"/>
    <w:rPr>
      <w:rFonts w:asciiTheme="minorHAnsi" w:eastAsiaTheme="minorEastAsia" w:hAnsiTheme="minorHAnsi"/>
      <w:sz w:val="22"/>
      <w:lang w:eastAsia="zh-CN"/>
    </w:rPr>
  </w:style>
  <w:style w:type="paragraph" w:styleId="Footer">
    <w:name w:val="footer"/>
    <w:basedOn w:val="Normal"/>
    <w:link w:val="FooterChar"/>
    <w:uiPriority w:val="99"/>
    <w:semiHidden/>
    <w:unhideWhenUsed/>
    <w:rsid w:val="00BE796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E7960"/>
    <w:rPr>
      <w:rFonts w:asciiTheme="minorHAnsi" w:eastAsiaTheme="minorEastAsia" w:hAnsiTheme="minorHAnsi"/>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976908">
      <w:bodyDiv w:val="1"/>
      <w:marLeft w:val="0"/>
      <w:marRight w:val="0"/>
      <w:marTop w:val="0"/>
      <w:marBottom w:val="0"/>
      <w:divBdr>
        <w:top w:val="none" w:sz="0" w:space="0" w:color="auto"/>
        <w:left w:val="none" w:sz="0" w:space="0" w:color="auto"/>
        <w:bottom w:val="none" w:sz="0" w:space="0" w:color="auto"/>
        <w:right w:val="none" w:sz="0" w:space="0" w:color="auto"/>
      </w:divBdr>
    </w:div>
    <w:div w:id="1440223230">
      <w:bodyDiv w:val="1"/>
      <w:marLeft w:val="0"/>
      <w:marRight w:val="0"/>
      <w:marTop w:val="0"/>
      <w:marBottom w:val="0"/>
      <w:divBdr>
        <w:top w:val="none" w:sz="0" w:space="0" w:color="auto"/>
        <w:left w:val="none" w:sz="0" w:space="0" w:color="auto"/>
        <w:bottom w:val="none" w:sz="0" w:space="0" w:color="auto"/>
        <w:right w:val="none" w:sz="0" w:space="0" w:color="auto"/>
      </w:divBdr>
    </w:div>
    <w:div w:id="2139562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questions-statements.parliament.uk/written-questions/detail/2019-09-02/28464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qnadailyreport.blob.core.windows.net/qnadailyreportxml/Written-Questions-Answers-Statements-Daily-Report-Lords-2022-09-05.pdf" TargetMode="External"/><Relationship Id="rId17" Type="http://schemas.openxmlformats.org/officeDocument/2006/relationships/theme" Target="theme/theme1.xm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s://www.ukhousingreview.org.uk/ukhr22/index.htm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ons.gov.uk/peoplepopulationandcommunity/healthandsocialcare/disability/articles/outcomesfordisabledpeopleintheuk/20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7CB1B-5370-4B2C-8F10-F2B29BF48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7</Pages>
  <Words>1993</Words>
  <Characters>8313</Characters>
  <Application>Microsoft Office Word</Application>
  <DocSecurity>0</DocSecurity>
  <Lines>244</Lines>
  <Paragraphs>219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10087</CharactersWithSpaces>
  <SharedDoc>false</SharedDoc>
  <HLinks>
    <vt:vector size="30" baseType="variant">
      <vt:variant>
        <vt:i4>1310804</vt:i4>
      </vt:variant>
      <vt:variant>
        <vt:i4>6</vt:i4>
      </vt:variant>
      <vt:variant>
        <vt:i4>0</vt:i4>
      </vt:variant>
      <vt:variant>
        <vt:i4>5</vt:i4>
      </vt:variant>
      <vt:variant>
        <vt:lpwstr>https://www.ukhousingreview.org.uk/ukhr22/index.html</vt:lpwstr>
      </vt:variant>
      <vt:variant>
        <vt:lpwstr/>
      </vt:variant>
      <vt:variant>
        <vt:i4>5898333</vt:i4>
      </vt:variant>
      <vt:variant>
        <vt:i4>3</vt:i4>
      </vt:variant>
      <vt:variant>
        <vt:i4>0</vt:i4>
      </vt:variant>
      <vt:variant>
        <vt:i4>5</vt:i4>
      </vt:variant>
      <vt:variant>
        <vt:lpwstr>https://questions-statements.parliament.uk/written-questions/detail/2019-09-02/284641</vt:lpwstr>
      </vt:variant>
      <vt:variant>
        <vt:lpwstr/>
      </vt:variant>
      <vt:variant>
        <vt:i4>5242891</vt:i4>
      </vt:variant>
      <vt:variant>
        <vt:i4>0</vt:i4>
      </vt:variant>
      <vt:variant>
        <vt:i4>0</vt:i4>
      </vt:variant>
      <vt:variant>
        <vt:i4>5</vt:i4>
      </vt:variant>
      <vt:variant>
        <vt:lpwstr>https://qnadailyreport.blob.core.windows.net/qnadailyreportxml/Written-Questions-Answers-Statements-Daily-Report-Lords-2022-09-05.pdf</vt:lpwstr>
      </vt:variant>
      <vt:variant>
        <vt:lpwstr/>
      </vt:variant>
      <vt:variant>
        <vt:i4>917591</vt:i4>
      </vt:variant>
      <vt:variant>
        <vt:i4>0</vt:i4>
      </vt:variant>
      <vt:variant>
        <vt:i4>0</vt:i4>
      </vt:variant>
      <vt:variant>
        <vt:i4>5</vt:i4>
      </vt:variant>
      <vt:variant>
        <vt:lpwstr>https://www.ons.gov.uk/peoplepopulationandcommunity/healthandsocialcare/disability/articles/outcomesfordisabledpeopleintheuk/2021</vt:lpwstr>
      </vt:variant>
      <vt:variant>
        <vt:lpwstr/>
      </vt:variant>
      <vt:variant>
        <vt:i4>4849700</vt:i4>
      </vt:variant>
      <vt:variant>
        <vt:i4>0</vt:i4>
      </vt:variant>
      <vt:variant>
        <vt:i4>0</vt:i4>
      </vt:variant>
      <vt:variant>
        <vt:i4>5</vt:i4>
      </vt:variant>
      <vt:variant>
        <vt:lpwstr>mailto:fazilet.hadi@disabilityrightsuk.org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Erhardt</dc:creator>
  <cp:keywords/>
  <dc:description/>
  <cp:lastModifiedBy>Michael Erhardt</cp:lastModifiedBy>
  <cp:revision>3</cp:revision>
  <dcterms:created xsi:type="dcterms:W3CDTF">2022-10-11T17:31:00Z</dcterms:created>
  <dcterms:modified xsi:type="dcterms:W3CDTF">2022-10-11T17:57:00Z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f3bda706-78cb-4ba4-a1f2-d9e16e05847f</vt:lpwstr>
  </property>
</Properties>
</file>